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41B2" w14:textId="77777777" w:rsidR="00D358FB" w:rsidRPr="00655A6C" w:rsidRDefault="00553B51" w:rsidP="00D358FB">
      <w:pPr>
        <w:tabs>
          <w:tab w:val="left" w:pos="8222"/>
        </w:tabs>
        <w:ind w:left="2466" w:right="2886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17</w:t>
      </w:r>
    </w:p>
    <w:p w14:paraId="15920396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1DA054A1" w14:textId="5E6E91D8" w:rsidR="00D358FB" w:rsidRPr="00655A6C" w:rsidRDefault="00D358FB" w:rsidP="00D358FB">
      <w:pPr>
        <w:tabs>
          <w:tab w:val="left" w:pos="8222"/>
        </w:tabs>
        <w:spacing w:line="261" w:lineRule="auto"/>
        <w:ind w:left="441" w:right="807"/>
        <w:jc w:val="center"/>
        <w:rPr>
          <w:rFonts w:ascii="Arial" w:hAnsi="Arial" w:cs="Arial"/>
        </w:rPr>
      </w:pPr>
      <w:r w:rsidRPr="00655A6C">
        <w:rPr>
          <w:rFonts w:ascii="Arial" w:eastAsia="Arial" w:hAnsi="Arial" w:cs="Arial"/>
          <w:b/>
        </w:rPr>
        <w:t>FICHA DE EVALUACIÓN DEL DESEMPEÑO LABORAL PARA DOCENTES DE ETP Y CONTRATADOS CON ENCARGATURA DE DIRECCIÓN</w:t>
      </w:r>
      <w:r w:rsidR="00D87602" w:rsidRPr="00655A6C">
        <w:rPr>
          <w:rStyle w:val="Refdenotaalpie"/>
          <w:rFonts w:ascii="Arial" w:eastAsia="Arial" w:hAnsi="Arial" w:cs="Arial"/>
          <w:b/>
        </w:rPr>
        <w:footnoteReference w:id="2"/>
      </w:r>
    </w:p>
    <w:p w14:paraId="2ADB74BD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3685"/>
        <w:gridCol w:w="1114"/>
        <w:gridCol w:w="1154"/>
        <w:gridCol w:w="1284"/>
        <w:gridCol w:w="1268"/>
      </w:tblGrid>
      <w:tr w:rsidR="00655A6C" w:rsidRPr="00655A6C" w14:paraId="59FA04E9" w14:textId="77777777" w:rsidTr="00C15049">
        <w:trPr>
          <w:trHeight w:val="412"/>
        </w:trPr>
        <w:tc>
          <w:tcPr>
            <w:tcW w:w="426" w:type="dxa"/>
            <w:shd w:val="clear" w:color="auto" w:fill="BCD5ED"/>
            <w:vAlign w:val="center"/>
          </w:tcPr>
          <w:p w14:paraId="401A3EBE" w14:textId="77777777" w:rsidR="00D87602" w:rsidRPr="00655A6C" w:rsidRDefault="00D87602" w:rsidP="00D87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6" w:lineRule="auto"/>
              <w:ind w:left="-108" w:right="8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E5CED2" w14:textId="77777777" w:rsidR="00D358FB" w:rsidRPr="00655A6C" w:rsidRDefault="00D358FB" w:rsidP="00C1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6" w:lineRule="auto"/>
              <w:ind w:left="-108" w:right="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4252" w:type="dxa"/>
            <w:gridSpan w:val="2"/>
            <w:shd w:val="clear" w:color="auto" w:fill="BCD5ED"/>
            <w:vAlign w:val="center"/>
          </w:tcPr>
          <w:p w14:paraId="103C394A" w14:textId="77777777" w:rsidR="00D358FB" w:rsidRPr="00655A6C" w:rsidRDefault="00D358FB" w:rsidP="00D87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6" w:lineRule="auto"/>
              <w:ind w:right="13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>Factor</w:t>
            </w:r>
          </w:p>
        </w:tc>
        <w:tc>
          <w:tcPr>
            <w:tcW w:w="1114" w:type="dxa"/>
            <w:shd w:val="clear" w:color="auto" w:fill="BCD5ED"/>
            <w:vAlign w:val="center"/>
          </w:tcPr>
          <w:p w14:paraId="716E8E0B" w14:textId="77777777" w:rsidR="00D358FB" w:rsidRPr="00655A6C" w:rsidRDefault="00D358FB" w:rsidP="00D87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>Deficiente</w:t>
            </w:r>
          </w:p>
        </w:tc>
        <w:tc>
          <w:tcPr>
            <w:tcW w:w="1154" w:type="dxa"/>
            <w:shd w:val="clear" w:color="auto" w:fill="BCD5ED"/>
            <w:vAlign w:val="center"/>
          </w:tcPr>
          <w:p w14:paraId="394C24BF" w14:textId="77777777" w:rsidR="00D358FB" w:rsidRPr="00655A6C" w:rsidRDefault="00D358FB" w:rsidP="00D87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6" w:lineRule="auto"/>
              <w:ind w:right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>En Proceso</w:t>
            </w:r>
          </w:p>
        </w:tc>
        <w:tc>
          <w:tcPr>
            <w:tcW w:w="1284" w:type="dxa"/>
            <w:shd w:val="clear" w:color="auto" w:fill="BCD5ED"/>
            <w:vAlign w:val="center"/>
          </w:tcPr>
          <w:p w14:paraId="392A8AD4" w14:textId="77777777" w:rsidR="00D358FB" w:rsidRPr="00655A6C" w:rsidRDefault="00D358FB" w:rsidP="00D87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>Suficiente</w:t>
            </w:r>
          </w:p>
        </w:tc>
        <w:tc>
          <w:tcPr>
            <w:tcW w:w="1268" w:type="dxa"/>
            <w:shd w:val="clear" w:color="auto" w:fill="BCD5ED"/>
            <w:vAlign w:val="center"/>
          </w:tcPr>
          <w:p w14:paraId="301CBFE2" w14:textId="77777777" w:rsidR="00D358FB" w:rsidRPr="00655A6C" w:rsidRDefault="00D358FB" w:rsidP="00D87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>Destacado</w:t>
            </w:r>
          </w:p>
        </w:tc>
      </w:tr>
      <w:tr w:rsidR="00655A6C" w:rsidRPr="00655A6C" w14:paraId="0A0EA7FC" w14:textId="77777777" w:rsidTr="00C15049">
        <w:trPr>
          <w:trHeight w:val="621"/>
        </w:trPr>
        <w:tc>
          <w:tcPr>
            <w:tcW w:w="426" w:type="dxa"/>
            <w:shd w:val="clear" w:color="auto" w:fill="BCD5ED"/>
            <w:vAlign w:val="center"/>
          </w:tcPr>
          <w:p w14:paraId="679B473E" w14:textId="77777777" w:rsidR="00D358FB" w:rsidRPr="00655A6C" w:rsidRDefault="00D358FB" w:rsidP="00C1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87" w:lineRule="auto"/>
              <w:rPr>
                <w:rFonts w:ascii="Arial" w:hAnsi="Arial" w:cs="Arial"/>
                <w:sz w:val="16"/>
                <w:szCs w:val="16"/>
              </w:rPr>
            </w:pPr>
            <w:r w:rsidRPr="00655A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2" w:type="dxa"/>
            <w:gridSpan w:val="2"/>
            <w:shd w:val="clear" w:color="auto" w:fill="BCD5ED"/>
            <w:vAlign w:val="center"/>
          </w:tcPr>
          <w:p w14:paraId="4B09053E" w14:textId="77777777" w:rsidR="00D358FB" w:rsidRPr="00655A6C" w:rsidRDefault="00D358FB" w:rsidP="00C1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8" w:right="8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>Acompañamiento, a los estudiantes en sus actividades de aprendizaje</w:t>
            </w:r>
          </w:p>
        </w:tc>
        <w:tc>
          <w:tcPr>
            <w:tcW w:w="1114" w:type="dxa"/>
            <w:shd w:val="clear" w:color="auto" w:fill="BCD5ED"/>
            <w:vAlign w:val="center"/>
          </w:tcPr>
          <w:p w14:paraId="341AEEB2" w14:textId="77777777" w:rsidR="00C15049" w:rsidRPr="00655A6C" w:rsidRDefault="00D358FB" w:rsidP="00D87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6" w:lineRule="auto"/>
              <w:ind w:right="23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>Nunca</w:t>
            </w:r>
          </w:p>
          <w:p w14:paraId="0843EDF9" w14:textId="77777777" w:rsidR="00D358FB" w:rsidRPr="00655A6C" w:rsidRDefault="00D358FB" w:rsidP="00D87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6" w:lineRule="auto"/>
              <w:ind w:right="23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54" w:type="dxa"/>
            <w:shd w:val="clear" w:color="auto" w:fill="BCD5ED"/>
            <w:vAlign w:val="center"/>
          </w:tcPr>
          <w:p w14:paraId="310D0BA0" w14:textId="77777777" w:rsidR="00C15049" w:rsidRPr="00655A6C" w:rsidRDefault="00D358FB" w:rsidP="00D87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 xml:space="preserve">A veces </w:t>
            </w:r>
          </w:p>
          <w:p w14:paraId="5C83CC5E" w14:textId="77777777" w:rsidR="00D358FB" w:rsidRPr="00655A6C" w:rsidRDefault="00D358FB" w:rsidP="00D87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84" w:type="dxa"/>
            <w:shd w:val="clear" w:color="auto" w:fill="BCD5ED"/>
            <w:vAlign w:val="center"/>
          </w:tcPr>
          <w:p w14:paraId="47442AC8" w14:textId="77777777" w:rsidR="00D87602" w:rsidRPr="00655A6C" w:rsidRDefault="00D358FB" w:rsidP="00D87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3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>La mayoría de las veces</w:t>
            </w:r>
          </w:p>
          <w:p w14:paraId="1D2A256E" w14:textId="77777777" w:rsidR="00D358FB" w:rsidRPr="00655A6C" w:rsidRDefault="00D358FB" w:rsidP="00D87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3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68" w:type="dxa"/>
            <w:shd w:val="clear" w:color="auto" w:fill="BCD5ED"/>
            <w:vAlign w:val="center"/>
          </w:tcPr>
          <w:p w14:paraId="74EAC094" w14:textId="77777777" w:rsidR="00C15049" w:rsidRPr="00655A6C" w:rsidRDefault="00D358FB" w:rsidP="00D87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6" w:lineRule="auto"/>
              <w:ind w:right="1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 xml:space="preserve">Siempre </w:t>
            </w:r>
          </w:p>
          <w:p w14:paraId="6CEAE2E0" w14:textId="77777777" w:rsidR="00D358FB" w:rsidRPr="00655A6C" w:rsidRDefault="00D358FB" w:rsidP="00D87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6" w:lineRule="auto"/>
              <w:ind w:right="1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655A6C" w:rsidRPr="00655A6C" w14:paraId="52E920FC" w14:textId="77777777" w:rsidTr="008F31E8">
        <w:trPr>
          <w:trHeight w:val="1207"/>
        </w:trPr>
        <w:tc>
          <w:tcPr>
            <w:tcW w:w="426" w:type="dxa"/>
            <w:vMerge w:val="restart"/>
            <w:shd w:val="clear" w:color="auto" w:fill="BCD5ED"/>
            <w:textDirection w:val="btLr"/>
            <w:vAlign w:val="center"/>
          </w:tcPr>
          <w:p w14:paraId="6F4F24B8" w14:textId="77777777" w:rsidR="00D358FB" w:rsidRPr="00655A6C" w:rsidRDefault="00D358FB" w:rsidP="008F3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13" w:right="3125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C15049" w:rsidRPr="00655A6C">
              <w:rPr>
                <w:rFonts w:ascii="Arial" w:hAnsi="Arial" w:cs="Arial"/>
                <w:b/>
                <w:sz w:val="16"/>
                <w:szCs w:val="16"/>
              </w:rPr>
              <w:t>SPECTOS</w:t>
            </w:r>
          </w:p>
        </w:tc>
        <w:tc>
          <w:tcPr>
            <w:tcW w:w="567" w:type="dxa"/>
          </w:tcPr>
          <w:p w14:paraId="4A408D32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97595C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F009CC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58A9CA9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87" w:lineRule="auto"/>
              <w:ind w:right="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A6C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3685" w:type="dxa"/>
          </w:tcPr>
          <w:p w14:paraId="61A8E598" w14:textId="77777777" w:rsidR="00D358FB" w:rsidRPr="00655A6C" w:rsidRDefault="00D358FB" w:rsidP="00973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8" w:right="9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5A6C">
              <w:rPr>
                <w:rFonts w:ascii="Arial" w:hAnsi="Arial" w:cs="Arial"/>
                <w:sz w:val="16"/>
                <w:szCs w:val="16"/>
              </w:rPr>
              <w:t xml:space="preserve">Realiza el seguimiento </w:t>
            </w:r>
            <w:r w:rsidR="00973B97" w:rsidRPr="00655A6C">
              <w:rPr>
                <w:rFonts w:ascii="Arial" w:hAnsi="Arial" w:cs="Arial"/>
                <w:sz w:val="16"/>
                <w:szCs w:val="16"/>
              </w:rPr>
              <w:t>de los estudiantes</w:t>
            </w:r>
            <w:r w:rsidRPr="00655A6C">
              <w:rPr>
                <w:rFonts w:ascii="Arial" w:hAnsi="Arial" w:cs="Arial"/>
                <w:sz w:val="16"/>
                <w:szCs w:val="16"/>
              </w:rPr>
              <w:t xml:space="preserve"> en el desarrollo de su proceso de aprendizaje para identificar sus logros, avances y dificultades en el desarrollo de</w:t>
            </w:r>
            <w:r w:rsidR="00D87602" w:rsidRPr="00655A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5A6C">
              <w:rPr>
                <w:rFonts w:ascii="Arial" w:hAnsi="Arial" w:cs="Arial"/>
                <w:sz w:val="16"/>
                <w:szCs w:val="16"/>
              </w:rPr>
              <w:t>sus</w:t>
            </w:r>
            <w:r w:rsidR="00D87602" w:rsidRPr="00655A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5A6C">
              <w:rPr>
                <w:rFonts w:ascii="Arial" w:hAnsi="Arial" w:cs="Arial"/>
                <w:sz w:val="16"/>
                <w:szCs w:val="16"/>
              </w:rPr>
              <w:t>capacidades</w:t>
            </w:r>
            <w:r w:rsidR="00D87602" w:rsidRPr="00655A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5A6C">
              <w:rPr>
                <w:rFonts w:ascii="Arial" w:hAnsi="Arial" w:cs="Arial"/>
                <w:sz w:val="16"/>
                <w:szCs w:val="16"/>
              </w:rPr>
              <w:t>y/o competencias.</w:t>
            </w:r>
          </w:p>
        </w:tc>
        <w:tc>
          <w:tcPr>
            <w:tcW w:w="1114" w:type="dxa"/>
          </w:tcPr>
          <w:p w14:paraId="277CEF22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</w:tcPr>
          <w:p w14:paraId="7EEEA8F0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24D40B3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</w:tcPr>
          <w:p w14:paraId="75BF9CA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5A6C" w:rsidRPr="00655A6C" w14:paraId="707B753B" w14:textId="77777777" w:rsidTr="00C15049">
        <w:trPr>
          <w:trHeight w:val="1509"/>
        </w:trPr>
        <w:tc>
          <w:tcPr>
            <w:tcW w:w="426" w:type="dxa"/>
            <w:vMerge/>
            <w:shd w:val="clear" w:color="auto" w:fill="BCD5ED"/>
          </w:tcPr>
          <w:p w14:paraId="54A3427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3A47D8" w14:textId="77777777" w:rsidR="00D87602" w:rsidRPr="00655A6C" w:rsidRDefault="00D87602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6" w:lineRule="auto"/>
              <w:ind w:right="9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4E2F72B" w14:textId="77777777" w:rsidR="00D87602" w:rsidRPr="00655A6C" w:rsidRDefault="00D87602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6" w:lineRule="auto"/>
              <w:ind w:right="9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2311453" w14:textId="77777777" w:rsidR="00D87602" w:rsidRPr="00655A6C" w:rsidRDefault="00D87602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6" w:lineRule="auto"/>
              <w:ind w:right="9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FE5769D" w14:textId="77777777" w:rsidR="00D87602" w:rsidRPr="00655A6C" w:rsidRDefault="00D87602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6" w:lineRule="auto"/>
              <w:ind w:right="9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104434C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6" w:lineRule="auto"/>
              <w:ind w:right="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A6C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3685" w:type="dxa"/>
          </w:tcPr>
          <w:p w14:paraId="0B96816C" w14:textId="77777777" w:rsidR="00D358FB" w:rsidRPr="00655A6C" w:rsidRDefault="00D358FB" w:rsidP="00973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7"/>
                <w:tab w:val="left" w:pos="8222"/>
              </w:tabs>
              <w:ind w:left="108" w:right="9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5A6C">
              <w:rPr>
                <w:rFonts w:ascii="Arial" w:hAnsi="Arial" w:cs="Arial"/>
                <w:sz w:val="16"/>
                <w:szCs w:val="16"/>
              </w:rPr>
              <w:t>Brinda apoyo pedagógico a los estudiantes en el contexto de educación presencial, semi presencial o a distancia de acuerdo con sus características (modalidad, nivel, ciclo y condiciones</w:t>
            </w:r>
            <w:r w:rsidR="00D87602" w:rsidRPr="00655A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5A6C">
              <w:rPr>
                <w:rFonts w:ascii="Arial" w:hAnsi="Arial" w:cs="Arial"/>
                <w:sz w:val="16"/>
                <w:szCs w:val="16"/>
              </w:rPr>
              <w:t>territoriales),</w:t>
            </w:r>
            <w:r w:rsidR="00D87602" w:rsidRPr="00655A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5A6C">
              <w:rPr>
                <w:rFonts w:ascii="Arial" w:hAnsi="Arial" w:cs="Arial"/>
                <w:sz w:val="16"/>
                <w:szCs w:val="16"/>
              </w:rPr>
              <w:t>intereses y necesidades de aprendizaje.</w:t>
            </w:r>
          </w:p>
        </w:tc>
        <w:tc>
          <w:tcPr>
            <w:tcW w:w="1114" w:type="dxa"/>
          </w:tcPr>
          <w:p w14:paraId="27EFB24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</w:tcPr>
          <w:p w14:paraId="3197F1F1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2D296658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</w:tcPr>
          <w:p w14:paraId="284815D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5A6C" w:rsidRPr="00655A6C" w14:paraId="74981A23" w14:textId="77777777" w:rsidTr="00C15049">
        <w:trPr>
          <w:trHeight w:val="1276"/>
        </w:trPr>
        <w:tc>
          <w:tcPr>
            <w:tcW w:w="426" w:type="dxa"/>
            <w:vMerge/>
            <w:shd w:val="clear" w:color="auto" w:fill="BCD5ED"/>
          </w:tcPr>
          <w:p w14:paraId="4B4D503E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0C4572" w14:textId="77777777" w:rsidR="00D87602" w:rsidRPr="00655A6C" w:rsidRDefault="00D87602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9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1D107F9" w14:textId="77777777" w:rsidR="00D87602" w:rsidRPr="00655A6C" w:rsidRDefault="00D87602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9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B2BA21D" w14:textId="77777777" w:rsidR="00D87602" w:rsidRPr="00655A6C" w:rsidRDefault="00D87602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9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3F71765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A6C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3685" w:type="dxa"/>
          </w:tcPr>
          <w:p w14:paraId="39491DB0" w14:textId="77777777" w:rsidR="00D358FB" w:rsidRPr="00655A6C" w:rsidRDefault="00D358FB" w:rsidP="00973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8" w:right="1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5A6C">
              <w:rPr>
                <w:rFonts w:ascii="Arial" w:hAnsi="Arial" w:cs="Arial"/>
                <w:sz w:val="16"/>
                <w:szCs w:val="16"/>
              </w:rPr>
              <w:t>Brinda apoyo emocional a los estudiantes en el contexto de educación presencial, semi presencial o a distancia de acuerdo con sus características (modalidad, nivel, ciclo y</w:t>
            </w:r>
            <w:r w:rsidR="00D87602" w:rsidRPr="00655A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5A6C">
              <w:rPr>
                <w:rFonts w:ascii="Arial" w:hAnsi="Arial" w:cs="Arial"/>
                <w:sz w:val="16"/>
                <w:szCs w:val="16"/>
              </w:rPr>
              <w:t>condiciones territoriales).</w:t>
            </w:r>
          </w:p>
        </w:tc>
        <w:tc>
          <w:tcPr>
            <w:tcW w:w="1114" w:type="dxa"/>
          </w:tcPr>
          <w:p w14:paraId="4504B1E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</w:tcPr>
          <w:p w14:paraId="602A5B10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53F454B8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</w:tcPr>
          <w:p w14:paraId="5F6303D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5A6C" w:rsidRPr="00655A6C" w14:paraId="63997875" w14:textId="77777777" w:rsidTr="00C15049">
        <w:trPr>
          <w:trHeight w:val="968"/>
        </w:trPr>
        <w:tc>
          <w:tcPr>
            <w:tcW w:w="426" w:type="dxa"/>
            <w:vMerge/>
            <w:shd w:val="clear" w:color="auto" w:fill="BCD5ED"/>
          </w:tcPr>
          <w:p w14:paraId="0A2F9D4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B1DB00" w14:textId="77777777" w:rsidR="00D87602" w:rsidRPr="00655A6C" w:rsidRDefault="00D87602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6" w:lineRule="auto"/>
              <w:ind w:right="9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52B74E7" w14:textId="77777777" w:rsidR="00D87602" w:rsidRPr="00655A6C" w:rsidRDefault="00D87602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6" w:lineRule="auto"/>
              <w:ind w:right="9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F309CF5" w14:textId="77777777" w:rsidR="00D87602" w:rsidRPr="00655A6C" w:rsidRDefault="00D87602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6" w:lineRule="auto"/>
              <w:ind w:right="9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702311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6" w:lineRule="auto"/>
              <w:ind w:right="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A6C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3685" w:type="dxa"/>
          </w:tcPr>
          <w:p w14:paraId="2A21B072" w14:textId="77777777" w:rsidR="00D358FB" w:rsidRPr="00655A6C" w:rsidRDefault="00D358FB" w:rsidP="00D87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8" w:right="9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5A6C">
              <w:rPr>
                <w:rFonts w:ascii="Arial" w:hAnsi="Arial" w:cs="Arial"/>
                <w:sz w:val="16"/>
                <w:szCs w:val="16"/>
              </w:rPr>
              <w:t>La comunicación con el o la estudiante es efectiva: se enfoca en los aspectos centrales del desempeño del estudiante</w:t>
            </w:r>
            <w:r w:rsidR="00D87602" w:rsidRPr="00655A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5A6C">
              <w:rPr>
                <w:rFonts w:ascii="Arial" w:hAnsi="Arial" w:cs="Arial"/>
                <w:sz w:val="16"/>
                <w:szCs w:val="16"/>
              </w:rPr>
              <w:t>(logros y mejoras) en un marco de respeto.</w:t>
            </w:r>
          </w:p>
        </w:tc>
        <w:tc>
          <w:tcPr>
            <w:tcW w:w="1114" w:type="dxa"/>
          </w:tcPr>
          <w:p w14:paraId="697AD9B5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</w:tcPr>
          <w:p w14:paraId="28FEDBD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54453800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</w:tcPr>
          <w:p w14:paraId="7E8230D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5A6C" w:rsidRPr="00655A6C" w14:paraId="2CE2C791" w14:textId="77777777" w:rsidTr="00C15049">
        <w:trPr>
          <w:trHeight w:val="1068"/>
        </w:trPr>
        <w:tc>
          <w:tcPr>
            <w:tcW w:w="426" w:type="dxa"/>
            <w:vMerge/>
            <w:shd w:val="clear" w:color="auto" w:fill="BCD5ED"/>
          </w:tcPr>
          <w:p w14:paraId="11AF092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FFFA0A" w14:textId="77777777" w:rsidR="00D87602" w:rsidRPr="00655A6C" w:rsidRDefault="00D87602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5" w:lineRule="auto"/>
              <w:ind w:right="9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127FA52" w14:textId="77777777" w:rsidR="00D87602" w:rsidRPr="00655A6C" w:rsidRDefault="00D87602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5" w:lineRule="auto"/>
              <w:ind w:right="9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5BAE778" w14:textId="77777777" w:rsidR="00D87602" w:rsidRPr="00655A6C" w:rsidRDefault="00D87602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5" w:lineRule="auto"/>
              <w:ind w:right="9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E4EC29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5" w:lineRule="auto"/>
              <w:ind w:right="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5A6C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3685" w:type="dxa"/>
          </w:tcPr>
          <w:p w14:paraId="3E8C903F" w14:textId="77777777" w:rsidR="00D358FB" w:rsidRPr="00655A6C" w:rsidRDefault="00D358FB" w:rsidP="00D87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8" w:right="9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5A6C">
              <w:rPr>
                <w:rFonts w:ascii="Arial" w:hAnsi="Arial" w:cs="Arial"/>
                <w:sz w:val="16"/>
                <w:szCs w:val="16"/>
              </w:rPr>
              <w:t>Realiza el acompañamiento al o a la estudiante utilizando medios/canales para el acceso y uso de los recursos pedagógicos definidos según los propósitos</w:t>
            </w:r>
            <w:r w:rsidR="00D87602" w:rsidRPr="00655A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5A6C">
              <w:rPr>
                <w:rFonts w:ascii="Arial" w:hAnsi="Arial" w:cs="Arial"/>
                <w:sz w:val="16"/>
                <w:szCs w:val="16"/>
              </w:rPr>
              <w:t>de aprendizaje</w:t>
            </w:r>
          </w:p>
        </w:tc>
        <w:tc>
          <w:tcPr>
            <w:tcW w:w="1114" w:type="dxa"/>
          </w:tcPr>
          <w:p w14:paraId="318695D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</w:tcPr>
          <w:p w14:paraId="132FCBA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2BA47805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</w:tcPr>
          <w:p w14:paraId="5F9D340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5A6C" w:rsidRPr="00655A6C" w14:paraId="26282C70" w14:textId="77777777" w:rsidTr="00C15049">
        <w:trPr>
          <w:trHeight w:val="621"/>
        </w:trPr>
        <w:tc>
          <w:tcPr>
            <w:tcW w:w="426" w:type="dxa"/>
            <w:shd w:val="clear" w:color="auto" w:fill="BCD5ED"/>
            <w:vAlign w:val="center"/>
          </w:tcPr>
          <w:p w14:paraId="130ECE49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52" w:type="dxa"/>
            <w:gridSpan w:val="2"/>
            <w:shd w:val="clear" w:color="auto" w:fill="BCD5ED"/>
            <w:vAlign w:val="center"/>
          </w:tcPr>
          <w:p w14:paraId="3A0C7A5F" w14:textId="77777777" w:rsidR="00D358FB" w:rsidRPr="00655A6C" w:rsidRDefault="00D358FB" w:rsidP="00C1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8" w:right="8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>Adecuación</w:t>
            </w:r>
            <w:r w:rsidR="00C15049" w:rsidRPr="00655A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55A6C">
              <w:rPr>
                <w:rFonts w:ascii="Arial" w:hAnsi="Arial" w:cs="Arial"/>
                <w:b/>
                <w:sz w:val="16"/>
                <w:szCs w:val="16"/>
              </w:rPr>
              <w:t>y/o</w:t>
            </w:r>
            <w:r w:rsidR="00C15049" w:rsidRPr="00655A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55A6C">
              <w:rPr>
                <w:rFonts w:ascii="Arial" w:hAnsi="Arial" w:cs="Arial"/>
                <w:b/>
                <w:sz w:val="16"/>
                <w:szCs w:val="16"/>
              </w:rPr>
              <w:t>adaptación</w:t>
            </w:r>
            <w:r w:rsidR="00C15049" w:rsidRPr="00655A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55A6C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="00C15049" w:rsidRPr="00655A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55A6C"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  <w:r w:rsidR="00C15049" w:rsidRPr="00655A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55A6C">
              <w:rPr>
                <w:rFonts w:ascii="Arial" w:hAnsi="Arial" w:cs="Arial"/>
                <w:b/>
                <w:sz w:val="16"/>
                <w:szCs w:val="16"/>
              </w:rPr>
              <w:t>y/o</w:t>
            </w:r>
            <w:r w:rsidR="00C15049" w:rsidRPr="00655A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55A6C">
              <w:rPr>
                <w:rFonts w:ascii="Arial" w:hAnsi="Arial" w:cs="Arial"/>
                <w:b/>
                <w:sz w:val="16"/>
                <w:szCs w:val="16"/>
              </w:rPr>
              <w:t>materiales</w:t>
            </w:r>
            <w:r w:rsidR="00D87602" w:rsidRPr="00655A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55A6C">
              <w:rPr>
                <w:rFonts w:ascii="Arial" w:hAnsi="Arial" w:cs="Arial"/>
                <w:b/>
                <w:sz w:val="16"/>
                <w:szCs w:val="16"/>
              </w:rPr>
              <w:t>educativos.</w:t>
            </w:r>
          </w:p>
        </w:tc>
        <w:tc>
          <w:tcPr>
            <w:tcW w:w="1114" w:type="dxa"/>
            <w:shd w:val="clear" w:color="auto" w:fill="BCD5ED"/>
            <w:vAlign w:val="center"/>
          </w:tcPr>
          <w:p w14:paraId="0BBF5CAA" w14:textId="77777777" w:rsidR="00D87602" w:rsidRPr="00655A6C" w:rsidRDefault="00D358FB" w:rsidP="00D87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>Nunca</w:t>
            </w:r>
          </w:p>
          <w:p w14:paraId="4752AA8B" w14:textId="77777777" w:rsidR="00D358FB" w:rsidRPr="00655A6C" w:rsidRDefault="00D358FB" w:rsidP="00D87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2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54" w:type="dxa"/>
            <w:shd w:val="clear" w:color="auto" w:fill="BCD5ED"/>
            <w:vAlign w:val="center"/>
          </w:tcPr>
          <w:p w14:paraId="49656698" w14:textId="77777777" w:rsidR="00C15049" w:rsidRPr="00655A6C" w:rsidRDefault="00D358FB" w:rsidP="00D87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 xml:space="preserve">A veces </w:t>
            </w:r>
          </w:p>
          <w:p w14:paraId="521DB5BA" w14:textId="77777777" w:rsidR="00D358FB" w:rsidRPr="00655A6C" w:rsidRDefault="00D358FB" w:rsidP="00D87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84" w:type="dxa"/>
            <w:shd w:val="clear" w:color="auto" w:fill="BCD5ED"/>
            <w:vAlign w:val="center"/>
          </w:tcPr>
          <w:p w14:paraId="58D1789C" w14:textId="77777777" w:rsidR="00D87602" w:rsidRPr="00655A6C" w:rsidRDefault="00D358FB" w:rsidP="00D87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3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>La mayoría de las veces</w:t>
            </w:r>
          </w:p>
          <w:p w14:paraId="770CE2EB" w14:textId="77777777" w:rsidR="00D358FB" w:rsidRPr="00655A6C" w:rsidRDefault="00D358FB" w:rsidP="00D87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3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68" w:type="dxa"/>
            <w:shd w:val="clear" w:color="auto" w:fill="BCD5ED"/>
            <w:vAlign w:val="center"/>
          </w:tcPr>
          <w:p w14:paraId="446A40F0" w14:textId="77777777" w:rsidR="00C15049" w:rsidRPr="00655A6C" w:rsidRDefault="00D358FB" w:rsidP="00D87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 xml:space="preserve">Siempre </w:t>
            </w:r>
          </w:p>
          <w:p w14:paraId="3B4A22DC" w14:textId="77777777" w:rsidR="00D358FB" w:rsidRPr="00655A6C" w:rsidRDefault="00D358FB" w:rsidP="00D87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655A6C" w:rsidRPr="00655A6C" w14:paraId="12166C0F" w14:textId="77777777" w:rsidTr="008F31E8">
        <w:trPr>
          <w:trHeight w:val="903"/>
        </w:trPr>
        <w:tc>
          <w:tcPr>
            <w:tcW w:w="426" w:type="dxa"/>
            <w:vMerge w:val="restart"/>
            <w:shd w:val="clear" w:color="auto" w:fill="BCD5ED"/>
            <w:textDirection w:val="btLr"/>
            <w:vAlign w:val="center"/>
          </w:tcPr>
          <w:p w14:paraId="6E3D8858" w14:textId="77777777" w:rsidR="00D358FB" w:rsidRPr="00655A6C" w:rsidRDefault="00D358FB" w:rsidP="008F3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2"/>
                <w:tab w:val="left" w:pos="8222"/>
              </w:tabs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>ASPECTOS</w:t>
            </w:r>
          </w:p>
        </w:tc>
        <w:tc>
          <w:tcPr>
            <w:tcW w:w="567" w:type="dxa"/>
            <w:vAlign w:val="center"/>
          </w:tcPr>
          <w:p w14:paraId="49A498F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9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>2.1</w:t>
            </w:r>
          </w:p>
        </w:tc>
        <w:tc>
          <w:tcPr>
            <w:tcW w:w="3685" w:type="dxa"/>
            <w:vAlign w:val="center"/>
          </w:tcPr>
          <w:p w14:paraId="4A8E4062" w14:textId="77777777" w:rsidR="00D358FB" w:rsidRPr="00655A6C" w:rsidRDefault="00D358FB" w:rsidP="00D87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3"/>
                <w:tab w:val="left" w:pos="2614"/>
                <w:tab w:val="left" w:pos="8222"/>
              </w:tabs>
              <w:ind w:left="108" w:right="9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5A6C">
              <w:rPr>
                <w:rFonts w:ascii="Arial" w:hAnsi="Arial" w:cs="Arial"/>
                <w:sz w:val="16"/>
                <w:szCs w:val="16"/>
              </w:rPr>
              <w:t>Realiza la adecuación y/o adaptación de las actividades y/o materiales educativos según</w:t>
            </w:r>
            <w:r w:rsidR="00D87602" w:rsidRPr="00655A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5A6C">
              <w:rPr>
                <w:rFonts w:ascii="Arial" w:hAnsi="Arial" w:cs="Arial"/>
                <w:sz w:val="16"/>
                <w:szCs w:val="16"/>
              </w:rPr>
              <w:t>las</w:t>
            </w:r>
            <w:r w:rsidRPr="00655A6C">
              <w:rPr>
                <w:rFonts w:ascii="Arial" w:hAnsi="Arial" w:cs="Arial"/>
                <w:sz w:val="16"/>
                <w:szCs w:val="16"/>
              </w:rPr>
              <w:tab/>
              <w:t>necesidades</w:t>
            </w:r>
            <w:r w:rsidR="00D87602" w:rsidRPr="00655A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5A6C">
              <w:rPr>
                <w:rFonts w:ascii="Arial" w:hAnsi="Arial" w:cs="Arial"/>
                <w:sz w:val="16"/>
                <w:szCs w:val="16"/>
              </w:rPr>
              <w:t xml:space="preserve">y características del o de </w:t>
            </w:r>
            <w:r w:rsidR="00D87602" w:rsidRPr="00655A6C">
              <w:rPr>
                <w:rFonts w:ascii="Arial" w:hAnsi="Arial" w:cs="Arial"/>
                <w:sz w:val="16"/>
                <w:szCs w:val="16"/>
              </w:rPr>
              <w:t xml:space="preserve">la </w:t>
            </w:r>
            <w:r w:rsidRPr="00655A6C">
              <w:rPr>
                <w:rFonts w:ascii="Arial" w:hAnsi="Arial" w:cs="Arial"/>
                <w:sz w:val="16"/>
                <w:szCs w:val="16"/>
              </w:rPr>
              <w:t>estudiante.</w:t>
            </w:r>
          </w:p>
        </w:tc>
        <w:tc>
          <w:tcPr>
            <w:tcW w:w="1114" w:type="dxa"/>
            <w:vAlign w:val="center"/>
          </w:tcPr>
          <w:p w14:paraId="4E48CFF5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  <w:vAlign w:val="center"/>
          </w:tcPr>
          <w:p w14:paraId="5A5EDA78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vAlign w:val="center"/>
          </w:tcPr>
          <w:p w14:paraId="03F0201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14:paraId="2E0BB47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5A6C" w:rsidRPr="00655A6C" w14:paraId="751A7745" w14:textId="77777777" w:rsidTr="00E273EC">
        <w:trPr>
          <w:trHeight w:val="827"/>
        </w:trPr>
        <w:tc>
          <w:tcPr>
            <w:tcW w:w="426" w:type="dxa"/>
            <w:vMerge/>
            <w:shd w:val="clear" w:color="auto" w:fill="BCD5ED"/>
          </w:tcPr>
          <w:p w14:paraId="013C2B7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5CD1B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6" w:lineRule="auto"/>
              <w:ind w:right="9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5A6C">
              <w:rPr>
                <w:rFonts w:ascii="Arial" w:hAnsi="Arial" w:cs="Arial"/>
                <w:b/>
                <w:sz w:val="16"/>
                <w:szCs w:val="16"/>
              </w:rPr>
              <w:t>2.2</w:t>
            </w:r>
          </w:p>
        </w:tc>
        <w:tc>
          <w:tcPr>
            <w:tcW w:w="3685" w:type="dxa"/>
            <w:vAlign w:val="center"/>
          </w:tcPr>
          <w:p w14:paraId="0FE656F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6"/>
                <w:tab w:val="left" w:pos="8222"/>
              </w:tabs>
              <w:ind w:left="108" w:right="9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5A6C">
              <w:rPr>
                <w:rFonts w:ascii="Arial" w:hAnsi="Arial" w:cs="Arial"/>
                <w:sz w:val="16"/>
                <w:szCs w:val="16"/>
              </w:rPr>
              <w:t>Implemento</w:t>
            </w:r>
            <w:r w:rsidRPr="00655A6C">
              <w:rPr>
                <w:rFonts w:ascii="Arial" w:hAnsi="Arial" w:cs="Arial"/>
                <w:sz w:val="16"/>
                <w:szCs w:val="16"/>
              </w:rPr>
              <w:tab/>
              <w:t xml:space="preserve">actividades educativas que favorecen el aprendizaje </w:t>
            </w:r>
            <w:r w:rsidR="00973B97" w:rsidRPr="00655A6C">
              <w:rPr>
                <w:rFonts w:ascii="Arial" w:hAnsi="Arial" w:cs="Arial"/>
                <w:sz w:val="16"/>
                <w:szCs w:val="16"/>
              </w:rPr>
              <w:t>d</w:t>
            </w:r>
            <w:r w:rsidRPr="00655A6C">
              <w:rPr>
                <w:rFonts w:ascii="Arial" w:hAnsi="Arial" w:cs="Arial"/>
                <w:sz w:val="16"/>
                <w:szCs w:val="16"/>
              </w:rPr>
              <w:t>e las y los</w:t>
            </w:r>
          </w:p>
          <w:p w14:paraId="12A3F085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87" w:lineRule="auto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655A6C">
              <w:rPr>
                <w:rFonts w:ascii="Arial" w:hAnsi="Arial" w:cs="Arial"/>
                <w:sz w:val="16"/>
                <w:szCs w:val="16"/>
              </w:rPr>
              <w:t>estudiantes</w:t>
            </w:r>
          </w:p>
        </w:tc>
        <w:tc>
          <w:tcPr>
            <w:tcW w:w="1114" w:type="dxa"/>
            <w:vAlign w:val="center"/>
          </w:tcPr>
          <w:p w14:paraId="364ED22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  <w:vAlign w:val="center"/>
          </w:tcPr>
          <w:p w14:paraId="08E189C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vAlign w:val="center"/>
          </w:tcPr>
          <w:p w14:paraId="4F6F35B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14:paraId="786C7D9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BB9B61" w14:textId="77777777" w:rsidR="00E273EC" w:rsidRPr="00655A6C" w:rsidRDefault="00E273EC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6C44A7FF" w14:textId="77777777" w:rsidR="00E273EC" w:rsidRPr="00655A6C" w:rsidRDefault="00E273EC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74131CC7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77FCFA81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403A448B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25735F87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50519F69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247F407E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8"/>
        <w:gridCol w:w="3544"/>
        <w:gridCol w:w="1134"/>
        <w:gridCol w:w="1134"/>
        <w:gridCol w:w="1276"/>
        <w:gridCol w:w="1276"/>
      </w:tblGrid>
      <w:tr w:rsidR="00655A6C" w:rsidRPr="00655A6C" w14:paraId="67DFAF29" w14:textId="77777777" w:rsidTr="00E273EC">
        <w:trPr>
          <w:trHeight w:val="621"/>
        </w:trPr>
        <w:tc>
          <w:tcPr>
            <w:tcW w:w="426" w:type="dxa"/>
            <w:shd w:val="clear" w:color="auto" w:fill="BCD5ED"/>
            <w:vAlign w:val="center"/>
          </w:tcPr>
          <w:p w14:paraId="20EDC55E" w14:textId="77777777" w:rsidR="00D358FB" w:rsidRPr="00655A6C" w:rsidRDefault="00D358FB" w:rsidP="00E27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noProof/>
                <w:sz w:val="18"/>
                <w:szCs w:val="18"/>
                <w:lang w:val="es-P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0D746EA3" wp14:editId="46C5242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177800</wp:posOffset>
                      </wp:positionV>
                      <wp:extent cx="8890" cy="12700"/>
                      <wp:effectExtent l="0" t="0" r="0" b="0"/>
                      <wp:wrapTopAndBottom distT="0" distB="0"/>
                      <wp:docPr id="44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4400" y="3775555"/>
                                <a:ext cx="1828800" cy="8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E9FAF0" w14:textId="77777777" w:rsidR="00BD79CA" w:rsidRDefault="00BD79CA" w:rsidP="00D3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746EA3" id="Rectángulo 44" o:spid="_x0000_s1065" style="position:absolute;left:0;text-align:left;margin-left:30pt;margin-top:14pt;width:.7pt;height: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" fillcolor="black" stroked="f">
                      <v:textbox inset="2.53958mm,2.53958mm,2.53958mm,2.53958mm">
                        <w:txbxContent>
                          <w:p w14:paraId="13E9FAF0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52" w:type="dxa"/>
            <w:gridSpan w:val="2"/>
            <w:shd w:val="clear" w:color="auto" w:fill="BCD5ED"/>
            <w:vAlign w:val="center"/>
          </w:tcPr>
          <w:p w14:paraId="5CB977F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6" w:lineRule="auto"/>
              <w:ind w:left="108" w:right="9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Análisis de la evidencia presentada y retroalimentación brindada a los estudiantes</w:t>
            </w:r>
          </w:p>
        </w:tc>
        <w:tc>
          <w:tcPr>
            <w:tcW w:w="1134" w:type="dxa"/>
            <w:shd w:val="clear" w:color="auto" w:fill="BCD5ED"/>
            <w:vAlign w:val="center"/>
          </w:tcPr>
          <w:p w14:paraId="523D4B1A" w14:textId="77777777" w:rsidR="00E273EC" w:rsidRPr="00655A6C" w:rsidRDefault="00D358FB" w:rsidP="00E27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Nunca </w:t>
            </w:r>
          </w:p>
          <w:p w14:paraId="1476F9A4" w14:textId="77777777" w:rsidR="00D358FB" w:rsidRPr="00655A6C" w:rsidRDefault="00D358FB" w:rsidP="00E27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BCD5ED"/>
            <w:vAlign w:val="center"/>
          </w:tcPr>
          <w:p w14:paraId="3353D036" w14:textId="77777777" w:rsidR="00E273EC" w:rsidRPr="00655A6C" w:rsidRDefault="00D358FB" w:rsidP="00E27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A veces </w:t>
            </w:r>
          </w:p>
          <w:p w14:paraId="316773F8" w14:textId="77777777" w:rsidR="00D358FB" w:rsidRPr="00655A6C" w:rsidRDefault="00D358FB" w:rsidP="00E27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68D8CE74" w14:textId="77777777" w:rsidR="002F1A6E" w:rsidRPr="00655A6C" w:rsidRDefault="00D358FB" w:rsidP="002F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3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La mayoría de las veces</w:t>
            </w:r>
          </w:p>
          <w:p w14:paraId="60751E6B" w14:textId="77777777" w:rsidR="00D358FB" w:rsidRPr="00655A6C" w:rsidRDefault="00D358FB" w:rsidP="002F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3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081CC664" w14:textId="77777777" w:rsidR="00E273EC" w:rsidRPr="00655A6C" w:rsidRDefault="00D358FB" w:rsidP="00E27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34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Siempre </w:t>
            </w:r>
          </w:p>
          <w:p w14:paraId="52F3A3CC" w14:textId="77777777" w:rsidR="00D358FB" w:rsidRPr="00655A6C" w:rsidRDefault="00D358FB" w:rsidP="002F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206" w:right="17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655A6C" w:rsidRPr="00655A6C" w14:paraId="09CE984C" w14:textId="77777777" w:rsidTr="008F31E8">
        <w:trPr>
          <w:trHeight w:val="1077"/>
        </w:trPr>
        <w:tc>
          <w:tcPr>
            <w:tcW w:w="426" w:type="dxa"/>
            <w:vMerge w:val="restart"/>
            <w:shd w:val="clear" w:color="auto" w:fill="BCD5ED"/>
            <w:textDirection w:val="btLr"/>
            <w:vAlign w:val="center"/>
          </w:tcPr>
          <w:p w14:paraId="0B4FA0DF" w14:textId="77777777" w:rsidR="00D358FB" w:rsidRPr="00655A6C" w:rsidRDefault="00D358FB" w:rsidP="008F3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13" w:right="115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ASPECTOS</w:t>
            </w:r>
          </w:p>
        </w:tc>
        <w:tc>
          <w:tcPr>
            <w:tcW w:w="708" w:type="dxa"/>
            <w:vAlign w:val="center"/>
          </w:tcPr>
          <w:p w14:paraId="08DB50D9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4" w:lineRule="auto"/>
              <w:ind w:right="9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3.1</w:t>
            </w:r>
          </w:p>
        </w:tc>
        <w:tc>
          <w:tcPr>
            <w:tcW w:w="3544" w:type="dxa"/>
            <w:vAlign w:val="center"/>
          </w:tcPr>
          <w:p w14:paraId="60B95365" w14:textId="77777777" w:rsidR="00D358FB" w:rsidRPr="00655A6C" w:rsidRDefault="00D358FB" w:rsidP="002F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8" w:right="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Analiza las evidencias presentadas por sus estudiantes para identificar su relación con el nivel de logro, avances y dificultades de la capacidad o</w:t>
            </w:r>
            <w:r w:rsidR="002F1A6E" w:rsidRPr="00655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5A6C">
              <w:rPr>
                <w:rFonts w:ascii="Arial" w:hAnsi="Arial" w:cs="Arial"/>
                <w:sz w:val="18"/>
                <w:szCs w:val="18"/>
              </w:rPr>
              <w:t>competencia.</w:t>
            </w:r>
          </w:p>
        </w:tc>
        <w:tc>
          <w:tcPr>
            <w:tcW w:w="1134" w:type="dxa"/>
            <w:vAlign w:val="center"/>
          </w:tcPr>
          <w:p w14:paraId="40C13D3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56DDB8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84BB2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0CA2C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6C" w:rsidRPr="00655A6C" w14:paraId="79134E0F" w14:textId="77777777" w:rsidTr="00E273EC">
        <w:trPr>
          <w:trHeight w:val="836"/>
        </w:trPr>
        <w:tc>
          <w:tcPr>
            <w:tcW w:w="426" w:type="dxa"/>
            <w:vMerge/>
            <w:shd w:val="clear" w:color="auto" w:fill="BCD5ED"/>
            <w:vAlign w:val="center"/>
          </w:tcPr>
          <w:p w14:paraId="55B55ED2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A037582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4" w:lineRule="auto"/>
              <w:ind w:right="9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3.2</w:t>
            </w:r>
          </w:p>
        </w:tc>
        <w:tc>
          <w:tcPr>
            <w:tcW w:w="3544" w:type="dxa"/>
            <w:vAlign w:val="center"/>
          </w:tcPr>
          <w:p w14:paraId="61BFC02F" w14:textId="77777777" w:rsidR="00D358FB" w:rsidRPr="00655A6C" w:rsidRDefault="00D358FB" w:rsidP="002F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8" w:right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Retroalimenta a sus estudiantes con información que describe sus logros, progresos y/o dificultades en función a los</w:t>
            </w:r>
            <w:r w:rsidR="002F1A6E" w:rsidRPr="00655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5A6C">
              <w:rPr>
                <w:rFonts w:ascii="Arial" w:hAnsi="Arial" w:cs="Arial"/>
                <w:sz w:val="18"/>
                <w:szCs w:val="18"/>
              </w:rPr>
              <w:t>aprendizajes esperados.</w:t>
            </w:r>
          </w:p>
        </w:tc>
        <w:tc>
          <w:tcPr>
            <w:tcW w:w="1134" w:type="dxa"/>
            <w:vAlign w:val="center"/>
          </w:tcPr>
          <w:p w14:paraId="143CC19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DC6525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2136B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3D41D4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6C" w:rsidRPr="00655A6C" w14:paraId="1B8FAEF0" w14:textId="77777777" w:rsidTr="00E273EC">
        <w:trPr>
          <w:trHeight w:val="834"/>
        </w:trPr>
        <w:tc>
          <w:tcPr>
            <w:tcW w:w="426" w:type="dxa"/>
            <w:vMerge/>
            <w:shd w:val="clear" w:color="auto" w:fill="BCD5ED"/>
            <w:vAlign w:val="center"/>
          </w:tcPr>
          <w:p w14:paraId="74A692F4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5607E12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4" w:lineRule="auto"/>
              <w:ind w:right="9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3.3</w:t>
            </w:r>
          </w:p>
        </w:tc>
        <w:tc>
          <w:tcPr>
            <w:tcW w:w="3544" w:type="dxa"/>
            <w:vAlign w:val="center"/>
          </w:tcPr>
          <w:p w14:paraId="51D153E0" w14:textId="77777777" w:rsidR="00D358FB" w:rsidRPr="00655A6C" w:rsidRDefault="00D358FB" w:rsidP="002F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8" w:right="9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Genera procesos reflexivos en las y los estudiantes en los espacios formativos, para</w:t>
            </w:r>
            <w:r w:rsidR="002F1A6E" w:rsidRPr="00655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5A6C">
              <w:rPr>
                <w:rFonts w:ascii="Arial" w:hAnsi="Arial" w:cs="Arial"/>
                <w:sz w:val="18"/>
                <w:szCs w:val="18"/>
              </w:rPr>
              <w:t>favorecer el logro de los aprendizajes.</w:t>
            </w:r>
          </w:p>
        </w:tc>
        <w:tc>
          <w:tcPr>
            <w:tcW w:w="1134" w:type="dxa"/>
            <w:vAlign w:val="center"/>
          </w:tcPr>
          <w:p w14:paraId="668BA252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DF1DDA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88E38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8E6A45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6C" w:rsidRPr="00655A6C" w14:paraId="4915A145" w14:textId="77777777" w:rsidTr="00E273EC">
        <w:trPr>
          <w:trHeight w:val="846"/>
        </w:trPr>
        <w:tc>
          <w:tcPr>
            <w:tcW w:w="426" w:type="dxa"/>
            <w:shd w:val="clear" w:color="auto" w:fill="BCD5ED"/>
            <w:vAlign w:val="center"/>
          </w:tcPr>
          <w:p w14:paraId="7236E6CE" w14:textId="77777777" w:rsidR="00D358FB" w:rsidRPr="00655A6C" w:rsidRDefault="00D358FB" w:rsidP="00C1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52" w:type="dxa"/>
            <w:gridSpan w:val="2"/>
            <w:shd w:val="clear" w:color="auto" w:fill="BCD5ED"/>
            <w:vAlign w:val="center"/>
          </w:tcPr>
          <w:p w14:paraId="3F4160D3" w14:textId="77777777" w:rsidR="00D358FB" w:rsidRPr="00655A6C" w:rsidRDefault="00D358FB" w:rsidP="002F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8" w:right="9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Trabajo colegiado con los pares y coordinación con el director del CETPRO, equipo directivo o especialista de la UGEL, según</w:t>
            </w:r>
            <w:r w:rsidR="002F1A6E" w:rsidRPr="00655A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55A6C">
              <w:rPr>
                <w:rFonts w:ascii="Arial" w:hAnsi="Arial" w:cs="Arial"/>
                <w:b/>
                <w:sz w:val="18"/>
                <w:szCs w:val="18"/>
              </w:rPr>
              <w:t>corresponda.</w:t>
            </w:r>
          </w:p>
        </w:tc>
        <w:tc>
          <w:tcPr>
            <w:tcW w:w="1134" w:type="dxa"/>
            <w:shd w:val="clear" w:color="auto" w:fill="BCD5ED"/>
            <w:vAlign w:val="center"/>
          </w:tcPr>
          <w:p w14:paraId="4A2C5F62" w14:textId="77777777" w:rsidR="00E273EC" w:rsidRPr="00655A6C" w:rsidRDefault="00D358FB" w:rsidP="002F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Nunca </w:t>
            </w:r>
          </w:p>
          <w:p w14:paraId="23541F8D" w14:textId="77777777" w:rsidR="00D358FB" w:rsidRPr="00655A6C" w:rsidRDefault="00D358FB" w:rsidP="002F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BCD5ED"/>
            <w:vAlign w:val="center"/>
          </w:tcPr>
          <w:p w14:paraId="6D4B1BBE" w14:textId="77777777" w:rsidR="00E273EC" w:rsidRPr="00655A6C" w:rsidRDefault="00D358FB" w:rsidP="002F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A veces </w:t>
            </w:r>
          </w:p>
          <w:p w14:paraId="757438B6" w14:textId="77777777" w:rsidR="00D358FB" w:rsidRPr="00655A6C" w:rsidRDefault="00D358FB" w:rsidP="002F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06B0A584" w14:textId="77777777" w:rsidR="00E273EC" w:rsidRPr="00655A6C" w:rsidRDefault="00D358FB" w:rsidP="002F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6" w:lineRule="auto"/>
              <w:ind w:right="12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La mayoría de las veces </w:t>
            </w:r>
          </w:p>
          <w:p w14:paraId="41CA751F" w14:textId="77777777" w:rsidR="00D358FB" w:rsidRPr="00655A6C" w:rsidRDefault="00D358FB" w:rsidP="002F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6" w:lineRule="auto"/>
              <w:ind w:right="12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0EFBFAA2" w14:textId="77777777" w:rsidR="00E273EC" w:rsidRPr="00655A6C" w:rsidRDefault="00D358FB" w:rsidP="002F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7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 xml:space="preserve">Siempre </w:t>
            </w:r>
          </w:p>
          <w:p w14:paraId="73CAE08E" w14:textId="77777777" w:rsidR="00D358FB" w:rsidRPr="00655A6C" w:rsidRDefault="00D358FB" w:rsidP="002F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7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655A6C" w:rsidRPr="00655A6C" w14:paraId="2DE3A20E" w14:textId="77777777" w:rsidTr="008F31E8">
        <w:trPr>
          <w:trHeight w:val="827"/>
        </w:trPr>
        <w:tc>
          <w:tcPr>
            <w:tcW w:w="426" w:type="dxa"/>
            <w:vMerge w:val="restart"/>
            <w:shd w:val="clear" w:color="auto" w:fill="BCD5ED"/>
            <w:textDirection w:val="btLr"/>
            <w:vAlign w:val="center"/>
          </w:tcPr>
          <w:p w14:paraId="5DD8AD4E" w14:textId="77777777" w:rsidR="00D358FB" w:rsidRPr="00655A6C" w:rsidRDefault="00D358FB" w:rsidP="008F3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ASPECTOS</w:t>
            </w:r>
          </w:p>
        </w:tc>
        <w:tc>
          <w:tcPr>
            <w:tcW w:w="708" w:type="dxa"/>
            <w:vAlign w:val="center"/>
          </w:tcPr>
          <w:p w14:paraId="5C7D6FFC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4" w:lineRule="auto"/>
              <w:ind w:right="9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4.1</w:t>
            </w:r>
          </w:p>
        </w:tc>
        <w:tc>
          <w:tcPr>
            <w:tcW w:w="3544" w:type="dxa"/>
            <w:vAlign w:val="center"/>
          </w:tcPr>
          <w:p w14:paraId="533E10E7" w14:textId="77777777" w:rsidR="00D358FB" w:rsidRPr="00655A6C" w:rsidRDefault="00D358FB" w:rsidP="002F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8" w:right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Establece coordinaciones con sus pares durante el desarrollo del periodo lectivo, presencial,</w:t>
            </w:r>
            <w:r w:rsidR="002F1A6E" w:rsidRPr="00655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5A6C">
              <w:rPr>
                <w:rFonts w:ascii="Arial" w:hAnsi="Arial" w:cs="Arial"/>
                <w:sz w:val="18"/>
                <w:szCs w:val="18"/>
              </w:rPr>
              <w:t>semi presencial o a distancia.</w:t>
            </w:r>
          </w:p>
        </w:tc>
        <w:tc>
          <w:tcPr>
            <w:tcW w:w="1134" w:type="dxa"/>
            <w:vAlign w:val="center"/>
          </w:tcPr>
          <w:p w14:paraId="0F1B5F8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2BE62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293D89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2A82A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6C" w:rsidRPr="00655A6C" w14:paraId="05E1F875" w14:textId="77777777" w:rsidTr="00E273EC">
        <w:trPr>
          <w:trHeight w:val="1098"/>
        </w:trPr>
        <w:tc>
          <w:tcPr>
            <w:tcW w:w="426" w:type="dxa"/>
            <w:vMerge/>
            <w:shd w:val="clear" w:color="auto" w:fill="BCD5ED"/>
          </w:tcPr>
          <w:p w14:paraId="10CCB4F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8469B28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04" w:lineRule="auto"/>
              <w:ind w:right="9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4.2</w:t>
            </w:r>
          </w:p>
        </w:tc>
        <w:tc>
          <w:tcPr>
            <w:tcW w:w="3544" w:type="dxa"/>
            <w:vAlign w:val="center"/>
          </w:tcPr>
          <w:p w14:paraId="67BB0EF1" w14:textId="77777777" w:rsidR="00E273EC" w:rsidRPr="00655A6C" w:rsidRDefault="00D358FB" w:rsidP="00E27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8" w:right="9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Brinda información en los plazos establecidos, referida al compromiso de los logros de aprendizaje que posibilita la toma de decisiones de gestión</w:t>
            </w:r>
            <w:r w:rsidR="002F1A6E" w:rsidRPr="00655A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5A6C">
              <w:rPr>
                <w:rFonts w:ascii="Arial" w:hAnsi="Arial" w:cs="Arial"/>
                <w:sz w:val="18"/>
                <w:szCs w:val="18"/>
              </w:rPr>
              <w:t>por parte de la IE y/o UGEL</w:t>
            </w:r>
            <w:r w:rsidR="002F1A6E" w:rsidRPr="00655A6C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3"/>
            </w:r>
            <w:r w:rsidRPr="00655A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E392359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0DC11C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B6165B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8469F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055E2B" w14:textId="77777777" w:rsidR="00D358FB" w:rsidRPr="00655A6C" w:rsidRDefault="00D358FB" w:rsidP="00E273EC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6DFA8444" w14:textId="77777777" w:rsidR="00D358FB" w:rsidRPr="00655A6C" w:rsidRDefault="00D358FB" w:rsidP="00E273EC">
      <w:pPr>
        <w:tabs>
          <w:tab w:val="left" w:pos="8222"/>
        </w:tabs>
        <w:rPr>
          <w:rFonts w:ascii="Arial" w:eastAsia="Arial" w:hAnsi="Arial" w:cs="Arial"/>
          <w:b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>Instrucciones para el evaluador:</w:t>
      </w:r>
    </w:p>
    <w:p w14:paraId="3EB10D14" w14:textId="77777777" w:rsidR="00D358FB" w:rsidRPr="00655A6C" w:rsidRDefault="00D358FB" w:rsidP="00E273EC">
      <w:pPr>
        <w:tabs>
          <w:tab w:val="left" w:pos="8222"/>
        </w:tabs>
        <w:ind w:right="825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Cada aspecto es valorado con un puntaje que va entre uno (1) y cuatro (4) puntos, donde:</w:t>
      </w:r>
    </w:p>
    <w:p w14:paraId="294F9328" w14:textId="77777777" w:rsidR="00D358FB" w:rsidRPr="00655A6C" w:rsidRDefault="00D358FB" w:rsidP="00C2639A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8222"/>
        </w:tabs>
        <w:ind w:left="284" w:right="2" w:hanging="218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Uno (1) corresponde a un nivel deficiente, en el cual, las conductas observables del aspecto evaluado casi nunca o nunca se realizan.</w:t>
      </w:r>
    </w:p>
    <w:p w14:paraId="6CCD25AB" w14:textId="77777777" w:rsidR="00D358FB" w:rsidRPr="00655A6C" w:rsidRDefault="00D358FB" w:rsidP="00C2639A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8222"/>
        </w:tabs>
        <w:ind w:left="284" w:right="2" w:hanging="218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Dos (2) corresponde a un nivel en proceso, en el cual, las conductas observables del aspecto evaluado se realizan pocas veces.</w:t>
      </w:r>
    </w:p>
    <w:p w14:paraId="152AFD8C" w14:textId="77777777" w:rsidR="00D358FB" w:rsidRPr="00655A6C" w:rsidRDefault="00D358FB" w:rsidP="00C2639A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8222"/>
        </w:tabs>
        <w:ind w:left="284" w:right="2" w:hanging="218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Tres (3) corresponde a un nivel suficiente, en el cual, las conductas observables del aspecto evaluado se realizan mayormente.</w:t>
      </w:r>
    </w:p>
    <w:p w14:paraId="2D4D910B" w14:textId="77777777" w:rsidR="00D358FB" w:rsidRPr="00655A6C" w:rsidRDefault="00D358FB" w:rsidP="00C2639A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8222"/>
        </w:tabs>
        <w:ind w:left="284" w:right="2" w:hanging="218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Cuatro (4) corresponde a un nivel destacado, en el cual las conductas observables del aspecto evaluado se realizan casi siempre o siempre.</w:t>
      </w:r>
    </w:p>
    <w:p w14:paraId="13C21AC8" w14:textId="0A06D54F" w:rsidR="00D358FB" w:rsidRPr="00655A6C" w:rsidRDefault="00D358FB" w:rsidP="00E273EC">
      <w:pPr>
        <w:tabs>
          <w:tab w:val="left" w:pos="8222"/>
        </w:tabs>
        <w:ind w:right="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Los </w:t>
      </w:r>
      <w:r w:rsidR="008E32BE" w:rsidRPr="00655A6C">
        <w:rPr>
          <w:rFonts w:ascii="Arial" w:hAnsi="Arial" w:cs="Arial"/>
          <w:sz w:val="20"/>
          <w:szCs w:val="20"/>
        </w:rPr>
        <w:t>niveles deficientes</w:t>
      </w:r>
      <w:r w:rsidRPr="00655A6C">
        <w:rPr>
          <w:rFonts w:ascii="Arial" w:hAnsi="Arial" w:cs="Arial"/>
          <w:sz w:val="20"/>
          <w:szCs w:val="20"/>
        </w:rPr>
        <w:t xml:space="preserve"> y en proceso se consideran insatisfactorios, mientras que los niveles suficiente y destacado corresponden a desempeños satisfactorios.</w:t>
      </w:r>
    </w:p>
    <w:p w14:paraId="188A1E96" w14:textId="77777777" w:rsidR="00D358FB" w:rsidRPr="00655A6C" w:rsidRDefault="00D358FB" w:rsidP="00E273EC">
      <w:pPr>
        <w:tabs>
          <w:tab w:val="left" w:pos="8222"/>
        </w:tabs>
        <w:ind w:right="2"/>
        <w:jc w:val="both"/>
        <w:rPr>
          <w:rFonts w:ascii="Arial" w:eastAsia="Arial" w:hAnsi="Arial" w:cs="Arial"/>
          <w:b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>Cálculo del puntaje final</w:t>
      </w:r>
    </w:p>
    <w:p w14:paraId="05C40F40" w14:textId="77777777" w:rsidR="00D358FB" w:rsidRPr="00655A6C" w:rsidRDefault="00D358FB" w:rsidP="00E273EC">
      <w:pPr>
        <w:tabs>
          <w:tab w:val="left" w:pos="8222"/>
        </w:tabs>
        <w:ind w:right="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El puntaje final es el promedio simple de la calificación obtenida en los doce (12) aspectos evaluados:</w:t>
      </w:r>
    </w:p>
    <w:p w14:paraId="4D89CAEA" w14:textId="77777777" w:rsidR="00D358FB" w:rsidRPr="00655A6C" w:rsidRDefault="00D358FB" w:rsidP="00D358FB">
      <w:pPr>
        <w:tabs>
          <w:tab w:val="left" w:pos="8222"/>
        </w:tabs>
        <w:ind w:left="3883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Puntaje obtenido*</w:t>
      </w:r>
    </w:p>
    <w:p w14:paraId="3A3A437B" w14:textId="77777777" w:rsidR="00E273EC" w:rsidRPr="00655A6C" w:rsidRDefault="00E273EC" w:rsidP="00E273EC">
      <w:pPr>
        <w:tabs>
          <w:tab w:val="left" w:pos="8222"/>
        </w:tabs>
        <w:ind w:left="4562" w:right="1845" w:hanging="73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—————</w:t>
      </w:r>
      <w:r w:rsidR="00D358FB" w:rsidRPr="00655A6C">
        <w:rPr>
          <w:rFonts w:ascii="Arial" w:hAnsi="Arial" w:cs="Arial"/>
          <w:sz w:val="20"/>
          <w:szCs w:val="20"/>
        </w:rPr>
        <w:t xml:space="preserve">——— = Puntaje final </w:t>
      </w:r>
    </w:p>
    <w:p w14:paraId="683BA2AB" w14:textId="77777777" w:rsidR="00D358FB" w:rsidRPr="00655A6C" w:rsidRDefault="00E273EC" w:rsidP="00E273EC">
      <w:pPr>
        <w:tabs>
          <w:tab w:val="left" w:pos="8222"/>
        </w:tabs>
        <w:ind w:left="4562" w:right="1845" w:hanging="341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     </w:t>
      </w:r>
      <w:r w:rsidR="00D358FB" w:rsidRPr="00655A6C">
        <w:rPr>
          <w:rFonts w:ascii="Arial" w:hAnsi="Arial" w:cs="Arial"/>
          <w:sz w:val="20"/>
          <w:szCs w:val="20"/>
        </w:rPr>
        <w:t>12</w:t>
      </w:r>
    </w:p>
    <w:p w14:paraId="52DC63EB" w14:textId="77777777" w:rsidR="00D358FB" w:rsidRPr="00655A6C" w:rsidRDefault="00D358FB" w:rsidP="001634A1">
      <w:pPr>
        <w:tabs>
          <w:tab w:val="left" w:pos="8222"/>
        </w:tabs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*EI puntaje obtenido es la suma de las calificaciones asignadas en los doce (12) aspectos evaluados.</w:t>
      </w:r>
    </w:p>
    <w:p w14:paraId="6BF21A7E" w14:textId="77777777" w:rsidR="00D358FB" w:rsidRPr="00655A6C" w:rsidRDefault="00D358FB" w:rsidP="001634A1">
      <w:pPr>
        <w:tabs>
          <w:tab w:val="left" w:pos="8222"/>
        </w:tabs>
        <w:ind w:right="82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Se considera evaluación de desempeño laboral favorable, si el puntaje final es igual o mayor a 2,50, como se muestra a continuación:</w:t>
      </w:r>
    </w:p>
    <w:p w14:paraId="41EF31BC" w14:textId="77777777" w:rsidR="002F1A6E" w:rsidRPr="00655A6C" w:rsidRDefault="002F1A6E" w:rsidP="00D358FB">
      <w:pPr>
        <w:tabs>
          <w:tab w:val="left" w:pos="8222"/>
        </w:tabs>
        <w:ind w:left="961" w:right="825" w:firstLine="19"/>
        <w:rPr>
          <w:rFonts w:ascii="Arial" w:hAnsi="Arial" w:cs="Arial"/>
          <w:sz w:val="20"/>
          <w:szCs w:val="20"/>
        </w:rPr>
      </w:pPr>
    </w:p>
    <w:tbl>
      <w:tblPr>
        <w:tblW w:w="7617" w:type="dxa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4081"/>
      </w:tblGrid>
      <w:tr w:rsidR="00655A6C" w:rsidRPr="00655A6C" w14:paraId="01D4D69B" w14:textId="77777777" w:rsidTr="00A4667E">
        <w:trPr>
          <w:trHeight w:val="249"/>
        </w:trPr>
        <w:tc>
          <w:tcPr>
            <w:tcW w:w="3536" w:type="dxa"/>
          </w:tcPr>
          <w:p w14:paraId="1053CABF" w14:textId="77777777" w:rsidR="00D358FB" w:rsidRPr="00655A6C" w:rsidRDefault="00D358FB" w:rsidP="00E27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PUNTAJE</w:t>
            </w:r>
          </w:p>
        </w:tc>
        <w:tc>
          <w:tcPr>
            <w:tcW w:w="4081" w:type="dxa"/>
          </w:tcPr>
          <w:p w14:paraId="7995C5DE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860" w:right="85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6C">
              <w:rPr>
                <w:rFonts w:ascii="Arial" w:hAnsi="Arial" w:cs="Arial"/>
                <w:b/>
                <w:sz w:val="18"/>
                <w:szCs w:val="18"/>
              </w:rPr>
              <w:t>CONDICIÓN FINAL</w:t>
            </w:r>
          </w:p>
        </w:tc>
      </w:tr>
      <w:tr w:rsidR="00655A6C" w:rsidRPr="00655A6C" w14:paraId="30575BC8" w14:textId="77777777" w:rsidTr="00A4667E">
        <w:trPr>
          <w:trHeight w:val="246"/>
        </w:trPr>
        <w:tc>
          <w:tcPr>
            <w:tcW w:w="3536" w:type="dxa"/>
          </w:tcPr>
          <w:p w14:paraId="5D399CA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1" w:lineRule="auto"/>
              <w:ind w:left="1277" w:right="127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≥2,50</w:t>
            </w:r>
          </w:p>
        </w:tc>
        <w:tc>
          <w:tcPr>
            <w:tcW w:w="4081" w:type="dxa"/>
          </w:tcPr>
          <w:p w14:paraId="063B69D2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1" w:lineRule="auto"/>
              <w:ind w:left="860" w:right="8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Desempeño Favorable</w:t>
            </w:r>
          </w:p>
        </w:tc>
      </w:tr>
      <w:tr w:rsidR="009221DE" w:rsidRPr="00655A6C" w14:paraId="2558FD3D" w14:textId="77777777" w:rsidTr="00A4667E">
        <w:trPr>
          <w:trHeight w:val="251"/>
        </w:trPr>
        <w:tc>
          <w:tcPr>
            <w:tcW w:w="3536" w:type="dxa"/>
          </w:tcPr>
          <w:p w14:paraId="2268CDDE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1" w:lineRule="auto"/>
              <w:ind w:left="1279" w:right="127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&lt;2,50</w:t>
            </w:r>
          </w:p>
        </w:tc>
        <w:tc>
          <w:tcPr>
            <w:tcW w:w="4081" w:type="dxa"/>
          </w:tcPr>
          <w:p w14:paraId="29AE78B2" w14:textId="77777777" w:rsidR="00D358FB" w:rsidRPr="00655A6C" w:rsidRDefault="00D358FB" w:rsidP="00E27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1" w:lineRule="auto"/>
              <w:ind w:left="16" w:right="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A6C">
              <w:rPr>
                <w:rFonts w:ascii="Arial" w:hAnsi="Arial" w:cs="Arial"/>
                <w:sz w:val="18"/>
                <w:szCs w:val="18"/>
              </w:rPr>
              <w:t>Desempeño Desfavorable</w:t>
            </w:r>
          </w:p>
        </w:tc>
      </w:tr>
    </w:tbl>
    <w:p w14:paraId="0C2C1788" w14:textId="2C0B53FD" w:rsidR="00C5124C" w:rsidRPr="00655A6C" w:rsidRDefault="00C5124C" w:rsidP="00D857A5">
      <w:pPr>
        <w:tabs>
          <w:tab w:val="left" w:pos="8222"/>
        </w:tabs>
        <w:ind w:right="2881"/>
        <w:rPr>
          <w:rFonts w:ascii="Arial" w:hAnsi="Arial" w:cs="Arial"/>
        </w:rPr>
      </w:pPr>
    </w:p>
    <w:sectPr w:rsidR="00C5124C" w:rsidRPr="00655A6C" w:rsidSect="00B05CFF">
      <w:headerReference w:type="default" r:id="rId8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858EB" w14:textId="77777777" w:rsidR="00BC3CFD" w:rsidRDefault="00BC3CFD" w:rsidP="00D85D59">
      <w:r>
        <w:separator/>
      </w:r>
    </w:p>
  </w:endnote>
  <w:endnote w:type="continuationSeparator" w:id="0">
    <w:p w14:paraId="553B39D7" w14:textId="77777777" w:rsidR="00BC3CFD" w:rsidRDefault="00BC3CFD" w:rsidP="00D85D59">
      <w:r>
        <w:continuationSeparator/>
      </w:r>
    </w:p>
  </w:endnote>
  <w:endnote w:type="continuationNotice" w:id="1">
    <w:p w14:paraId="55C50DEE" w14:textId="77777777" w:rsidR="00BC3CFD" w:rsidRDefault="00BC3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38CE" w14:textId="77777777" w:rsidR="00BC3CFD" w:rsidRDefault="00BC3CFD" w:rsidP="00D85D59">
      <w:r>
        <w:separator/>
      </w:r>
    </w:p>
  </w:footnote>
  <w:footnote w:type="continuationSeparator" w:id="0">
    <w:p w14:paraId="30D21A9B" w14:textId="77777777" w:rsidR="00BC3CFD" w:rsidRDefault="00BC3CFD" w:rsidP="00D85D59">
      <w:r>
        <w:continuationSeparator/>
      </w:r>
    </w:p>
  </w:footnote>
  <w:footnote w:type="continuationNotice" w:id="1">
    <w:p w14:paraId="2A3A1262" w14:textId="77777777" w:rsidR="00BC3CFD" w:rsidRDefault="00BC3CFD"/>
  </w:footnote>
  <w:footnote w:id="2">
    <w:p w14:paraId="5F5D6679" w14:textId="248FD698" w:rsidR="00BD79CA" w:rsidRPr="00B95D85" w:rsidRDefault="00863BE3">
      <w:pPr>
        <w:pStyle w:val="Textonotapie"/>
        <w:rPr>
          <w:rFonts w:ascii="Arial" w:hAnsi="Arial" w:cs="Arial"/>
          <w:sz w:val="16"/>
          <w:szCs w:val="16"/>
        </w:rPr>
      </w:pPr>
      <w:r>
        <w:rPr>
          <w:rStyle w:val="Refdenotaalpie"/>
          <w:rFonts w:ascii="Arial" w:hAnsi="Arial" w:cs="Arial"/>
          <w:sz w:val="16"/>
          <w:szCs w:val="16"/>
        </w:rPr>
        <w:t>4</w:t>
      </w:r>
      <w:r w:rsidR="00BD79CA" w:rsidRPr="00B95D85">
        <w:rPr>
          <w:rFonts w:ascii="Arial" w:hAnsi="Arial" w:cs="Arial"/>
          <w:sz w:val="16"/>
          <w:szCs w:val="16"/>
        </w:rPr>
        <w:t xml:space="preserve"> La DITEN brindará oportunamente mayores orientaciones para la aplicación de la presente ficha</w:t>
      </w:r>
    </w:p>
  </w:footnote>
  <w:footnote w:id="3">
    <w:p w14:paraId="1D31297E" w14:textId="4F35A6BE" w:rsidR="00BD79CA" w:rsidRPr="00B95D85" w:rsidRDefault="00863BE3">
      <w:pPr>
        <w:pStyle w:val="Textonotapie"/>
        <w:rPr>
          <w:rFonts w:ascii="Arial" w:hAnsi="Arial" w:cs="Arial"/>
          <w:sz w:val="16"/>
          <w:szCs w:val="16"/>
        </w:rPr>
      </w:pPr>
      <w:r>
        <w:rPr>
          <w:rStyle w:val="Refdenotaalpie"/>
          <w:rFonts w:ascii="Arial" w:hAnsi="Arial" w:cs="Arial"/>
          <w:sz w:val="16"/>
          <w:szCs w:val="16"/>
        </w:rPr>
        <w:t>5</w:t>
      </w:r>
      <w:r w:rsidR="00BD79CA" w:rsidRPr="00B95D85">
        <w:rPr>
          <w:rFonts w:ascii="Arial" w:hAnsi="Arial" w:cs="Arial"/>
          <w:sz w:val="16"/>
          <w:szCs w:val="16"/>
        </w:rPr>
        <w:t xml:space="preserve"> </w:t>
      </w:r>
      <w:r w:rsidR="00BD79CA" w:rsidRPr="00B95D85">
        <w:rPr>
          <w:rFonts w:ascii="Arial" w:hAnsi="Arial" w:cs="Arial"/>
          <w:color w:val="000000"/>
          <w:sz w:val="16"/>
          <w:szCs w:val="16"/>
        </w:rPr>
        <w:t>En casos excepcionales en los que directamente haya tenido que atender a solicitudes de las y los especialistas de la UGEL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2C93" w14:textId="0FA1DEE1" w:rsidR="00BD79CA" w:rsidRDefault="00BD7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887687710">
    <w:abstractNumId w:val="58"/>
  </w:num>
  <w:num w:numId="2" w16cid:durableId="1221867581">
    <w:abstractNumId w:val="1"/>
  </w:num>
  <w:num w:numId="3" w16cid:durableId="307170659">
    <w:abstractNumId w:val="22"/>
  </w:num>
  <w:num w:numId="4" w16cid:durableId="1798916693">
    <w:abstractNumId w:val="55"/>
  </w:num>
  <w:num w:numId="5" w16cid:durableId="1872768209">
    <w:abstractNumId w:val="12"/>
  </w:num>
  <w:num w:numId="6" w16cid:durableId="1755207076">
    <w:abstractNumId w:val="27"/>
  </w:num>
  <w:num w:numId="7" w16cid:durableId="1995255167">
    <w:abstractNumId w:val="15"/>
  </w:num>
  <w:num w:numId="8" w16cid:durableId="656885604">
    <w:abstractNumId w:val="39"/>
  </w:num>
  <w:num w:numId="9" w16cid:durableId="1842116788">
    <w:abstractNumId w:val="17"/>
  </w:num>
  <w:num w:numId="10" w16cid:durableId="1668047830">
    <w:abstractNumId w:val="20"/>
  </w:num>
  <w:num w:numId="11" w16cid:durableId="1681858299">
    <w:abstractNumId w:val="51"/>
  </w:num>
  <w:num w:numId="12" w16cid:durableId="1694844106">
    <w:abstractNumId w:val="57"/>
  </w:num>
  <w:num w:numId="13" w16cid:durableId="281690534">
    <w:abstractNumId w:val="34"/>
  </w:num>
  <w:num w:numId="14" w16cid:durableId="1448819055">
    <w:abstractNumId w:val="37"/>
  </w:num>
  <w:num w:numId="15" w16cid:durableId="990871447">
    <w:abstractNumId w:val="59"/>
  </w:num>
  <w:num w:numId="16" w16cid:durableId="695154388">
    <w:abstractNumId w:val="38"/>
  </w:num>
  <w:num w:numId="17" w16cid:durableId="529417582">
    <w:abstractNumId w:val="41"/>
  </w:num>
  <w:num w:numId="18" w16cid:durableId="1050810995">
    <w:abstractNumId w:val="45"/>
  </w:num>
  <w:num w:numId="19" w16cid:durableId="315457439">
    <w:abstractNumId w:val="32"/>
  </w:num>
  <w:num w:numId="20" w16cid:durableId="1036658728">
    <w:abstractNumId w:val="54"/>
  </w:num>
  <w:num w:numId="21" w16cid:durableId="483594545">
    <w:abstractNumId w:val="23"/>
  </w:num>
  <w:num w:numId="22" w16cid:durableId="1799689760">
    <w:abstractNumId w:val="52"/>
  </w:num>
  <w:num w:numId="23" w16cid:durableId="537553211">
    <w:abstractNumId w:val="40"/>
  </w:num>
  <w:num w:numId="24" w16cid:durableId="1420910848">
    <w:abstractNumId w:val="33"/>
  </w:num>
  <w:num w:numId="25" w16cid:durableId="420881864">
    <w:abstractNumId w:val="0"/>
  </w:num>
  <w:num w:numId="26" w16cid:durableId="1388412371">
    <w:abstractNumId w:val="9"/>
  </w:num>
  <w:num w:numId="27" w16cid:durableId="1447843733">
    <w:abstractNumId w:val="42"/>
  </w:num>
  <w:num w:numId="28" w16cid:durableId="1072386150">
    <w:abstractNumId w:val="46"/>
  </w:num>
  <w:num w:numId="29" w16cid:durableId="747581241">
    <w:abstractNumId w:val="18"/>
  </w:num>
  <w:num w:numId="30" w16cid:durableId="895091968">
    <w:abstractNumId w:val="6"/>
  </w:num>
  <w:num w:numId="31" w16cid:durableId="845942870">
    <w:abstractNumId w:val="25"/>
  </w:num>
  <w:num w:numId="32" w16cid:durableId="1855068663">
    <w:abstractNumId w:val="24"/>
  </w:num>
  <w:num w:numId="33" w16cid:durableId="1059672302">
    <w:abstractNumId w:val="56"/>
  </w:num>
  <w:num w:numId="34" w16cid:durableId="47582634">
    <w:abstractNumId w:val="61"/>
  </w:num>
  <w:num w:numId="35" w16cid:durableId="2140488481">
    <w:abstractNumId w:val="19"/>
  </w:num>
  <w:num w:numId="36" w16cid:durableId="1024212732">
    <w:abstractNumId w:val="21"/>
  </w:num>
  <w:num w:numId="37" w16cid:durableId="1376005287">
    <w:abstractNumId w:val="3"/>
  </w:num>
  <w:num w:numId="38" w16cid:durableId="30958739">
    <w:abstractNumId w:val="49"/>
  </w:num>
  <w:num w:numId="39" w16cid:durableId="1927105869">
    <w:abstractNumId w:val="10"/>
  </w:num>
  <w:num w:numId="40" w16cid:durableId="825978266">
    <w:abstractNumId w:val="11"/>
  </w:num>
  <w:num w:numId="41" w16cid:durableId="565838614">
    <w:abstractNumId w:val="7"/>
  </w:num>
  <w:num w:numId="42" w16cid:durableId="570893581">
    <w:abstractNumId w:val="44"/>
  </w:num>
  <w:num w:numId="43" w16cid:durableId="484013735">
    <w:abstractNumId w:val="48"/>
  </w:num>
  <w:num w:numId="44" w16cid:durableId="1294942356">
    <w:abstractNumId w:val="47"/>
  </w:num>
  <w:num w:numId="45" w16cid:durableId="670184341">
    <w:abstractNumId w:val="2"/>
  </w:num>
  <w:num w:numId="46" w16cid:durableId="688332790">
    <w:abstractNumId w:val="8"/>
  </w:num>
  <w:num w:numId="47" w16cid:durableId="1776243561">
    <w:abstractNumId w:val="13"/>
  </w:num>
  <w:num w:numId="48" w16cid:durableId="233858197">
    <w:abstractNumId w:val="4"/>
  </w:num>
  <w:num w:numId="49" w16cid:durableId="1228540941">
    <w:abstractNumId w:val="50"/>
  </w:num>
  <w:num w:numId="50" w16cid:durableId="69815509">
    <w:abstractNumId w:val="16"/>
  </w:num>
  <w:num w:numId="51" w16cid:durableId="835270529">
    <w:abstractNumId w:val="28"/>
  </w:num>
  <w:num w:numId="52" w16cid:durableId="1062947548">
    <w:abstractNumId w:val="35"/>
  </w:num>
  <w:num w:numId="53" w16cid:durableId="334184865">
    <w:abstractNumId w:val="26"/>
  </w:num>
  <w:num w:numId="54" w16cid:durableId="2111120891">
    <w:abstractNumId w:val="60"/>
  </w:num>
  <w:num w:numId="55" w16cid:durableId="1456018230">
    <w:abstractNumId w:val="14"/>
  </w:num>
  <w:num w:numId="56" w16cid:durableId="1468358049">
    <w:abstractNumId w:val="29"/>
  </w:num>
  <w:num w:numId="57" w16cid:durableId="2114978182">
    <w:abstractNumId w:val="31"/>
  </w:num>
  <w:num w:numId="58" w16cid:durableId="1039089519">
    <w:abstractNumId w:val="43"/>
  </w:num>
  <w:num w:numId="59" w16cid:durableId="1523280568">
    <w:abstractNumId w:val="30"/>
  </w:num>
  <w:num w:numId="60" w16cid:durableId="274797730">
    <w:abstractNumId w:val="53"/>
  </w:num>
  <w:num w:numId="61" w16cid:durableId="274942601">
    <w:abstractNumId w:val="36"/>
  </w:num>
  <w:num w:numId="62" w16cid:durableId="1555267115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BE3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1C84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CFD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81A66"/>
    <w:rsid w:val="00D82727"/>
    <w:rsid w:val="00D857A5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8436B"/>
    <w:rsid w:val="00F9069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A5C9-9A97-4909-8EF3-F71747C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YOANA CORDOVA APARCANA</cp:lastModifiedBy>
  <cp:revision>4</cp:revision>
  <dcterms:created xsi:type="dcterms:W3CDTF">2023-12-28T18:13:00Z</dcterms:created>
  <dcterms:modified xsi:type="dcterms:W3CDTF">2023-12-28T18:22:00Z</dcterms:modified>
</cp:coreProperties>
</file>