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418EA908">
        <w:trPr>
          <w:trHeight w:val="708"/>
        </w:trPr>
        <w:tc>
          <w:tcPr>
            <w:tcW w:w="9493" w:type="dxa"/>
          </w:tcPr>
          <w:p w14:paraId="5F4F0215" w14:textId="29E4E072" w:rsidR="00EF7C8F" w:rsidRPr="009C04C3" w:rsidRDefault="00EF7C8F" w:rsidP="418EA908">
            <w:pPr>
              <w:spacing w:line="276" w:lineRule="auto"/>
              <w:jc w:val="center"/>
              <w:rPr>
                <w:rFonts w:ascii="Arial" w:hAnsi="Arial"/>
                <w:b/>
                <w:bCs/>
                <w:snapToGrid w:val="0"/>
                <w:color w:val="000000"/>
                <w:sz w:val="24"/>
                <w:szCs w:val="24"/>
              </w:rPr>
            </w:pPr>
            <w:bookmarkStart w:id="0" w:name="_Hlk60148253"/>
            <w:r w:rsidRPr="418EA908">
              <w:rPr>
                <w:rFonts w:ascii="Arial" w:hAnsi="Arial"/>
                <w:b/>
                <w:bCs/>
                <w:snapToGrid w:val="0"/>
                <w:color w:val="000000"/>
                <w:sz w:val="24"/>
                <w:szCs w:val="24"/>
              </w:rPr>
              <w:t xml:space="preserve">FORMATO </w:t>
            </w:r>
            <w:proofErr w:type="spellStart"/>
            <w:r w:rsidRPr="418EA908">
              <w:rPr>
                <w:rFonts w:ascii="Arial" w:hAnsi="Arial"/>
                <w:b/>
                <w:bCs/>
                <w:snapToGrid w:val="0"/>
                <w:color w:val="000000"/>
                <w:sz w:val="24"/>
                <w:szCs w:val="24"/>
              </w:rPr>
              <w:t>N°</w:t>
            </w:r>
            <w:proofErr w:type="spellEnd"/>
            <w:r w:rsidRPr="418EA908">
              <w:rPr>
                <w:rFonts w:ascii="Arial" w:hAnsi="Arial"/>
                <w:b/>
                <w:bCs/>
                <w:snapToGrid w:val="0"/>
                <w:color w:val="000000"/>
                <w:sz w:val="24"/>
                <w:szCs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3669C" w:rsidRPr="0003669C" w14:paraId="68950F46" w14:textId="77777777" w:rsidTr="418EA908">
        <w:trPr>
          <w:trHeight w:val="401"/>
        </w:trPr>
        <w:tc>
          <w:tcPr>
            <w:tcW w:w="1413" w:type="dxa"/>
            <w:vAlign w:val="center"/>
          </w:tcPr>
          <w:p w14:paraId="5382E33E" w14:textId="473C8DEA" w:rsidR="00DE2D8A" w:rsidRPr="0003669C" w:rsidRDefault="00DE2D8A" w:rsidP="009F6EE7">
            <w:pPr>
              <w:rPr>
                <w:rFonts w:ascii="Arial" w:hAnsi="Arial" w:cs="Arial"/>
                <w:b/>
                <w:bCs/>
                <w:sz w:val="16"/>
                <w:szCs w:val="16"/>
              </w:rPr>
            </w:pPr>
            <w:r w:rsidRPr="0003669C">
              <w:rPr>
                <w:rFonts w:ascii="Arial" w:hAnsi="Arial" w:cs="Arial"/>
                <w:b/>
                <w:bCs/>
                <w:sz w:val="16"/>
                <w:szCs w:val="16"/>
              </w:rPr>
              <w:t>Sector Responsable</w:t>
            </w:r>
          </w:p>
        </w:tc>
        <w:tc>
          <w:tcPr>
            <w:tcW w:w="566" w:type="dxa"/>
            <w:shd w:val="clear" w:color="auto" w:fill="auto"/>
            <w:vAlign w:val="center"/>
          </w:tcPr>
          <w:p w14:paraId="4CE4646E" w14:textId="08D5E48F" w:rsidR="00DE2D8A" w:rsidRPr="0003669C" w:rsidRDefault="00E5234F" w:rsidP="00FA37E3">
            <w:pPr>
              <w:jc w:val="center"/>
              <w:rPr>
                <w:rFonts w:ascii="Arial" w:hAnsi="Arial" w:cs="Arial"/>
                <w:sz w:val="16"/>
                <w:szCs w:val="16"/>
              </w:rPr>
            </w:pPr>
            <w:r w:rsidRPr="0003669C">
              <w:rPr>
                <w:rFonts w:ascii="Arial" w:hAnsi="Arial" w:cs="Arial"/>
                <w:sz w:val="16"/>
                <w:szCs w:val="16"/>
              </w:rPr>
              <w:t>10</w:t>
            </w:r>
          </w:p>
        </w:tc>
        <w:tc>
          <w:tcPr>
            <w:tcW w:w="7514" w:type="dxa"/>
            <w:shd w:val="clear" w:color="auto" w:fill="auto"/>
            <w:vAlign w:val="center"/>
          </w:tcPr>
          <w:p w14:paraId="70EDA9B9" w14:textId="64292507" w:rsidR="00DE2D8A" w:rsidRPr="0003669C" w:rsidRDefault="00442BBE">
            <w:pPr>
              <w:rPr>
                <w:rFonts w:ascii="Arial" w:hAnsi="Arial" w:cs="Arial"/>
                <w:sz w:val="16"/>
                <w:szCs w:val="16"/>
              </w:rPr>
            </w:pPr>
            <w:r w:rsidRPr="0003669C">
              <w:rPr>
                <w:rFonts w:ascii="Arial" w:hAnsi="Arial" w:cs="Arial"/>
                <w:sz w:val="16"/>
                <w:szCs w:val="16"/>
              </w:rPr>
              <w:t>Educación</w:t>
            </w:r>
          </w:p>
        </w:tc>
      </w:tr>
      <w:tr w:rsidR="0003669C" w:rsidRPr="0003669C" w14:paraId="6C0C447A" w14:textId="77777777" w:rsidTr="418EA908">
        <w:trPr>
          <w:trHeight w:val="423"/>
        </w:trPr>
        <w:tc>
          <w:tcPr>
            <w:tcW w:w="1413" w:type="dxa"/>
            <w:vAlign w:val="center"/>
          </w:tcPr>
          <w:p w14:paraId="3977CE04" w14:textId="72468A0B" w:rsidR="00DE2D8A" w:rsidRPr="0003669C" w:rsidRDefault="00B4744E" w:rsidP="009F6EE7">
            <w:pPr>
              <w:rPr>
                <w:rFonts w:ascii="Arial" w:hAnsi="Arial" w:cs="Arial"/>
                <w:b/>
                <w:bCs/>
                <w:sz w:val="16"/>
                <w:szCs w:val="16"/>
              </w:rPr>
            </w:pPr>
            <w:r w:rsidRPr="0003669C">
              <w:rPr>
                <w:rFonts w:ascii="Arial" w:hAnsi="Arial" w:cs="Arial"/>
                <w:b/>
                <w:bCs/>
                <w:sz w:val="16"/>
                <w:szCs w:val="16"/>
              </w:rPr>
              <w:t xml:space="preserve">Nombre del Indicador </w:t>
            </w:r>
          </w:p>
        </w:tc>
        <w:tc>
          <w:tcPr>
            <w:tcW w:w="566" w:type="dxa"/>
            <w:shd w:val="clear" w:color="auto" w:fill="auto"/>
            <w:vAlign w:val="center"/>
          </w:tcPr>
          <w:p w14:paraId="3172FC95" w14:textId="6A2DDFFE" w:rsidR="00DE2D8A" w:rsidRPr="0003669C" w:rsidRDefault="00BC367A" w:rsidP="004B0AA4">
            <w:pPr>
              <w:jc w:val="center"/>
              <w:rPr>
                <w:rFonts w:ascii="Arial" w:hAnsi="Arial" w:cs="Arial"/>
                <w:sz w:val="16"/>
                <w:szCs w:val="16"/>
              </w:rPr>
            </w:pPr>
            <w:r w:rsidRPr="0003669C">
              <w:rPr>
                <w:rFonts w:ascii="Arial" w:hAnsi="Arial" w:cs="Arial"/>
                <w:sz w:val="16"/>
                <w:szCs w:val="16"/>
              </w:rPr>
              <w:t>560</w:t>
            </w:r>
          </w:p>
        </w:tc>
        <w:tc>
          <w:tcPr>
            <w:tcW w:w="7514" w:type="dxa"/>
            <w:shd w:val="clear" w:color="auto" w:fill="auto"/>
            <w:vAlign w:val="center"/>
          </w:tcPr>
          <w:p w14:paraId="2350C117" w14:textId="321EFF70" w:rsidR="00DE2D8A" w:rsidRPr="00965F4C" w:rsidRDefault="00BC367A" w:rsidP="418EA908">
            <w:pPr>
              <w:rPr>
                <w:rFonts w:ascii="Arial" w:hAnsi="Arial" w:cs="Arial"/>
                <w:sz w:val="16"/>
                <w:szCs w:val="16"/>
              </w:rPr>
            </w:pPr>
            <w:r w:rsidRPr="418EA908">
              <w:rPr>
                <w:rFonts w:ascii="Arial" w:hAnsi="Arial" w:cs="Arial"/>
                <w:sz w:val="16"/>
                <w:szCs w:val="16"/>
              </w:rPr>
              <w:t xml:space="preserve">Porcentaje de </w:t>
            </w:r>
            <w:r w:rsidR="11201FBD" w:rsidRPr="418EA908">
              <w:rPr>
                <w:rFonts w:ascii="Arial" w:hAnsi="Arial" w:cs="Arial"/>
                <w:sz w:val="16"/>
                <w:szCs w:val="16"/>
              </w:rPr>
              <w:t xml:space="preserve">instalaciones educativas que brindan </w:t>
            </w:r>
            <w:r w:rsidRPr="418EA908">
              <w:rPr>
                <w:rFonts w:ascii="Arial" w:hAnsi="Arial" w:cs="Arial"/>
                <w:sz w:val="16"/>
                <w:szCs w:val="16"/>
              </w:rPr>
              <w:t xml:space="preserve">el </w:t>
            </w:r>
            <w:r w:rsidR="00644622">
              <w:rPr>
                <w:rFonts w:ascii="Arial" w:hAnsi="Arial" w:cs="Arial"/>
                <w:sz w:val="16"/>
                <w:szCs w:val="16"/>
              </w:rPr>
              <w:t>S</w:t>
            </w:r>
            <w:r w:rsidR="00644622" w:rsidRPr="418EA908">
              <w:rPr>
                <w:rFonts w:ascii="Arial" w:hAnsi="Arial" w:cs="Arial"/>
                <w:sz w:val="16"/>
                <w:szCs w:val="16"/>
              </w:rPr>
              <w:t xml:space="preserve">ervicio </w:t>
            </w:r>
            <w:r w:rsidRPr="418EA908">
              <w:rPr>
                <w:rFonts w:ascii="Arial" w:hAnsi="Arial" w:cs="Arial"/>
                <w:sz w:val="16"/>
                <w:szCs w:val="16"/>
              </w:rPr>
              <w:t>de Educación Superior Pedagógica</w:t>
            </w:r>
            <w:r w:rsidR="00644622">
              <w:rPr>
                <w:rFonts w:ascii="Arial" w:hAnsi="Arial" w:cs="Arial"/>
                <w:sz w:val="16"/>
                <w:szCs w:val="16"/>
              </w:rPr>
              <w:t xml:space="preserve"> </w:t>
            </w:r>
            <w:r w:rsidR="00813D78" w:rsidRPr="00813D78">
              <w:rPr>
                <w:rFonts w:ascii="Arial" w:hAnsi="Arial" w:cs="Arial"/>
                <w:sz w:val="16"/>
                <w:szCs w:val="16"/>
              </w:rPr>
              <w:t>en condiciones inadecuadas</w:t>
            </w:r>
          </w:p>
        </w:tc>
      </w:tr>
      <w:tr w:rsidR="0003669C" w:rsidRPr="0003669C" w14:paraId="11A718E3" w14:textId="77777777" w:rsidTr="418EA908">
        <w:trPr>
          <w:trHeight w:val="448"/>
        </w:trPr>
        <w:tc>
          <w:tcPr>
            <w:tcW w:w="1413" w:type="dxa"/>
            <w:vAlign w:val="center"/>
          </w:tcPr>
          <w:p w14:paraId="57EC8604" w14:textId="7E21759A" w:rsidR="00FA37E3" w:rsidRPr="0003669C" w:rsidRDefault="00FA37E3" w:rsidP="009F6EE7">
            <w:pPr>
              <w:rPr>
                <w:rFonts w:ascii="Arial" w:hAnsi="Arial" w:cs="Arial"/>
                <w:sz w:val="16"/>
                <w:szCs w:val="16"/>
              </w:rPr>
            </w:pPr>
            <w:r w:rsidRPr="0003669C">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03669C" w:rsidRDefault="00442BBE">
            <w:pPr>
              <w:rPr>
                <w:rFonts w:ascii="Arial" w:hAnsi="Arial" w:cs="Arial"/>
                <w:sz w:val="16"/>
                <w:szCs w:val="16"/>
              </w:rPr>
            </w:pPr>
            <w:r w:rsidRPr="0003669C">
              <w:rPr>
                <w:rFonts w:ascii="Arial" w:hAnsi="Arial" w:cs="Arial"/>
                <w:sz w:val="16"/>
                <w:szCs w:val="16"/>
              </w:rPr>
              <w:t>Calidad</w:t>
            </w:r>
          </w:p>
        </w:tc>
      </w:tr>
      <w:tr w:rsidR="0003669C" w:rsidRPr="0003669C" w14:paraId="0C106DDE" w14:textId="77777777" w:rsidTr="418EA908">
        <w:trPr>
          <w:trHeight w:val="430"/>
        </w:trPr>
        <w:tc>
          <w:tcPr>
            <w:tcW w:w="1413" w:type="dxa"/>
            <w:vAlign w:val="center"/>
          </w:tcPr>
          <w:p w14:paraId="52728A04" w14:textId="6694EFAD" w:rsidR="00DE2D8A" w:rsidRPr="0003669C" w:rsidRDefault="00DE2D8A" w:rsidP="009F6EE7">
            <w:pPr>
              <w:rPr>
                <w:rFonts w:ascii="Arial" w:hAnsi="Arial" w:cs="Arial"/>
                <w:sz w:val="16"/>
                <w:szCs w:val="16"/>
              </w:rPr>
            </w:pPr>
            <w:r w:rsidRPr="0003669C">
              <w:rPr>
                <w:rFonts w:ascii="Arial" w:hAnsi="Arial" w:cs="Arial"/>
                <w:b/>
                <w:bCs/>
                <w:sz w:val="16"/>
                <w:szCs w:val="16"/>
              </w:rPr>
              <w:t>Unidad de Medida</w:t>
            </w:r>
          </w:p>
        </w:tc>
        <w:tc>
          <w:tcPr>
            <w:tcW w:w="566" w:type="dxa"/>
            <w:shd w:val="clear" w:color="auto" w:fill="auto"/>
            <w:vAlign w:val="center"/>
          </w:tcPr>
          <w:p w14:paraId="2FDA500C" w14:textId="33657A1B" w:rsidR="00DE2D8A" w:rsidRPr="0003669C" w:rsidRDefault="00E5234F" w:rsidP="00FA37E3">
            <w:pPr>
              <w:jc w:val="center"/>
              <w:rPr>
                <w:rFonts w:ascii="Arial" w:hAnsi="Arial" w:cs="Arial"/>
                <w:sz w:val="16"/>
                <w:szCs w:val="16"/>
              </w:rPr>
            </w:pPr>
            <w:r w:rsidRPr="0003669C">
              <w:rPr>
                <w:rFonts w:ascii="Arial" w:hAnsi="Arial" w:cs="Arial"/>
                <w:sz w:val="16"/>
                <w:szCs w:val="16"/>
              </w:rPr>
              <w:t>327</w:t>
            </w:r>
          </w:p>
        </w:tc>
        <w:tc>
          <w:tcPr>
            <w:tcW w:w="7514" w:type="dxa"/>
            <w:shd w:val="clear" w:color="auto" w:fill="auto"/>
            <w:vAlign w:val="center"/>
          </w:tcPr>
          <w:p w14:paraId="653DB9DE" w14:textId="445CE6D1" w:rsidR="00DE2D8A" w:rsidRPr="00965F4C" w:rsidRDefault="45C2F23F" w:rsidP="418EA908">
            <w:pPr>
              <w:rPr>
                <w:rFonts w:ascii="Arial" w:hAnsi="Arial" w:cs="Arial"/>
                <w:sz w:val="16"/>
                <w:szCs w:val="16"/>
              </w:rPr>
            </w:pPr>
            <w:r w:rsidRPr="00965F4C">
              <w:rPr>
                <w:rFonts w:ascii="Arial" w:hAnsi="Arial" w:cs="Arial"/>
                <w:sz w:val="16"/>
                <w:szCs w:val="16"/>
              </w:rPr>
              <w:t>Instalación Educativa</w:t>
            </w:r>
          </w:p>
        </w:tc>
      </w:tr>
      <w:tr w:rsidR="0084371A" w:rsidRPr="0003669C" w14:paraId="35F1A4CD" w14:textId="77777777" w:rsidTr="418EA908">
        <w:trPr>
          <w:trHeight w:val="430"/>
        </w:trPr>
        <w:tc>
          <w:tcPr>
            <w:tcW w:w="1413" w:type="dxa"/>
            <w:vAlign w:val="center"/>
          </w:tcPr>
          <w:p w14:paraId="3A2665BE" w14:textId="551D1317" w:rsidR="00C73B6D" w:rsidRPr="0003669C" w:rsidRDefault="00C73B6D" w:rsidP="009F6EE7">
            <w:pPr>
              <w:rPr>
                <w:rFonts w:ascii="Arial" w:hAnsi="Arial" w:cs="Arial"/>
                <w:b/>
                <w:bCs/>
                <w:sz w:val="16"/>
                <w:szCs w:val="16"/>
              </w:rPr>
            </w:pPr>
            <w:r w:rsidRPr="0003669C">
              <w:rPr>
                <w:rFonts w:ascii="Arial" w:hAnsi="Arial" w:cs="Arial"/>
                <w:b/>
                <w:bCs/>
                <w:sz w:val="16"/>
                <w:szCs w:val="16"/>
              </w:rPr>
              <w:t>Nivel de desagregación</w:t>
            </w:r>
          </w:p>
        </w:tc>
        <w:tc>
          <w:tcPr>
            <w:tcW w:w="8080" w:type="dxa"/>
            <w:gridSpan w:val="2"/>
            <w:shd w:val="clear" w:color="auto" w:fill="auto"/>
            <w:vAlign w:val="center"/>
          </w:tcPr>
          <w:p w14:paraId="76D3C9CD" w14:textId="49BE6E3E" w:rsidR="00C73B6D" w:rsidRPr="0003669C" w:rsidRDefault="007061A0">
            <w:pPr>
              <w:rPr>
                <w:rFonts w:ascii="Arial" w:hAnsi="Arial" w:cs="Arial"/>
                <w:sz w:val="16"/>
                <w:szCs w:val="16"/>
              </w:rPr>
            </w:pPr>
            <w:r w:rsidRPr="0003669C">
              <w:rPr>
                <w:rFonts w:ascii="Arial" w:hAnsi="Arial" w:cs="Arial"/>
                <w:sz w:val="16"/>
                <w:szCs w:val="16"/>
              </w:rPr>
              <w:t>Regional</w:t>
            </w:r>
          </w:p>
        </w:tc>
      </w:tr>
    </w:tbl>
    <w:p w14:paraId="49FC6AB5" w14:textId="15D377CD" w:rsidR="00EF7C8F" w:rsidRPr="0003669C"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03669C" w:rsidRPr="0003669C"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03669C" w:rsidRDefault="00E01366" w:rsidP="00E01366">
            <w:pPr>
              <w:rPr>
                <w:rFonts w:ascii="Arial" w:hAnsi="Arial" w:cs="Arial"/>
                <w:b/>
                <w:bCs/>
              </w:rPr>
            </w:pPr>
            <w:r w:rsidRPr="0003669C">
              <w:rPr>
                <w:rFonts w:ascii="Arial" w:hAnsi="Arial" w:cs="Arial"/>
                <w:b/>
                <w:bCs/>
              </w:rPr>
              <w:t>Servicio y Tipología</w:t>
            </w:r>
          </w:p>
        </w:tc>
      </w:tr>
      <w:tr w:rsidR="0003669C" w:rsidRPr="0003669C"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03669C" w:rsidRDefault="00E01366" w:rsidP="0027556F">
            <w:pPr>
              <w:jc w:val="center"/>
              <w:rPr>
                <w:rFonts w:ascii="Arial" w:hAnsi="Arial" w:cs="Arial"/>
                <w:b/>
                <w:bCs/>
                <w:sz w:val="16"/>
                <w:szCs w:val="16"/>
              </w:rPr>
            </w:pPr>
            <w:r w:rsidRPr="0003669C">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03669C" w:rsidRDefault="00E01366" w:rsidP="0027556F">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03669C" w:rsidRDefault="00E01366" w:rsidP="0027556F">
            <w:pPr>
              <w:jc w:val="center"/>
              <w:rPr>
                <w:rFonts w:ascii="Arial" w:hAnsi="Arial" w:cs="Arial"/>
                <w:b/>
                <w:bCs/>
                <w:sz w:val="16"/>
                <w:szCs w:val="16"/>
              </w:rPr>
            </w:pPr>
            <w:r w:rsidRPr="0003669C">
              <w:rPr>
                <w:rFonts w:ascii="Arial" w:hAnsi="Arial" w:cs="Arial"/>
                <w:b/>
                <w:bCs/>
                <w:sz w:val="16"/>
                <w:szCs w:val="16"/>
              </w:rPr>
              <w:t>Tipología</w:t>
            </w:r>
          </w:p>
        </w:tc>
      </w:tr>
      <w:tr w:rsidR="0003669C" w:rsidRPr="0003669C"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1402B309" w:rsidR="00E01366" w:rsidRPr="0003669C" w:rsidRDefault="00BC367A" w:rsidP="0027556F">
            <w:pPr>
              <w:rPr>
                <w:rFonts w:ascii="Arial" w:hAnsi="Arial" w:cs="Arial"/>
                <w:sz w:val="16"/>
                <w:szCs w:val="16"/>
              </w:rPr>
            </w:pPr>
            <w:r w:rsidRPr="0003669C">
              <w:rPr>
                <w:rFonts w:ascii="Arial" w:hAnsi="Arial" w:cs="Arial"/>
                <w:sz w:val="16"/>
                <w:szCs w:val="16"/>
              </w:rPr>
              <w:t>387</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340B775F" w:rsidR="00E01366" w:rsidRPr="0003669C" w:rsidRDefault="00442BBE" w:rsidP="00BC367A">
            <w:pPr>
              <w:rPr>
                <w:rFonts w:ascii="Arial" w:hAnsi="Arial" w:cs="Arial"/>
                <w:sz w:val="16"/>
                <w:szCs w:val="16"/>
              </w:rPr>
            </w:pPr>
            <w:r w:rsidRPr="0003669C">
              <w:rPr>
                <w:rFonts w:ascii="Arial" w:hAnsi="Arial" w:cs="Arial"/>
                <w:sz w:val="16"/>
                <w:szCs w:val="16"/>
              </w:rPr>
              <w:t xml:space="preserve">Servicio de Educación </w:t>
            </w:r>
            <w:r w:rsidR="00167202" w:rsidRPr="0003669C">
              <w:rPr>
                <w:rFonts w:ascii="Arial" w:hAnsi="Arial" w:cs="Arial"/>
                <w:sz w:val="16"/>
                <w:szCs w:val="16"/>
              </w:rPr>
              <w:t xml:space="preserve">Superior </w:t>
            </w:r>
            <w:r w:rsidR="00BC367A" w:rsidRPr="0003669C">
              <w:rPr>
                <w:rFonts w:ascii="Arial" w:hAnsi="Arial" w:cs="Arial"/>
                <w:sz w:val="16"/>
                <w:szCs w:val="16"/>
              </w:rPr>
              <w:t>Pedagógica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03669C" w:rsidRDefault="00E01366" w:rsidP="0027556F">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7998DEB9" w:rsidR="00E01366" w:rsidRPr="0003669C" w:rsidRDefault="00BC367A" w:rsidP="0027556F">
            <w:pPr>
              <w:rPr>
                <w:rFonts w:ascii="Arial" w:hAnsi="Arial" w:cs="Arial"/>
                <w:sz w:val="16"/>
                <w:szCs w:val="16"/>
              </w:rPr>
            </w:pPr>
            <w:r w:rsidRPr="0003669C">
              <w:rPr>
                <w:rFonts w:ascii="Arial" w:hAnsi="Arial" w:cs="Arial"/>
                <w:sz w:val="16"/>
                <w:szCs w:val="16"/>
              </w:rPr>
              <w:t>375</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38F2383D" w:rsidR="00E01366" w:rsidRPr="0003669C" w:rsidRDefault="0026508A" w:rsidP="00BC367A">
            <w:pPr>
              <w:rPr>
                <w:rFonts w:ascii="Arial" w:hAnsi="Arial" w:cs="Arial"/>
                <w:sz w:val="16"/>
                <w:szCs w:val="16"/>
              </w:rPr>
            </w:pPr>
            <w:r w:rsidRPr="0003669C">
              <w:rPr>
                <w:rFonts w:ascii="Arial" w:hAnsi="Arial" w:cs="Arial"/>
                <w:sz w:val="16"/>
                <w:szCs w:val="16"/>
              </w:rPr>
              <w:t xml:space="preserve">Educación </w:t>
            </w:r>
            <w:r w:rsidR="00167202" w:rsidRPr="0003669C">
              <w:rPr>
                <w:rFonts w:ascii="Arial" w:hAnsi="Arial" w:cs="Arial"/>
                <w:sz w:val="16"/>
                <w:szCs w:val="16"/>
              </w:rPr>
              <w:t xml:space="preserve">Superior </w:t>
            </w:r>
            <w:r w:rsidR="00BC367A" w:rsidRPr="0003669C">
              <w:rPr>
                <w:rFonts w:ascii="Arial" w:hAnsi="Arial" w:cs="Arial"/>
                <w:sz w:val="16"/>
                <w:szCs w:val="16"/>
              </w:rPr>
              <w:t>Pedagógica</w:t>
            </w:r>
          </w:p>
        </w:tc>
      </w:tr>
      <w:tr w:rsidR="0003669C" w:rsidRPr="0003669C"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03669C" w:rsidRDefault="00E01366" w:rsidP="0027556F">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03669C" w:rsidRDefault="00E01366" w:rsidP="0027556F">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03669C" w:rsidRDefault="00E01366" w:rsidP="0027556F">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03669C" w:rsidRDefault="00E01366" w:rsidP="0027556F">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03669C" w:rsidRDefault="00E01366" w:rsidP="0027556F">
            <w:pPr>
              <w:rPr>
                <w:rFonts w:ascii="Arial" w:hAnsi="Arial" w:cs="Arial"/>
                <w:sz w:val="16"/>
                <w:szCs w:val="16"/>
              </w:rPr>
            </w:pPr>
          </w:p>
        </w:tc>
      </w:tr>
      <w:tr w:rsidR="007061A0" w:rsidRPr="0003669C"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03669C" w:rsidRDefault="00E01366" w:rsidP="0027556F">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03669C" w:rsidRDefault="00E01366" w:rsidP="0027556F">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03669C" w:rsidRDefault="00E01366" w:rsidP="0027556F">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03669C" w:rsidRDefault="00E01366" w:rsidP="0027556F">
            <w:pPr>
              <w:rPr>
                <w:rFonts w:ascii="Arial" w:hAnsi="Arial" w:cs="Arial"/>
                <w:sz w:val="16"/>
                <w:szCs w:val="16"/>
              </w:rPr>
            </w:pPr>
            <w:r w:rsidRPr="0003669C">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03669C" w:rsidRDefault="00E01366" w:rsidP="0027556F">
            <w:pPr>
              <w:rPr>
                <w:rFonts w:ascii="Arial" w:hAnsi="Arial" w:cs="Arial"/>
                <w:sz w:val="16"/>
                <w:szCs w:val="16"/>
              </w:rPr>
            </w:pPr>
          </w:p>
        </w:tc>
      </w:tr>
    </w:tbl>
    <w:p w14:paraId="648C5075" w14:textId="0786E3B6" w:rsidR="00E01366" w:rsidRPr="0003669C"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03669C" w:rsidRPr="0003669C"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03669C" w:rsidRDefault="00E01366" w:rsidP="0027556F">
            <w:pPr>
              <w:rPr>
                <w:rFonts w:ascii="Arial" w:hAnsi="Arial" w:cs="Arial"/>
                <w:b/>
                <w:bCs/>
                <w:szCs w:val="20"/>
              </w:rPr>
            </w:pPr>
            <w:r w:rsidRPr="0003669C">
              <w:rPr>
                <w:rFonts w:ascii="Arial" w:hAnsi="Arial" w:cs="Arial"/>
                <w:b/>
                <w:bCs/>
                <w:szCs w:val="20"/>
              </w:rPr>
              <w:t>Competencia del Servicio</w:t>
            </w:r>
          </w:p>
        </w:tc>
      </w:tr>
      <w:tr w:rsidR="0003669C" w:rsidRPr="0003669C"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03669C" w:rsidRDefault="00E01366" w:rsidP="0027556F">
            <w:pPr>
              <w:jc w:val="center"/>
              <w:rPr>
                <w:rFonts w:ascii="Arial" w:hAnsi="Arial" w:cs="Arial"/>
                <w:b/>
                <w:bCs/>
                <w:sz w:val="16"/>
                <w:szCs w:val="18"/>
              </w:rPr>
            </w:pPr>
            <w:r w:rsidRPr="0003669C">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03669C" w:rsidRDefault="00E01366" w:rsidP="0027556F">
            <w:pPr>
              <w:jc w:val="center"/>
              <w:rPr>
                <w:rFonts w:ascii="Arial" w:hAnsi="Arial" w:cs="Arial"/>
                <w:b/>
                <w:bCs/>
                <w:sz w:val="16"/>
                <w:szCs w:val="18"/>
              </w:rPr>
            </w:pPr>
            <w:r w:rsidRPr="0003669C">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03669C" w:rsidRDefault="00E01366" w:rsidP="0027556F">
            <w:pPr>
              <w:jc w:val="center"/>
              <w:rPr>
                <w:rFonts w:ascii="Arial" w:hAnsi="Arial" w:cs="Arial"/>
                <w:b/>
                <w:bCs/>
                <w:sz w:val="16"/>
                <w:szCs w:val="18"/>
              </w:rPr>
            </w:pPr>
            <w:r w:rsidRPr="0003669C">
              <w:rPr>
                <w:rFonts w:ascii="Arial" w:hAnsi="Arial" w:cs="Arial"/>
                <w:b/>
                <w:bCs/>
                <w:sz w:val="16"/>
                <w:szCs w:val="18"/>
              </w:rPr>
              <w:t>Gobierno Local</w:t>
            </w:r>
          </w:p>
          <w:p w14:paraId="4FCF7C93" w14:textId="77777777" w:rsidR="00E01366" w:rsidRPr="0003669C" w:rsidRDefault="00E01366" w:rsidP="0027556F">
            <w:pPr>
              <w:jc w:val="center"/>
              <w:rPr>
                <w:rFonts w:ascii="Arial" w:hAnsi="Arial" w:cs="Arial"/>
                <w:b/>
                <w:bCs/>
                <w:sz w:val="16"/>
                <w:szCs w:val="18"/>
              </w:rPr>
            </w:pPr>
            <w:proofErr w:type="spellStart"/>
            <w:r w:rsidRPr="0003669C">
              <w:rPr>
                <w:rFonts w:ascii="Arial" w:hAnsi="Arial" w:cs="Arial"/>
                <w:b/>
                <w:bCs/>
                <w:sz w:val="16"/>
                <w:szCs w:val="18"/>
              </w:rPr>
              <w:t>Municip</w:t>
            </w:r>
            <w:proofErr w:type="spellEnd"/>
            <w:r w:rsidRPr="0003669C">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03669C" w:rsidRDefault="00E01366" w:rsidP="0027556F">
            <w:pPr>
              <w:jc w:val="center"/>
              <w:rPr>
                <w:rFonts w:ascii="Arial" w:hAnsi="Arial" w:cs="Arial"/>
                <w:b/>
                <w:bCs/>
                <w:sz w:val="16"/>
                <w:szCs w:val="18"/>
              </w:rPr>
            </w:pPr>
            <w:r w:rsidRPr="0003669C">
              <w:rPr>
                <w:rFonts w:ascii="Arial" w:hAnsi="Arial" w:cs="Arial"/>
                <w:b/>
                <w:bCs/>
                <w:sz w:val="16"/>
                <w:szCs w:val="18"/>
              </w:rPr>
              <w:t>Gobierno Local</w:t>
            </w:r>
          </w:p>
          <w:p w14:paraId="01206F40" w14:textId="77777777" w:rsidR="00E01366" w:rsidRPr="0003669C" w:rsidRDefault="00E01366" w:rsidP="0027556F">
            <w:pPr>
              <w:jc w:val="center"/>
              <w:rPr>
                <w:rFonts w:ascii="Arial" w:hAnsi="Arial" w:cs="Arial"/>
                <w:b/>
                <w:bCs/>
                <w:sz w:val="16"/>
                <w:szCs w:val="18"/>
              </w:rPr>
            </w:pPr>
            <w:proofErr w:type="spellStart"/>
            <w:r w:rsidRPr="0003669C">
              <w:rPr>
                <w:rFonts w:ascii="Arial" w:hAnsi="Arial" w:cs="Arial"/>
                <w:b/>
                <w:bCs/>
                <w:sz w:val="16"/>
                <w:szCs w:val="18"/>
              </w:rPr>
              <w:t>Municip</w:t>
            </w:r>
            <w:proofErr w:type="spellEnd"/>
            <w:r w:rsidRPr="0003669C">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03669C" w:rsidRDefault="00E01366" w:rsidP="0027556F">
            <w:pPr>
              <w:jc w:val="center"/>
              <w:rPr>
                <w:rFonts w:ascii="Arial" w:hAnsi="Arial" w:cs="Arial"/>
                <w:b/>
                <w:bCs/>
                <w:sz w:val="16"/>
                <w:szCs w:val="18"/>
              </w:rPr>
            </w:pPr>
            <w:r w:rsidRPr="0003669C">
              <w:rPr>
                <w:rFonts w:ascii="Arial" w:hAnsi="Arial" w:cs="Arial"/>
                <w:b/>
                <w:bCs/>
                <w:sz w:val="16"/>
                <w:szCs w:val="18"/>
              </w:rPr>
              <w:t>Empresa</w:t>
            </w:r>
          </w:p>
        </w:tc>
      </w:tr>
      <w:tr w:rsidR="0003669C" w:rsidRPr="0003669C" w14:paraId="07F29AB9" w14:textId="77777777" w:rsidTr="00501759">
        <w:trPr>
          <w:trHeight w:val="84"/>
        </w:trPr>
        <w:tc>
          <w:tcPr>
            <w:tcW w:w="750" w:type="dxa"/>
            <w:tcBorders>
              <w:left w:val="single" w:sz="4" w:space="0" w:color="auto"/>
            </w:tcBorders>
            <w:vAlign w:val="center"/>
          </w:tcPr>
          <w:p w14:paraId="223AAEC1" w14:textId="77777777" w:rsidR="00E01366" w:rsidRPr="0003669C" w:rsidRDefault="00E01366" w:rsidP="0027556F">
            <w:pPr>
              <w:rPr>
                <w:rFonts w:ascii="Arial" w:hAnsi="Arial" w:cs="Arial"/>
                <w:sz w:val="16"/>
                <w:szCs w:val="16"/>
              </w:rPr>
            </w:pPr>
          </w:p>
        </w:tc>
        <w:tc>
          <w:tcPr>
            <w:tcW w:w="580" w:type="dxa"/>
            <w:tcBorders>
              <w:bottom w:val="single" w:sz="4" w:space="0" w:color="auto"/>
            </w:tcBorders>
            <w:vAlign w:val="center"/>
          </w:tcPr>
          <w:p w14:paraId="404EF150" w14:textId="77777777" w:rsidR="00E01366" w:rsidRPr="0003669C" w:rsidRDefault="00E01366" w:rsidP="0027556F">
            <w:pPr>
              <w:rPr>
                <w:rFonts w:ascii="Arial" w:hAnsi="Arial" w:cs="Arial"/>
                <w:sz w:val="16"/>
                <w:szCs w:val="16"/>
              </w:rPr>
            </w:pPr>
          </w:p>
        </w:tc>
        <w:tc>
          <w:tcPr>
            <w:tcW w:w="650" w:type="dxa"/>
            <w:vAlign w:val="center"/>
          </w:tcPr>
          <w:p w14:paraId="2F8C63AE" w14:textId="77777777" w:rsidR="00E01366" w:rsidRPr="0003669C" w:rsidRDefault="00E01366" w:rsidP="0027556F">
            <w:pPr>
              <w:rPr>
                <w:rFonts w:ascii="Arial" w:hAnsi="Arial" w:cs="Arial"/>
                <w:sz w:val="16"/>
                <w:szCs w:val="18"/>
              </w:rPr>
            </w:pPr>
          </w:p>
        </w:tc>
        <w:tc>
          <w:tcPr>
            <w:tcW w:w="681" w:type="dxa"/>
            <w:vAlign w:val="center"/>
          </w:tcPr>
          <w:p w14:paraId="37D8C6FB" w14:textId="77777777" w:rsidR="00E01366" w:rsidRPr="0003669C" w:rsidRDefault="00E01366" w:rsidP="0027556F">
            <w:pPr>
              <w:rPr>
                <w:rFonts w:ascii="Arial" w:hAnsi="Arial" w:cs="Arial"/>
                <w:sz w:val="16"/>
                <w:szCs w:val="18"/>
              </w:rPr>
            </w:pPr>
          </w:p>
        </w:tc>
        <w:tc>
          <w:tcPr>
            <w:tcW w:w="591" w:type="dxa"/>
            <w:tcBorders>
              <w:bottom w:val="single" w:sz="4" w:space="0" w:color="auto"/>
            </w:tcBorders>
            <w:vAlign w:val="center"/>
          </w:tcPr>
          <w:p w14:paraId="12564A93" w14:textId="77777777" w:rsidR="00E01366" w:rsidRPr="0003669C" w:rsidRDefault="00E01366" w:rsidP="0027556F">
            <w:pPr>
              <w:rPr>
                <w:rFonts w:ascii="Arial" w:hAnsi="Arial" w:cs="Arial"/>
                <w:sz w:val="16"/>
                <w:szCs w:val="18"/>
              </w:rPr>
            </w:pPr>
          </w:p>
        </w:tc>
        <w:tc>
          <w:tcPr>
            <w:tcW w:w="709" w:type="dxa"/>
            <w:vAlign w:val="center"/>
          </w:tcPr>
          <w:p w14:paraId="1377B682" w14:textId="77777777" w:rsidR="00E01366" w:rsidRPr="0003669C" w:rsidRDefault="00E01366" w:rsidP="0027556F">
            <w:pPr>
              <w:rPr>
                <w:rFonts w:ascii="Arial" w:hAnsi="Arial" w:cs="Arial"/>
                <w:sz w:val="16"/>
                <w:szCs w:val="18"/>
              </w:rPr>
            </w:pPr>
          </w:p>
        </w:tc>
        <w:tc>
          <w:tcPr>
            <w:tcW w:w="624" w:type="dxa"/>
            <w:vAlign w:val="center"/>
          </w:tcPr>
          <w:p w14:paraId="72A1492E" w14:textId="77777777" w:rsidR="00E01366" w:rsidRPr="0003669C" w:rsidRDefault="00E01366" w:rsidP="0027556F">
            <w:pPr>
              <w:rPr>
                <w:rFonts w:ascii="Arial" w:hAnsi="Arial" w:cs="Arial"/>
                <w:sz w:val="16"/>
                <w:szCs w:val="18"/>
              </w:rPr>
            </w:pPr>
          </w:p>
        </w:tc>
        <w:tc>
          <w:tcPr>
            <w:tcW w:w="579" w:type="dxa"/>
            <w:tcBorders>
              <w:bottom w:val="single" w:sz="4" w:space="0" w:color="auto"/>
            </w:tcBorders>
            <w:vAlign w:val="center"/>
          </w:tcPr>
          <w:p w14:paraId="30814D24" w14:textId="77777777" w:rsidR="00E01366" w:rsidRPr="0003669C" w:rsidRDefault="00E01366" w:rsidP="0027556F">
            <w:pPr>
              <w:rPr>
                <w:rFonts w:ascii="Arial" w:hAnsi="Arial" w:cs="Arial"/>
                <w:sz w:val="16"/>
                <w:szCs w:val="18"/>
              </w:rPr>
            </w:pPr>
          </w:p>
        </w:tc>
        <w:tc>
          <w:tcPr>
            <w:tcW w:w="603" w:type="dxa"/>
            <w:vAlign w:val="center"/>
          </w:tcPr>
          <w:p w14:paraId="6B79396A" w14:textId="77777777" w:rsidR="00E01366" w:rsidRPr="0003669C" w:rsidRDefault="00E01366" w:rsidP="0027556F">
            <w:pPr>
              <w:rPr>
                <w:rFonts w:ascii="Arial" w:hAnsi="Arial" w:cs="Arial"/>
                <w:sz w:val="16"/>
                <w:szCs w:val="18"/>
              </w:rPr>
            </w:pPr>
          </w:p>
        </w:tc>
        <w:tc>
          <w:tcPr>
            <w:tcW w:w="595" w:type="dxa"/>
            <w:vAlign w:val="center"/>
          </w:tcPr>
          <w:p w14:paraId="249C8175" w14:textId="77777777" w:rsidR="00E01366" w:rsidRPr="0003669C" w:rsidRDefault="00E01366" w:rsidP="0027556F">
            <w:pPr>
              <w:rPr>
                <w:rFonts w:ascii="Arial" w:hAnsi="Arial" w:cs="Arial"/>
                <w:sz w:val="16"/>
                <w:szCs w:val="18"/>
              </w:rPr>
            </w:pPr>
          </w:p>
        </w:tc>
        <w:tc>
          <w:tcPr>
            <w:tcW w:w="592" w:type="dxa"/>
            <w:tcBorders>
              <w:bottom w:val="single" w:sz="4" w:space="0" w:color="auto"/>
            </w:tcBorders>
            <w:vAlign w:val="center"/>
          </w:tcPr>
          <w:p w14:paraId="231F395A" w14:textId="77777777" w:rsidR="00E01366" w:rsidRPr="0003669C" w:rsidRDefault="00E01366" w:rsidP="0027556F">
            <w:pPr>
              <w:rPr>
                <w:rFonts w:ascii="Arial" w:hAnsi="Arial" w:cs="Arial"/>
                <w:sz w:val="16"/>
                <w:szCs w:val="18"/>
              </w:rPr>
            </w:pPr>
          </w:p>
        </w:tc>
        <w:tc>
          <w:tcPr>
            <w:tcW w:w="593" w:type="dxa"/>
            <w:vAlign w:val="center"/>
          </w:tcPr>
          <w:p w14:paraId="7FE7EEFC" w14:textId="77777777" w:rsidR="00E01366" w:rsidRPr="0003669C" w:rsidRDefault="00E01366" w:rsidP="0027556F">
            <w:pPr>
              <w:rPr>
                <w:rFonts w:ascii="Arial" w:hAnsi="Arial" w:cs="Arial"/>
                <w:sz w:val="16"/>
                <w:szCs w:val="18"/>
              </w:rPr>
            </w:pPr>
          </w:p>
        </w:tc>
        <w:tc>
          <w:tcPr>
            <w:tcW w:w="592" w:type="dxa"/>
            <w:vAlign w:val="center"/>
          </w:tcPr>
          <w:p w14:paraId="7FC829B6" w14:textId="77777777" w:rsidR="00E01366" w:rsidRPr="0003669C" w:rsidRDefault="00E01366" w:rsidP="0027556F">
            <w:pPr>
              <w:rPr>
                <w:rFonts w:ascii="Arial" w:hAnsi="Arial" w:cs="Arial"/>
                <w:sz w:val="16"/>
                <w:szCs w:val="18"/>
              </w:rPr>
            </w:pPr>
          </w:p>
        </w:tc>
        <w:tc>
          <w:tcPr>
            <w:tcW w:w="592" w:type="dxa"/>
            <w:tcBorders>
              <w:bottom w:val="single" w:sz="4" w:space="0" w:color="auto"/>
            </w:tcBorders>
            <w:vAlign w:val="center"/>
          </w:tcPr>
          <w:p w14:paraId="3CF5282C" w14:textId="77777777" w:rsidR="00E01366" w:rsidRPr="0003669C" w:rsidRDefault="00E01366" w:rsidP="0027556F">
            <w:pPr>
              <w:rPr>
                <w:rFonts w:ascii="Arial" w:hAnsi="Arial" w:cs="Arial"/>
                <w:sz w:val="16"/>
                <w:szCs w:val="18"/>
              </w:rPr>
            </w:pPr>
          </w:p>
        </w:tc>
        <w:tc>
          <w:tcPr>
            <w:tcW w:w="767" w:type="dxa"/>
            <w:tcBorders>
              <w:right w:val="single" w:sz="4" w:space="0" w:color="auto"/>
            </w:tcBorders>
            <w:vAlign w:val="center"/>
          </w:tcPr>
          <w:p w14:paraId="2412FFF8" w14:textId="77777777" w:rsidR="00E01366" w:rsidRPr="0003669C" w:rsidRDefault="00E01366" w:rsidP="0027556F">
            <w:pPr>
              <w:rPr>
                <w:rFonts w:ascii="Arial" w:hAnsi="Arial" w:cs="Arial"/>
                <w:sz w:val="16"/>
                <w:szCs w:val="18"/>
              </w:rPr>
            </w:pPr>
          </w:p>
        </w:tc>
      </w:tr>
      <w:tr w:rsidR="0003669C" w:rsidRPr="0003669C"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03669C" w:rsidRDefault="00E01366" w:rsidP="0027556F">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03669C" w:rsidRDefault="00871BC1" w:rsidP="0027556F">
            <w:pPr>
              <w:jc w:val="center"/>
              <w:rPr>
                <w:rFonts w:ascii="Arial" w:hAnsi="Arial" w:cs="Arial"/>
                <w:sz w:val="18"/>
                <w:szCs w:val="16"/>
              </w:rPr>
            </w:pPr>
            <w:r w:rsidRPr="0003669C">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03669C" w:rsidRDefault="00E01366" w:rsidP="0027556F">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03669C" w:rsidRDefault="00E01366" w:rsidP="0027556F">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03669C" w:rsidRDefault="00871BC1" w:rsidP="0027556F">
            <w:pPr>
              <w:jc w:val="center"/>
              <w:rPr>
                <w:rFonts w:ascii="Arial" w:hAnsi="Arial" w:cs="Arial"/>
                <w:sz w:val="18"/>
                <w:szCs w:val="18"/>
              </w:rPr>
            </w:pPr>
            <w:r w:rsidRPr="0003669C">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03669C" w:rsidRDefault="00E01366" w:rsidP="0027556F">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03669C" w:rsidRDefault="00E01366" w:rsidP="0027556F">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26EC4132" w:rsidR="00E01366" w:rsidRPr="0003669C" w:rsidRDefault="007061A0" w:rsidP="0027556F">
            <w:pPr>
              <w:jc w:val="center"/>
              <w:rPr>
                <w:rFonts w:ascii="Arial" w:hAnsi="Arial" w:cs="Arial"/>
                <w:sz w:val="18"/>
                <w:szCs w:val="18"/>
              </w:rPr>
            </w:pPr>
            <w:r w:rsidRPr="0003669C">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03669C" w:rsidRDefault="00E01366" w:rsidP="0027556F">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03669C" w:rsidRDefault="00E01366" w:rsidP="0027556F">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70CC1B3B" w:rsidR="00E01366" w:rsidRPr="0003669C" w:rsidRDefault="007061A0" w:rsidP="0027556F">
            <w:pPr>
              <w:jc w:val="center"/>
              <w:rPr>
                <w:rFonts w:ascii="Arial" w:hAnsi="Arial" w:cs="Arial"/>
                <w:sz w:val="18"/>
                <w:szCs w:val="18"/>
              </w:rPr>
            </w:pPr>
            <w:r w:rsidRPr="0003669C">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03669C" w:rsidRDefault="00E01366" w:rsidP="0027556F">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03669C" w:rsidRDefault="00E01366" w:rsidP="0027556F">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03669C" w:rsidRDefault="00871BC1" w:rsidP="0027556F">
            <w:pPr>
              <w:jc w:val="center"/>
              <w:rPr>
                <w:rFonts w:ascii="Arial" w:hAnsi="Arial" w:cs="Arial"/>
                <w:sz w:val="18"/>
                <w:szCs w:val="18"/>
              </w:rPr>
            </w:pPr>
            <w:r w:rsidRPr="0003669C">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03669C" w:rsidRDefault="00E01366" w:rsidP="0027556F">
            <w:pPr>
              <w:jc w:val="center"/>
              <w:rPr>
                <w:rFonts w:ascii="Arial" w:hAnsi="Arial" w:cs="Arial"/>
                <w:sz w:val="18"/>
                <w:szCs w:val="18"/>
              </w:rPr>
            </w:pPr>
          </w:p>
        </w:tc>
      </w:tr>
      <w:tr w:rsidR="0003669C" w:rsidRPr="0003669C"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03669C" w:rsidRDefault="00E01366" w:rsidP="0027556F">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03669C" w:rsidRDefault="00E01366" w:rsidP="0027556F">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03669C" w:rsidRDefault="00E01366" w:rsidP="0027556F">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03669C" w:rsidRDefault="00E01366" w:rsidP="0027556F">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03669C" w:rsidRDefault="00E01366" w:rsidP="0027556F">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03669C" w:rsidRDefault="00E01366" w:rsidP="0027556F">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03669C" w:rsidRDefault="00E01366" w:rsidP="0027556F">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03669C" w:rsidRDefault="00E01366" w:rsidP="0027556F">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03669C" w:rsidRDefault="00E01366" w:rsidP="0027556F">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03669C" w:rsidRDefault="00E01366" w:rsidP="0027556F">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03669C" w:rsidRDefault="00E01366" w:rsidP="0027556F">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03669C" w:rsidRDefault="00E01366" w:rsidP="0027556F">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03669C" w:rsidRDefault="00E01366" w:rsidP="0027556F">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03669C" w:rsidRDefault="00E01366" w:rsidP="0027556F">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03669C" w:rsidRDefault="00E01366" w:rsidP="0027556F">
            <w:pPr>
              <w:jc w:val="center"/>
              <w:rPr>
                <w:rFonts w:ascii="Arial" w:hAnsi="Arial" w:cs="Arial"/>
                <w:sz w:val="16"/>
                <w:szCs w:val="18"/>
              </w:rPr>
            </w:pPr>
          </w:p>
        </w:tc>
      </w:tr>
    </w:tbl>
    <w:p w14:paraId="56272EEF" w14:textId="77777777" w:rsidR="00E01366" w:rsidRPr="00BC367A" w:rsidRDefault="00E01366">
      <w:pPr>
        <w:rPr>
          <w:rFonts w:ascii="Arial" w:hAnsi="Arial" w:cs="Arial"/>
          <w:color w:val="FF0000"/>
          <w:sz w:val="20"/>
          <w:szCs w:val="20"/>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1095"/>
        <w:gridCol w:w="1254"/>
        <w:gridCol w:w="3000"/>
        <w:gridCol w:w="1254"/>
        <w:gridCol w:w="1051"/>
        <w:gridCol w:w="567"/>
      </w:tblGrid>
      <w:tr w:rsidR="0003669C" w:rsidRPr="0003669C" w14:paraId="0045F3AD" w14:textId="7BCFB288" w:rsidTr="00965F4C">
        <w:trPr>
          <w:trHeight w:val="241"/>
        </w:trPr>
        <w:tc>
          <w:tcPr>
            <w:tcW w:w="963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03669C" w:rsidRDefault="002C6B38">
            <w:pPr>
              <w:rPr>
                <w:rFonts w:ascii="Arial" w:hAnsi="Arial" w:cs="Arial"/>
                <w:b/>
                <w:szCs w:val="20"/>
              </w:rPr>
            </w:pPr>
            <w:bookmarkStart w:id="1" w:name="_Hlk60147480"/>
            <w:r w:rsidRPr="0003669C">
              <w:rPr>
                <w:rFonts w:ascii="Arial" w:hAnsi="Arial" w:cs="Arial"/>
                <w:b/>
                <w:bCs/>
                <w:szCs w:val="20"/>
              </w:rPr>
              <w:t>Definición</w:t>
            </w:r>
          </w:p>
        </w:tc>
      </w:tr>
      <w:tr w:rsidR="00BC367A" w:rsidRPr="00BC367A" w14:paraId="2AAFE8C6" w14:textId="77777777" w:rsidTr="00965F4C">
        <w:trPr>
          <w:trHeight w:val="241"/>
        </w:trPr>
        <w:tc>
          <w:tcPr>
            <w:tcW w:w="963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AD6B142" w14:textId="77777777" w:rsidR="00C93001" w:rsidRPr="00BC367A" w:rsidRDefault="00C93001" w:rsidP="00E14782">
            <w:pPr>
              <w:spacing w:before="240" w:after="120"/>
              <w:contextualSpacing/>
              <w:jc w:val="both"/>
              <w:rPr>
                <w:rFonts w:ascii="Arial" w:hAnsi="Arial"/>
                <w:color w:val="FF0000"/>
                <w:sz w:val="20"/>
                <w:szCs w:val="20"/>
              </w:rPr>
            </w:pPr>
          </w:p>
          <w:p w14:paraId="7098F298" w14:textId="1E420599" w:rsidR="0003669C" w:rsidRPr="00E35A37" w:rsidRDefault="468BF315" w:rsidP="418EA908">
            <w:pPr>
              <w:spacing w:after="160" w:line="257" w:lineRule="auto"/>
              <w:contextualSpacing/>
              <w:jc w:val="both"/>
              <w:rPr>
                <w:rFonts w:ascii="Arial" w:eastAsia="Arial" w:hAnsi="Arial" w:cs="Arial"/>
                <w:sz w:val="20"/>
                <w:szCs w:val="20"/>
                <w:lang w:val="es-MX"/>
              </w:rPr>
            </w:pPr>
            <w:r w:rsidRPr="00E35A37">
              <w:rPr>
                <w:rFonts w:ascii="Arial" w:hAnsi="Arial"/>
                <w:sz w:val="20"/>
                <w:szCs w:val="20"/>
              </w:rPr>
              <w:t xml:space="preserve">El indicador </w:t>
            </w:r>
            <w:r w:rsidR="00965F4C" w:rsidRPr="00E35A37">
              <w:rPr>
                <w:rFonts w:ascii="Arial" w:hAnsi="Arial"/>
                <w:sz w:val="20"/>
                <w:szCs w:val="20"/>
              </w:rPr>
              <w:t>representa</w:t>
            </w:r>
            <w:r w:rsidR="00965F4C" w:rsidRPr="001B1DAE" w:rsidDel="00982079">
              <w:rPr>
                <w:rFonts w:ascii="Arial" w:hAnsi="Arial" w:cs="Arial"/>
                <w:sz w:val="20"/>
                <w:szCs w:val="20"/>
              </w:rPr>
              <w:t xml:space="preserve"> </w:t>
            </w:r>
            <w:r w:rsidR="00965F4C" w:rsidRPr="418EA908">
              <w:rPr>
                <w:rFonts w:ascii="Arial" w:eastAsia="Arial" w:hAnsi="Arial" w:cs="Arial"/>
                <w:sz w:val="20"/>
                <w:szCs w:val="20"/>
              </w:rPr>
              <w:t>el</w:t>
            </w:r>
            <w:r w:rsidR="2F16DB53" w:rsidRPr="418EA908">
              <w:rPr>
                <w:rFonts w:ascii="Arial" w:eastAsia="Arial" w:hAnsi="Arial" w:cs="Arial"/>
                <w:sz w:val="20"/>
                <w:szCs w:val="20"/>
              </w:rPr>
              <w:t xml:space="preserve"> número de instalaciones educativas</w:t>
            </w:r>
            <w:r>
              <w:rPr>
                <w:rFonts w:ascii="Arial" w:hAnsi="Arial" w:cs="Arial"/>
                <w:sz w:val="20"/>
                <w:szCs w:val="20"/>
              </w:rPr>
              <w:t xml:space="preserve"> que brindan el servicio de</w:t>
            </w:r>
            <w:r w:rsidRPr="001B1DAE">
              <w:rPr>
                <w:rFonts w:ascii="Arial" w:hAnsi="Arial" w:cs="Arial"/>
                <w:sz w:val="20"/>
                <w:szCs w:val="20"/>
              </w:rPr>
              <w:t xml:space="preserve"> </w:t>
            </w:r>
            <w:r>
              <w:rPr>
                <w:rFonts w:ascii="Arial" w:hAnsi="Arial" w:cs="Arial"/>
                <w:sz w:val="20"/>
                <w:szCs w:val="20"/>
              </w:rPr>
              <w:t xml:space="preserve">Educación </w:t>
            </w:r>
            <w:r w:rsidRPr="418EA908">
              <w:rPr>
                <w:rFonts w:ascii="Arial" w:hAnsi="Arial" w:cs="Arial"/>
                <w:sz w:val="20"/>
                <w:szCs w:val="20"/>
                <w:lang w:val="es-MX"/>
              </w:rPr>
              <w:t>Superior Pedagógica</w:t>
            </w:r>
            <w:r w:rsidR="24C3F9DB" w:rsidRPr="418EA908">
              <w:rPr>
                <w:rFonts w:ascii="Arial" w:hAnsi="Arial" w:cs="Arial"/>
                <w:sz w:val="20"/>
                <w:szCs w:val="20"/>
                <w:lang w:val="es-MX"/>
              </w:rPr>
              <w:t xml:space="preserve"> </w:t>
            </w:r>
            <w:r w:rsidR="24C3F9DB" w:rsidRPr="418EA908">
              <w:rPr>
                <w:rFonts w:ascii="Arial" w:eastAsia="Arial" w:hAnsi="Arial" w:cs="Arial"/>
                <w:sz w:val="20"/>
                <w:szCs w:val="20"/>
                <w:lang w:val="es-MX"/>
              </w:rPr>
              <w:t>en estado situacional inadecuado respecto al total de instalaciones educativas</w:t>
            </w:r>
            <w:r w:rsidR="0406E754" w:rsidRPr="418EA908">
              <w:rPr>
                <w:rFonts w:ascii="Arial" w:eastAsia="Arial" w:hAnsi="Arial" w:cs="Arial"/>
                <w:sz w:val="20"/>
                <w:szCs w:val="20"/>
                <w:lang w:val="es-MX"/>
              </w:rPr>
              <w:t>, expresado como porcentaje de instalaciones educativas con dicha característica.</w:t>
            </w:r>
          </w:p>
          <w:p w14:paraId="6EC1044A" w14:textId="25D138AD" w:rsidR="0003669C" w:rsidRPr="00E35A37" w:rsidRDefault="0003669C" w:rsidP="418EA908">
            <w:pPr>
              <w:spacing w:before="240" w:after="120"/>
              <w:contextualSpacing/>
              <w:jc w:val="both"/>
              <w:rPr>
                <w:rFonts w:ascii="Arial" w:hAnsi="Arial" w:cs="Arial"/>
                <w:sz w:val="20"/>
                <w:szCs w:val="20"/>
                <w:lang w:val="es-MX"/>
              </w:rPr>
            </w:pPr>
          </w:p>
          <w:p w14:paraId="7D2BEA87" w14:textId="09624CD4" w:rsidR="0003669C" w:rsidRPr="00E35A37" w:rsidRDefault="0C4D19F8" w:rsidP="00965F4C">
            <w:pPr>
              <w:spacing w:before="240" w:after="120"/>
              <w:contextualSpacing/>
              <w:jc w:val="both"/>
              <w:rPr>
                <w:rFonts w:ascii="Arial" w:hAnsi="Arial"/>
                <w:sz w:val="20"/>
                <w:szCs w:val="20"/>
              </w:rPr>
            </w:pPr>
            <w:r w:rsidRPr="418EA908">
              <w:rPr>
                <w:rFonts w:ascii="Arial" w:eastAsia="Arial" w:hAnsi="Arial" w:cs="Arial"/>
                <w:sz w:val="20"/>
                <w:szCs w:val="20"/>
                <w:lang w:val="es-MX"/>
              </w:rPr>
              <w:t xml:space="preserve">El indicador representa la brecha de calidad de la infraestructura de las instalaciones educativas que brindan el </w:t>
            </w:r>
            <w:r w:rsidR="419B6DCB" w:rsidRPr="418EA908">
              <w:rPr>
                <w:rFonts w:ascii="Arial" w:eastAsia="Arial" w:hAnsi="Arial" w:cs="Arial"/>
                <w:sz w:val="20"/>
                <w:szCs w:val="20"/>
                <w:lang w:val="es-MX"/>
              </w:rPr>
              <w:t>Servicio de</w:t>
            </w:r>
            <w:r w:rsidRPr="418EA908">
              <w:rPr>
                <w:rFonts w:ascii="Arial" w:hAnsi="Arial" w:cs="Arial"/>
                <w:sz w:val="20"/>
                <w:szCs w:val="20"/>
              </w:rPr>
              <w:t xml:space="preserve"> Educación </w:t>
            </w:r>
            <w:r w:rsidRPr="418EA908">
              <w:rPr>
                <w:rFonts w:ascii="Arial" w:hAnsi="Arial" w:cs="Arial"/>
                <w:sz w:val="20"/>
                <w:szCs w:val="20"/>
                <w:lang w:val="es-MX"/>
              </w:rPr>
              <w:t>Superior Pedagógica</w:t>
            </w:r>
            <w:r w:rsidR="03B5B66E" w:rsidRPr="418EA908">
              <w:rPr>
                <w:rFonts w:ascii="Arial" w:hAnsi="Arial" w:cs="Arial"/>
                <w:sz w:val="20"/>
                <w:szCs w:val="20"/>
                <w:lang w:val="es-MX"/>
              </w:rPr>
              <w:t xml:space="preserve">. </w:t>
            </w:r>
            <w:r w:rsidR="468BF315" w:rsidRPr="001B1DAE">
              <w:rPr>
                <w:rFonts w:ascii="Arial" w:hAnsi="Arial" w:cs="Arial"/>
                <w:sz w:val="20"/>
                <w:szCs w:val="20"/>
              </w:rPr>
              <w:t xml:space="preserve">En ese sentido, </w:t>
            </w:r>
            <w:r w:rsidR="468BF315">
              <w:rPr>
                <w:rFonts w:ascii="Arial" w:hAnsi="Arial"/>
                <w:sz w:val="20"/>
                <w:szCs w:val="20"/>
              </w:rPr>
              <w:t xml:space="preserve">la </w:t>
            </w:r>
            <w:r w:rsidR="00BD0837">
              <w:rPr>
                <w:rFonts w:ascii="Arial" w:eastAsia="Arial" w:hAnsi="Arial" w:cs="Arial"/>
                <w:sz w:val="20"/>
                <w:szCs w:val="20"/>
              </w:rPr>
              <w:t>instalación educativa</w:t>
            </w:r>
            <w:r w:rsidR="468BF315">
              <w:rPr>
                <w:rFonts w:ascii="Arial" w:hAnsi="Arial"/>
                <w:sz w:val="20"/>
                <w:szCs w:val="20"/>
              </w:rPr>
              <w:t xml:space="preserve"> </w:t>
            </w:r>
            <w:r w:rsidR="468BF315" w:rsidRPr="0073493C">
              <w:rPr>
                <w:rFonts w:ascii="Arial" w:hAnsi="Arial"/>
                <w:sz w:val="20"/>
                <w:szCs w:val="20"/>
              </w:rPr>
              <w:t xml:space="preserve">es el conjunto de recursos o factores productivos (infraestructura, equipos, </w:t>
            </w:r>
            <w:r w:rsidR="468BF315" w:rsidRPr="000E55E0">
              <w:rPr>
                <w:rFonts w:ascii="Arial" w:hAnsi="Arial"/>
                <w:sz w:val="20"/>
                <w:szCs w:val="20"/>
              </w:rPr>
              <w:t>personal, organización, capacidad de gestión</w:t>
            </w:r>
            <w:r w:rsidR="468BF315">
              <w:rPr>
                <w:rFonts w:ascii="Arial" w:hAnsi="Arial"/>
                <w:sz w:val="20"/>
                <w:szCs w:val="20"/>
              </w:rPr>
              <w:t>,</w:t>
            </w:r>
            <w:r w:rsidR="468BF315" w:rsidRPr="000E55E0">
              <w:rPr>
                <w:rFonts w:ascii="Arial" w:hAnsi="Arial"/>
                <w:sz w:val="20"/>
                <w:szCs w:val="20"/>
              </w:rPr>
              <w:t xml:space="preserve"> entre otros) que, articulados entre sí, tienen la capacidad de proveer bienes o servicios a la población objetivo</w:t>
            </w:r>
            <w:r w:rsidR="0003669C">
              <w:rPr>
                <w:rStyle w:val="Refdenotaalpie"/>
                <w:rFonts w:ascii="Arial" w:hAnsi="Arial"/>
                <w:sz w:val="20"/>
                <w:szCs w:val="20"/>
              </w:rPr>
              <w:footnoteReference w:id="1"/>
            </w:r>
            <w:r w:rsidR="468BF315" w:rsidRPr="000E55E0">
              <w:rPr>
                <w:rFonts w:ascii="Arial" w:hAnsi="Arial"/>
                <w:sz w:val="20"/>
                <w:szCs w:val="20"/>
              </w:rPr>
              <w:t>.</w:t>
            </w:r>
            <w:r w:rsidR="00DC6BF3">
              <w:rPr>
                <w:rFonts w:ascii="Arial" w:hAnsi="Arial"/>
                <w:sz w:val="20"/>
                <w:szCs w:val="20"/>
              </w:rPr>
              <w:t xml:space="preserve"> </w:t>
            </w:r>
            <w:r w:rsidR="468BF315" w:rsidRPr="000E55E0">
              <w:rPr>
                <w:rFonts w:ascii="Arial" w:hAnsi="Arial"/>
                <w:sz w:val="20"/>
                <w:szCs w:val="20"/>
              </w:rPr>
              <w:t xml:space="preserve">La estructura de una </w:t>
            </w:r>
            <w:r w:rsidR="00BD0837">
              <w:rPr>
                <w:rFonts w:ascii="Arial" w:eastAsia="Arial" w:hAnsi="Arial" w:cs="Arial"/>
                <w:sz w:val="20"/>
                <w:szCs w:val="20"/>
              </w:rPr>
              <w:t>instalación educativa</w:t>
            </w:r>
            <w:r w:rsidR="468BF315" w:rsidRPr="000E55E0">
              <w:rPr>
                <w:rFonts w:ascii="Arial" w:hAnsi="Arial"/>
                <w:sz w:val="20"/>
                <w:szCs w:val="20"/>
              </w:rPr>
              <w:t xml:space="preserve"> corresponde a una agregación de activos respecto a los servicios que esta brinda y a los procesos de producción correspondientes</w:t>
            </w:r>
            <w:r w:rsidR="468BF315" w:rsidRPr="00E35A37">
              <w:rPr>
                <w:rFonts w:ascii="Arial" w:hAnsi="Arial"/>
                <w:sz w:val="20"/>
                <w:szCs w:val="20"/>
              </w:rPr>
              <w:t>.</w:t>
            </w:r>
            <w:r w:rsidR="468BF315">
              <w:rPr>
                <w:rFonts w:ascii="Arial" w:hAnsi="Arial"/>
                <w:sz w:val="20"/>
                <w:szCs w:val="20"/>
              </w:rPr>
              <w:t xml:space="preserve"> </w:t>
            </w:r>
            <w:r w:rsidR="00E26B97" w:rsidRPr="418EA908">
              <w:rPr>
                <w:rFonts w:ascii="Arial" w:eastAsia="Arial" w:hAnsi="Arial" w:cs="Arial"/>
                <w:b/>
                <w:bCs/>
                <w:sz w:val="20"/>
                <w:szCs w:val="20"/>
              </w:rPr>
              <w:t xml:space="preserve">Las instalaciones educativas asociadas al presente servicio </w:t>
            </w:r>
            <w:r w:rsidR="00C97A67">
              <w:rPr>
                <w:rFonts w:ascii="Arial" w:hAnsi="Arial" w:cs="Arial"/>
                <w:b/>
                <w:bCs/>
                <w:sz w:val="20"/>
                <w:szCs w:val="20"/>
              </w:rPr>
              <w:t>utilizan como referencia para su</w:t>
            </w:r>
            <w:r w:rsidR="00965F4C">
              <w:rPr>
                <w:rFonts w:ascii="Arial" w:hAnsi="Arial" w:cs="Arial"/>
                <w:b/>
                <w:bCs/>
                <w:sz w:val="20"/>
                <w:szCs w:val="20"/>
              </w:rPr>
              <w:t xml:space="preserve"> </w:t>
            </w:r>
            <w:r w:rsidR="00E26B97" w:rsidRPr="418EA908">
              <w:rPr>
                <w:rFonts w:ascii="Arial" w:eastAsia="Arial" w:hAnsi="Arial" w:cs="Arial"/>
                <w:b/>
                <w:bCs/>
                <w:sz w:val="20"/>
                <w:szCs w:val="20"/>
              </w:rPr>
              <w:t>identifica</w:t>
            </w:r>
            <w:r w:rsidR="00C97A67">
              <w:rPr>
                <w:rFonts w:ascii="Arial" w:eastAsia="Arial" w:hAnsi="Arial" w:cs="Arial"/>
                <w:b/>
                <w:bCs/>
                <w:sz w:val="20"/>
                <w:szCs w:val="20"/>
              </w:rPr>
              <w:t>ción</w:t>
            </w:r>
            <w:r w:rsidR="00965F4C">
              <w:rPr>
                <w:rFonts w:ascii="Arial" w:eastAsia="Arial" w:hAnsi="Arial" w:cs="Arial"/>
                <w:b/>
                <w:bCs/>
                <w:sz w:val="20"/>
                <w:szCs w:val="20"/>
              </w:rPr>
              <w:t xml:space="preserve"> </w:t>
            </w:r>
            <w:r w:rsidR="00E26B97" w:rsidRPr="418EA908">
              <w:rPr>
                <w:rFonts w:ascii="Arial" w:eastAsia="Arial" w:hAnsi="Arial" w:cs="Arial"/>
                <w:b/>
                <w:bCs/>
                <w:sz w:val="20"/>
                <w:szCs w:val="20"/>
              </w:rPr>
              <w:t>el código modular</w:t>
            </w:r>
            <w:r w:rsidR="00C97A67">
              <w:rPr>
                <w:rStyle w:val="Refdenotaalpie"/>
                <w:rFonts w:ascii="Arial" w:hAnsi="Arial"/>
                <w:sz w:val="20"/>
                <w:szCs w:val="20"/>
              </w:rPr>
              <w:footnoteReference w:id="2"/>
            </w:r>
            <w:r w:rsidR="468BF315">
              <w:rPr>
                <w:rFonts w:ascii="Arial" w:hAnsi="Arial"/>
                <w:sz w:val="20"/>
                <w:szCs w:val="20"/>
              </w:rPr>
              <w:t xml:space="preserve">, mientras que su ubicación </w:t>
            </w:r>
            <w:r w:rsidR="0027556F">
              <w:rPr>
                <w:rFonts w:ascii="Arial" w:hAnsi="Arial"/>
                <w:sz w:val="20"/>
                <w:szCs w:val="20"/>
              </w:rPr>
              <w:t>es</w:t>
            </w:r>
            <w:r w:rsidR="468BF315">
              <w:rPr>
                <w:rFonts w:ascii="Arial" w:hAnsi="Arial"/>
                <w:sz w:val="20"/>
                <w:szCs w:val="20"/>
              </w:rPr>
              <w:t xml:space="preserve"> determinada a través del</w:t>
            </w:r>
            <w:r w:rsidR="00C97A67">
              <w:rPr>
                <w:rFonts w:ascii="Arial" w:hAnsi="Arial"/>
                <w:sz w:val="20"/>
                <w:szCs w:val="20"/>
              </w:rPr>
              <w:t xml:space="preserve"> código de</w:t>
            </w:r>
            <w:r w:rsidR="468BF315">
              <w:rPr>
                <w:rFonts w:ascii="Arial" w:hAnsi="Arial"/>
                <w:sz w:val="20"/>
                <w:szCs w:val="20"/>
              </w:rPr>
              <w:t xml:space="preserve"> local educativo</w:t>
            </w:r>
            <w:r w:rsidR="00C97A67">
              <w:rPr>
                <w:rStyle w:val="Refdenotaalpie"/>
                <w:rFonts w:ascii="Arial" w:hAnsi="Arial"/>
              </w:rPr>
              <w:footnoteReference w:id="3"/>
            </w:r>
            <w:r w:rsidR="468BF315">
              <w:rPr>
                <w:rFonts w:ascii="Arial" w:hAnsi="Arial"/>
                <w:sz w:val="20"/>
                <w:szCs w:val="20"/>
              </w:rPr>
              <w:t xml:space="preserve">, el cual identifica </w:t>
            </w:r>
            <w:r w:rsidR="00C97A67">
              <w:rPr>
                <w:rFonts w:ascii="Arial" w:hAnsi="Arial" w:cs="Arial"/>
                <w:sz w:val="20"/>
                <w:szCs w:val="20"/>
              </w:rPr>
              <w:t xml:space="preserve">físicamente al local donde se presta el </w:t>
            </w:r>
            <w:r w:rsidR="00965F4C">
              <w:rPr>
                <w:rFonts w:ascii="Arial" w:hAnsi="Arial" w:cs="Arial"/>
                <w:sz w:val="20"/>
                <w:szCs w:val="20"/>
              </w:rPr>
              <w:t>servicio.</w:t>
            </w:r>
          </w:p>
          <w:p w14:paraId="18D128DE" w14:textId="77777777" w:rsidR="0003669C" w:rsidRPr="001B1DAE" w:rsidRDefault="0003669C" w:rsidP="0003669C">
            <w:pPr>
              <w:spacing w:before="240" w:after="120"/>
              <w:contextualSpacing/>
              <w:jc w:val="both"/>
              <w:rPr>
                <w:rFonts w:ascii="Arial" w:hAnsi="Arial" w:cs="Arial"/>
                <w:sz w:val="20"/>
                <w:szCs w:val="20"/>
              </w:rPr>
            </w:pPr>
          </w:p>
          <w:p w14:paraId="2B198ED0" w14:textId="68AD6ECD" w:rsidR="0003669C" w:rsidRPr="00E35A37" w:rsidRDefault="0003669C" w:rsidP="0003669C">
            <w:pPr>
              <w:spacing w:before="240" w:after="120"/>
              <w:contextualSpacing/>
              <w:jc w:val="both"/>
              <w:rPr>
                <w:rFonts w:ascii="Arial" w:hAnsi="Arial"/>
                <w:sz w:val="20"/>
                <w:szCs w:val="20"/>
              </w:rPr>
            </w:pPr>
            <w:r w:rsidRPr="00C11F84">
              <w:rPr>
                <w:rFonts w:ascii="Arial" w:hAnsi="Arial"/>
                <w:sz w:val="20"/>
                <w:szCs w:val="20"/>
              </w:rPr>
              <w:t xml:space="preserve">La </w:t>
            </w:r>
            <w:r>
              <w:rPr>
                <w:rFonts w:ascii="Arial" w:hAnsi="Arial"/>
                <w:sz w:val="20"/>
                <w:szCs w:val="20"/>
              </w:rPr>
              <w:t>i</w:t>
            </w:r>
            <w:r w:rsidRPr="00C11F84">
              <w:rPr>
                <w:rFonts w:ascii="Arial" w:hAnsi="Arial"/>
                <w:sz w:val="20"/>
                <w:szCs w:val="20"/>
              </w:rPr>
              <w:t xml:space="preserve">nfraestructura educativa </w:t>
            </w:r>
            <w:r>
              <w:rPr>
                <w:rFonts w:ascii="Arial" w:hAnsi="Arial"/>
                <w:sz w:val="20"/>
                <w:szCs w:val="20"/>
              </w:rPr>
              <w:t xml:space="preserve">es </w:t>
            </w:r>
            <w:r w:rsidRPr="0045614C">
              <w:rPr>
                <w:rFonts w:ascii="Arial" w:hAnsi="Arial"/>
                <w:sz w:val="20"/>
                <w:szCs w:val="20"/>
              </w:rPr>
              <w:t>el soporte físico del servicio educativo y está constituido por el conjunto de predios, espacios, edificaciones, equipamiento y mobiliario</w:t>
            </w:r>
            <w:r>
              <w:rPr>
                <w:rStyle w:val="Refdenotaalpie"/>
                <w:rFonts w:ascii="Arial" w:hAnsi="Arial"/>
              </w:rPr>
              <w:footnoteReference w:id="4"/>
            </w:r>
            <w:r w:rsidRPr="0045614C">
              <w:rPr>
                <w:rFonts w:ascii="Arial" w:hAnsi="Arial"/>
                <w:sz w:val="20"/>
                <w:szCs w:val="20"/>
              </w:rPr>
              <w:t xml:space="preserve">. </w:t>
            </w:r>
            <w:r>
              <w:rPr>
                <w:rFonts w:ascii="Arial" w:hAnsi="Arial"/>
                <w:sz w:val="20"/>
                <w:szCs w:val="20"/>
              </w:rPr>
              <w:t>Estos elementos</w:t>
            </w:r>
            <w:r w:rsidRPr="00C11F84">
              <w:rPr>
                <w:rFonts w:ascii="Arial" w:hAnsi="Arial"/>
                <w:sz w:val="20"/>
                <w:szCs w:val="20"/>
              </w:rPr>
              <w:t>, entre otros</w:t>
            </w:r>
            <w:r>
              <w:rPr>
                <w:rFonts w:ascii="Arial" w:hAnsi="Arial"/>
                <w:sz w:val="20"/>
                <w:szCs w:val="20"/>
              </w:rPr>
              <w:t xml:space="preserve">, conforman la </w:t>
            </w:r>
            <w:r w:rsidR="0027556F">
              <w:rPr>
                <w:rFonts w:ascii="Arial" w:hAnsi="Arial"/>
                <w:sz w:val="20"/>
                <w:szCs w:val="20"/>
              </w:rPr>
              <w:lastRenderedPageBreak/>
              <w:t>instalación educativa</w:t>
            </w:r>
            <w:r w:rsidRPr="00E35A37">
              <w:rPr>
                <w:rFonts w:ascii="Arial" w:hAnsi="Arial"/>
                <w:sz w:val="20"/>
                <w:szCs w:val="20"/>
              </w:rPr>
              <w:t xml:space="preserve">. Se considera que </w:t>
            </w:r>
            <w:r>
              <w:rPr>
                <w:rFonts w:ascii="Arial" w:hAnsi="Arial"/>
                <w:sz w:val="20"/>
                <w:szCs w:val="20"/>
              </w:rPr>
              <w:t xml:space="preserve">la </w:t>
            </w:r>
            <w:r w:rsidR="0027556F">
              <w:rPr>
                <w:rFonts w:ascii="Arial" w:hAnsi="Arial"/>
                <w:sz w:val="20"/>
                <w:szCs w:val="20"/>
              </w:rPr>
              <w:t xml:space="preserve">instalación educativa presenta estado situacional inadecuado cuando su infraestructura educativa </w:t>
            </w:r>
            <w:r w:rsidRPr="00E35A37">
              <w:rPr>
                <w:rFonts w:ascii="Arial" w:hAnsi="Arial"/>
                <w:sz w:val="20"/>
                <w:szCs w:val="20"/>
              </w:rPr>
              <w:t xml:space="preserve">no cumple con los estándares de calidad </w:t>
            </w:r>
            <w:r>
              <w:rPr>
                <w:rFonts w:ascii="Arial" w:hAnsi="Arial"/>
                <w:sz w:val="20"/>
                <w:szCs w:val="20"/>
              </w:rPr>
              <w:t>para llegar al nivel de servicio deseado, según lo establecido</w:t>
            </w:r>
            <w:r w:rsidRPr="00E35A37">
              <w:rPr>
                <w:rFonts w:ascii="Arial" w:hAnsi="Arial"/>
                <w:sz w:val="20"/>
                <w:szCs w:val="20"/>
              </w:rPr>
              <w:t xml:space="preserve"> </w:t>
            </w:r>
            <w:r>
              <w:rPr>
                <w:rFonts w:ascii="Arial" w:hAnsi="Arial"/>
                <w:sz w:val="20"/>
                <w:szCs w:val="20"/>
              </w:rPr>
              <w:t xml:space="preserve">en </w:t>
            </w:r>
            <w:r w:rsidRPr="00E35A37">
              <w:rPr>
                <w:rFonts w:ascii="Arial" w:hAnsi="Arial"/>
                <w:sz w:val="20"/>
                <w:szCs w:val="20"/>
              </w:rPr>
              <w:t xml:space="preserve">las normas vigentes, lineamientos y requerimientos </w:t>
            </w:r>
            <w:r>
              <w:rPr>
                <w:rFonts w:ascii="Arial" w:hAnsi="Arial"/>
                <w:sz w:val="20"/>
                <w:szCs w:val="20"/>
              </w:rPr>
              <w:t>d</w:t>
            </w:r>
            <w:r w:rsidRPr="00E35A37">
              <w:rPr>
                <w:rFonts w:ascii="Arial" w:hAnsi="Arial"/>
                <w:sz w:val="20"/>
                <w:szCs w:val="20"/>
              </w:rPr>
              <w:t xml:space="preserve">el </w:t>
            </w:r>
            <w:r>
              <w:rPr>
                <w:rFonts w:ascii="Arial" w:hAnsi="Arial"/>
                <w:sz w:val="20"/>
                <w:szCs w:val="20"/>
              </w:rPr>
              <w:t>S</w:t>
            </w:r>
            <w:r w:rsidRPr="00E35A37">
              <w:rPr>
                <w:rFonts w:ascii="Arial" w:hAnsi="Arial"/>
                <w:sz w:val="20"/>
                <w:szCs w:val="20"/>
              </w:rPr>
              <w:t xml:space="preserve">ector </w:t>
            </w:r>
            <w:r>
              <w:rPr>
                <w:rFonts w:ascii="Arial" w:hAnsi="Arial"/>
                <w:sz w:val="20"/>
                <w:szCs w:val="20"/>
              </w:rPr>
              <w:t>E</w:t>
            </w:r>
            <w:r w:rsidRPr="00E35A37">
              <w:rPr>
                <w:rFonts w:ascii="Arial" w:hAnsi="Arial"/>
                <w:sz w:val="20"/>
                <w:szCs w:val="20"/>
              </w:rPr>
              <w:t>ducación.</w:t>
            </w:r>
          </w:p>
          <w:p w14:paraId="0E8883F4" w14:textId="77777777" w:rsidR="0003669C" w:rsidRPr="001B1DAE" w:rsidRDefault="0003669C" w:rsidP="0003669C">
            <w:pPr>
              <w:spacing w:before="240" w:after="120"/>
              <w:contextualSpacing/>
              <w:jc w:val="both"/>
              <w:rPr>
                <w:rFonts w:ascii="Arial" w:hAnsi="Arial" w:cs="Arial"/>
                <w:sz w:val="20"/>
                <w:szCs w:val="20"/>
              </w:rPr>
            </w:pPr>
          </w:p>
          <w:p w14:paraId="1F6F48ED" w14:textId="77777777" w:rsidR="00D065BA" w:rsidRDefault="0003669C" w:rsidP="0003669C">
            <w:pPr>
              <w:spacing w:before="240" w:after="120"/>
              <w:contextualSpacing/>
              <w:jc w:val="both"/>
              <w:rPr>
                <w:rFonts w:ascii="Arial" w:hAnsi="Arial" w:cs="Arial"/>
                <w:sz w:val="20"/>
                <w:szCs w:val="20"/>
              </w:rPr>
            </w:pPr>
            <w:r w:rsidRPr="001B1DAE">
              <w:rPr>
                <w:rFonts w:ascii="Arial" w:hAnsi="Arial" w:cs="Arial"/>
                <w:sz w:val="20"/>
                <w:szCs w:val="20"/>
              </w:rPr>
              <w:t>La Educación Superior Pedagógica tiene como</w:t>
            </w:r>
            <w:r>
              <w:rPr>
                <w:rFonts w:ascii="Arial" w:hAnsi="Arial" w:cs="Arial"/>
                <w:sz w:val="20"/>
                <w:szCs w:val="20"/>
              </w:rPr>
              <w:t xml:space="preserve"> objetivo la formación inicial de docentes en Institutos y Escuelas</w:t>
            </w:r>
            <w:r w:rsidRPr="001B1DAE">
              <w:rPr>
                <w:rFonts w:ascii="Arial" w:hAnsi="Arial" w:cs="Arial"/>
                <w:sz w:val="20"/>
                <w:szCs w:val="20"/>
              </w:rPr>
              <w:t xml:space="preserve"> de </w:t>
            </w:r>
            <w:r>
              <w:rPr>
                <w:rFonts w:ascii="Arial" w:hAnsi="Arial" w:cs="Arial"/>
                <w:sz w:val="20"/>
                <w:szCs w:val="20"/>
              </w:rPr>
              <w:t>E</w:t>
            </w:r>
            <w:r w:rsidRPr="001B1DAE">
              <w:rPr>
                <w:rFonts w:ascii="Arial" w:hAnsi="Arial" w:cs="Arial"/>
                <w:sz w:val="20"/>
                <w:szCs w:val="20"/>
              </w:rPr>
              <w:t xml:space="preserve">ducación </w:t>
            </w:r>
            <w:r>
              <w:rPr>
                <w:rFonts w:ascii="Arial" w:hAnsi="Arial" w:cs="Arial"/>
                <w:sz w:val="20"/>
                <w:szCs w:val="20"/>
              </w:rPr>
              <w:t>S</w:t>
            </w:r>
            <w:r w:rsidRPr="001B1DAE">
              <w:rPr>
                <w:rFonts w:ascii="Arial" w:hAnsi="Arial" w:cs="Arial"/>
                <w:sz w:val="20"/>
                <w:szCs w:val="20"/>
              </w:rPr>
              <w:t xml:space="preserve">uperior </w:t>
            </w:r>
            <w:r>
              <w:rPr>
                <w:rFonts w:ascii="Arial" w:hAnsi="Arial" w:cs="Arial"/>
                <w:sz w:val="20"/>
                <w:szCs w:val="20"/>
              </w:rPr>
              <w:t>P</w:t>
            </w:r>
            <w:r w:rsidRPr="001B1DAE">
              <w:rPr>
                <w:rFonts w:ascii="Arial" w:hAnsi="Arial" w:cs="Arial"/>
                <w:sz w:val="20"/>
                <w:szCs w:val="20"/>
              </w:rPr>
              <w:t>edagógica. Forma</w:t>
            </w:r>
            <w:r>
              <w:rPr>
                <w:rFonts w:ascii="Arial" w:hAnsi="Arial" w:cs="Arial"/>
                <w:sz w:val="20"/>
                <w:szCs w:val="20"/>
              </w:rPr>
              <w:t>n,</w:t>
            </w:r>
            <w:r w:rsidRPr="001B1DAE">
              <w:rPr>
                <w:rFonts w:ascii="Arial" w:hAnsi="Arial" w:cs="Arial"/>
                <w:sz w:val="20"/>
                <w:szCs w:val="20"/>
              </w:rPr>
              <w:t xml:space="preserve"> en base a la investigación y pr</w:t>
            </w:r>
            <w:r>
              <w:rPr>
                <w:rFonts w:ascii="Arial" w:hAnsi="Arial" w:cs="Arial"/>
                <w:sz w:val="20"/>
                <w:szCs w:val="20"/>
              </w:rPr>
              <w:t>á</w:t>
            </w:r>
            <w:r w:rsidRPr="001B1DAE">
              <w:rPr>
                <w:rFonts w:ascii="Arial" w:hAnsi="Arial" w:cs="Arial"/>
                <w:sz w:val="20"/>
                <w:szCs w:val="20"/>
              </w:rPr>
              <w:t>ctica pedagógica</w:t>
            </w:r>
            <w:r>
              <w:rPr>
                <w:rFonts w:ascii="Arial" w:hAnsi="Arial" w:cs="Arial"/>
                <w:sz w:val="20"/>
                <w:szCs w:val="20"/>
              </w:rPr>
              <w:t>,</w:t>
            </w:r>
            <w:r w:rsidRPr="001B1DAE">
              <w:rPr>
                <w:rFonts w:ascii="Arial" w:hAnsi="Arial" w:cs="Arial"/>
                <w:sz w:val="20"/>
                <w:szCs w:val="20"/>
              </w:rPr>
              <w:t xml:space="preserve"> a los futuros profesores para la </w:t>
            </w:r>
            <w:r>
              <w:rPr>
                <w:rFonts w:ascii="Arial" w:hAnsi="Arial" w:cs="Arial"/>
                <w:sz w:val="20"/>
                <w:szCs w:val="20"/>
              </w:rPr>
              <w:t>E</w:t>
            </w:r>
            <w:r w:rsidRPr="001B1DAE">
              <w:rPr>
                <w:rFonts w:ascii="Arial" w:hAnsi="Arial" w:cs="Arial"/>
                <w:sz w:val="20"/>
                <w:szCs w:val="20"/>
              </w:rPr>
              <w:t xml:space="preserve">ducación </w:t>
            </w:r>
            <w:r>
              <w:rPr>
                <w:rFonts w:ascii="Arial" w:hAnsi="Arial" w:cs="Arial"/>
                <w:sz w:val="20"/>
                <w:szCs w:val="20"/>
              </w:rPr>
              <w:t>B</w:t>
            </w:r>
            <w:r w:rsidRPr="001B1DAE">
              <w:rPr>
                <w:rFonts w:ascii="Arial" w:hAnsi="Arial" w:cs="Arial"/>
                <w:sz w:val="20"/>
                <w:szCs w:val="20"/>
              </w:rPr>
              <w:t>ásica y coadyuvan a su desarrollo profesional en la formación continua</w:t>
            </w:r>
            <w:r>
              <w:rPr>
                <w:rStyle w:val="Refdenotaalpie"/>
                <w:rFonts w:ascii="Arial" w:hAnsi="Arial" w:cs="Arial"/>
                <w:sz w:val="20"/>
                <w:szCs w:val="20"/>
              </w:rPr>
              <w:footnoteReference w:id="5"/>
            </w:r>
            <w:r>
              <w:rPr>
                <w:rFonts w:ascii="Arial" w:hAnsi="Arial" w:cs="Arial"/>
                <w:sz w:val="20"/>
                <w:szCs w:val="20"/>
              </w:rPr>
              <w:t>.</w:t>
            </w:r>
          </w:p>
          <w:p w14:paraId="7F52E88A" w14:textId="6991F4F5" w:rsidR="0003669C" w:rsidRPr="0003669C" w:rsidRDefault="0003669C" w:rsidP="0003669C">
            <w:pPr>
              <w:spacing w:before="240" w:after="120"/>
              <w:contextualSpacing/>
              <w:jc w:val="both"/>
              <w:rPr>
                <w:rFonts w:ascii="Arial" w:hAnsi="Arial" w:cs="Arial"/>
                <w:sz w:val="20"/>
                <w:szCs w:val="20"/>
              </w:rPr>
            </w:pPr>
          </w:p>
        </w:tc>
      </w:tr>
      <w:tr w:rsidR="0003669C" w:rsidRPr="0003669C" w14:paraId="55A12013" w14:textId="77777777" w:rsidTr="00965F4C">
        <w:trPr>
          <w:trHeight w:val="241"/>
        </w:trPr>
        <w:tc>
          <w:tcPr>
            <w:tcW w:w="963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03669C" w:rsidRDefault="002C6B38" w:rsidP="002C6B38">
            <w:pPr>
              <w:rPr>
                <w:rFonts w:ascii="Arial" w:hAnsi="Arial" w:cs="Arial"/>
                <w:b/>
                <w:szCs w:val="20"/>
              </w:rPr>
            </w:pPr>
            <w:r w:rsidRPr="0003669C">
              <w:rPr>
                <w:rFonts w:ascii="Arial" w:hAnsi="Arial" w:cs="Arial"/>
                <w:b/>
                <w:bCs/>
                <w:szCs w:val="20"/>
              </w:rPr>
              <w:lastRenderedPageBreak/>
              <w:t>Justificación</w:t>
            </w:r>
          </w:p>
        </w:tc>
      </w:tr>
      <w:tr w:rsidR="00BC367A" w:rsidRPr="00BC367A" w14:paraId="55F87BB1" w14:textId="77777777" w:rsidTr="00965F4C">
        <w:trPr>
          <w:trHeight w:val="241"/>
        </w:trPr>
        <w:tc>
          <w:tcPr>
            <w:tcW w:w="963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FA8119F" w14:textId="77777777" w:rsidR="00C93001" w:rsidRDefault="00C93001" w:rsidP="0003669C">
            <w:pPr>
              <w:contextualSpacing/>
              <w:jc w:val="both"/>
              <w:rPr>
                <w:rFonts w:ascii="Arial" w:hAnsi="Arial" w:cs="Arial"/>
                <w:sz w:val="20"/>
                <w:szCs w:val="20"/>
              </w:rPr>
            </w:pPr>
          </w:p>
          <w:p w14:paraId="35075D2B" w14:textId="6080A622" w:rsidR="0003669C" w:rsidRDefault="0003669C" w:rsidP="0003669C">
            <w:pPr>
              <w:contextualSpacing/>
              <w:jc w:val="both"/>
              <w:rPr>
                <w:rFonts w:ascii="Arial" w:hAnsi="Arial" w:cs="Arial"/>
                <w:sz w:val="20"/>
                <w:szCs w:val="20"/>
              </w:rPr>
            </w:pPr>
            <w:r w:rsidRPr="001B1DAE">
              <w:rPr>
                <w:rFonts w:ascii="Arial" w:hAnsi="Arial" w:cs="Arial"/>
                <w:sz w:val="20"/>
                <w:szCs w:val="20"/>
              </w:rPr>
              <w:t xml:space="preserve">Este indicador permite medir directamente la brecha de calidad </w:t>
            </w:r>
            <w:r>
              <w:rPr>
                <w:rFonts w:ascii="Arial" w:hAnsi="Arial" w:cs="Arial"/>
                <w:sz w:val="20"/>
                <w:szCs w:val="20"/>
              </w:rPr>
              <w:t>de</w:t>
            </w:r>
            <w:r w:rsidRPr="001B1DAE">
              <w:rPr>
                <w:rFonts w:ascii="Arial" w:hAnsi="Arial" w:cs="Arial"/>
                <w:sz w:val="20"/>
                <w:szCs w:val="20"/>
              </w:rPr>
              <w:t xml:space="preserve"> la infraestructura educativa </w:t>
            </w:r>
            <w:r w:rsidR="006A4D6D">
              <w:rPr>
                <w:rFonts w:ascii="Arial" w:hAnsi="Arial" w:cs="Arial"/>
                <w:sz w:val="20"/>
                <w:szCs w:val="20"/>
              </w:rPr>
              <w:t>que brinda el Servicio de</w:t>
            </w:r>
            <w:r w:rsidRPr="001B1DAE">
              <w:rPr>
                <w:rFonts w:ascii="Arial" w:hAnsi="Arial" w:cs="Arial"/>
                <w:sz w:val="20"/>
                <w:szCs w:val="20"/>
              </w:rPr>
              <w:t xml:space="preserve"> </w:t>
            </w:r>
            <w:r>
              <w:rPr>
                <w:rFonts w:ascii="Arial" w:hAnsi="Arial" w:cs="Arial"/>
                <w:sz w:val="20"/>
                <w:szCs w:val="20"/>
              </w:rPr>
              <w:t>E</w:t>
            </w:r>
            <w:r w:rsidRPr="001B1DAE">
              <w:rPr>
                <w:rFonts w:ascii="Arial" w:hAnsi="Arial" w:cs="Arial"/>
                <w:sz w:val="20"/>
                <w:szCs w:val="20"/>
              </w:rPr>
              <w:t xml:space="preserve">ducación </w:t>
            </w:r>
            <w:r>
              <w:rPr>
                <w:rFonts w:ascii="Arial" w:hAnsi="Arial" w:cs="Arial"/>
                <w:sz w:val="20"/>
                <w:szCs w:val="20"/>
              </w:rPr>
              <w:t>S</w:t>
            </w:r>
            <w:r w:rsidRPr="001B1DAE">
              <w:rPr>
                <w:rFonts w:ascii="Arial" w:hAnsi="Arial" w:cs="Arial"/>
                <w:sz w:val="20"/>
                <w:szCs w:val="20"/>
              </w:rPr>
              <w:t xml:space="preserve">uperior </w:t>
            </w:r>
            <w:r>
              <w:rPr>
                <w:rFonts w:ascii="Arial" w:hAnsi="Arial" w:cs="Arial"/>
                <w:sz w:val="20"/>
                <w:szCs w:val="20"/>
              </w:rPr>
              <w:t>Pedagógica.</w:t>
            </w:r>
            <w:r w:rsidRPr="001B1DAE">
              <w:rPr>
                <w:rFonts w:ascii="Arial" w:hAnsi="Arial" w:cs="Arial"/>
                <w:sz w:val="20"/>
                <w:szCs w:val="20"/>
              </w:rPr>
              <w:t xml:space="preserve"> </w:t>
            </w:r>
            <w:r>
              <w:rPr>
                <w:rFonts w:ascii="Arial" w:hAnsi="Arial" w:cs="Arial"/>
                <w:sz w:val="20"/>
                <w:szCs w:val="20"/>
              </w:rPr>
              <w:t>E</w:t>
            </w:r>
            <w:r w:rsidRPr="001B1DAE">
              <w:rPr>
                <w:rFonts w:ascii="Arial" w:hAnsi="Arial" w:cs="Arial"/>
                <w:sz w:val="20"/>
                <w:szCs w:val="20"/>
              </w:rPr>
              <w:t xml:space="preserve">l </w:t>
            </w:r>
            <w:r w:rsidR="006A4D6D">
              <w:rPr>
                <w:rFonts w:ascii="Arial" w:hAnsi="Arial" w:cs="Arial"/>
                <w:sz w:val="20"/>
                <w:szCs w:val="20"/>
              </w:rPr>
              <w:t xml:space="preserve">avance en el </w:t>
            </w:r>
            <w:r w:rsidRPr="001B1DAE">
              <w:rPr>
                <w:rFonts w:ascii="Arial" w:hAnsi="Arial" w:cs="Arial"/>
                <w:sz w:val="20"/>
                <w:szCs w:val="20"/>
              </w:rPr>
              <w:t>cierre de esta brecha está vinculado directamente con la ejec</w:t>
            </w:r>
            <w:r>
              <w:rPr>
                <w:rFonts w:ascii="Arial" w:hAnsi="Arial" w:cs="Arial"/>
                <w:sz w:val="20"/>
                <w:szCs w:val="20"/>
              </w:rPr>
              <w:t>ución de inversiones</w:t>
            </w:r>
            <w:r w:rsidRPr="00CF5A29">
              <w:rPr>
                <w:rFonts w:ascii="Arial" w:hAnsi="Arial" w:cs="Arial"/>
                <w:sz w:val="20"/>
                <w:szCs w:val="20"/>
              </w:rPr>
              <w:t>.</w:t>
            </w:r>
          </w:p>
          <w:p w14:paraId="7D76E9E9" w14:textId="5CF90B53" w:rsidR="002C6B38" w:rsidRPr="00BC367A" w:rsidRDefault="002C6B38" w:rsidP="002C6B38">
            <w:pPr>
              <w:rPr>
                <w:rFonts w:ascii="Arial" w:hAnsi="Arial" w:cs="Arial"/>
                <w:b/>
                <w:color w:val="FF0000"/>
                <w:szCs w:val="20"/>
              </w:rPr>
            </w:pPr>
          </w:p>
        </w:tc>
      </w:tr>
      <w:tr w:rsidR="0003669C" w:rsidRPr="0003669C" w14:paraId="2915C75B" w14:textId="77777777" w:rsidTr="00965F4C">
        <w:trPr>
          <w:trHeight w:val="241"/>
        </w:trPr>
        <w:tc>
          <w:tcPr>
            <w:tcW w:w="963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64C52EB" w14:textId="7FDE5134" w:rsidR="002C6B38" w:rsidRPr="0003669C" w:rsidRDefault="002C6B38" w:rsidP="002C6B38">
            <w:pPr>
              <w:rPr>
                <w:rFonts w:ascii="Arial" w:hAnsi="Arial" w:cs="Arial"/>
                <w:b/>
                <w:szCs w:val="20"/>
              </w:rPr>
            </w:pPr>
            <w:r w:rsidRPr="0003669C">
              <w:rPr>
                <w:rFonts w:ascii="Arial" w:hAnsi="Arial" w:cs="Arial"/>
                <w:b/>
                <w:szCs w:val="20"/>
              </w:rPr>
              <w:t>Método de Cálculo</w:t>
            </w:r>
          </w:p>
        </w:tc>
      </w:tr>
      <w:tr w:rsidR="00C93001" w:rsidRPr="00DE154F" w14:paraId="4DEBCCAC" w14:textId="77777777" w:rsidTr="00965F4C">
        <w:trPr>
          <w:trHeight w:val="165"/>
        </w:trPr>
        <w:tc>
          <w:tcPr>
            <w:tcW w:w="9634" w:type="dxa"/>
            <w:gridSpan w:val="7"/>
            <w:tcBorders>
              <w:top w:val="single" w:sz="4" w:space="0" w:color="auto"/>
              <w:left w:val="single" w:sz="4" w:space="0" w:color="auto"/>
              <w:right w:val="single" w:sz="4" w:space="0" w:color="auto"/>
            </w:tcBorders>
            <w:vAlign w:val="center"/>
          </w:tcPr>
          <w:p w14:paraId="2D862A4B" w14:textId="77777777" w:rsidR="00C93001" w:rsidRPr="00965F4C" w:rsidRDefault="00C93001" w:rsidP="002C6B38">
            <w:pPr>
              <w:rPr>
                <w:rFonts w:ascii="Arial" w:hAnsi="Arial" w:cs="Arial"/>
                <w:sz w:val="18"/>
                <w:szCs w:val="20"/>
                <w:lang w:val="en-US"/>
              </w:rPr>
            </w:pPr>
          </w:p>
          <w:p w14:paraId="08653648" w14:textId="307A122D" w:rsidR="009B0489" w:rsidRPr="00965F4C" w:rsidRDefault="00745405" w:rsidP="002C6B38">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sz w:val="20"/>
                        <w:szCs w:val="20"/>
                      </w:rPr>
                      <m:t>PIESPI</m:t>
                    </m:r>
                  </m:e>
                  <m:sub>
                    <m:r>
                      <m:rPr>
                        <m:nor/>
                      </m:rPr>
                      <w:rPr>
                        <w:rFonts w:ascii="Arial" w:hAnsi="Arial" w:cs="Arial"/>
                        <w:b/>
                        <w:bCs/>
                        <w:lang w:val="fr-FR"/>
                      </w:rPr>
                      <m:t>t</m:t>
                    </m:r>
                  </m:sub>
                </m:sSub>
                <m:r>
                  <m:rPr>
                    <m:sty m:val="b"/>
                  </m:rPr>
                  <w:rPr>
                    <w:rStyle w:val="Refdenotaalpie"/>
                    <w:rFonts w:ascii="Cambria Math" w:hAnsi="Cambria Math"/>
                    <w:b/>
                  </w:rPr>
                  <w:footnoteReference w:id="6"/>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7"/>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 xml:space="preserve">1- </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6315B9E6" w:rsidR="009B0489" w:rsidRPr="00965F4C" w:rsidRDefault="009B0489" w:rsidP="002C6B38">
            <w:pPr>
              <w:rPr>
                <w:rFonts w:ascii="Arial" w:eastAsiaTheme="minorEastAsia" w:hAnsi="Arial" w:cs="Arial"/>
                <w:sz w:val="18"/>
                <w:szCs w:val="20"/>
                <w:lang w:val="en-US"/>
              </w:rPr>
            </w:pPr>
          </w:p>
        </w:tc>
      </w:tr>
      <w:tr w:rsidR="0003669C" w:rsidRPr="0003669C" w14:paraId="6B5C1D44" w14:textId="29EA102C" w:rsidTr="00965F4C">
        <w:trPr>
          <w:trHeight w:val="255"/>
        </w:trPr>
        <w:tc>
          <w:tcPr>
            <w:tcW w:w="1413" w:type="dxa"/>
            <w:tcBorders>
              <w:left w:val="single" w:sz="4" w:space="0" w:color="auto"/>
            </w:tcBorders>
            <w:vAlign w:val="center"/>
          </w:tcPr>
          <w:p w14:paraId="07716DD5" w14:textId="2BD341FA" w:rsidR="002C6B38" w:rsidRPr="0003669C" w:rsidRDefault="002C6B38" w:rsidP="002C6B38">
            <w:pPr>
              <w:rPr>
                <w:rFonts w:ascii="Arial" w:hAnsi="Arial" w:cs="Arial"/>
                <w:sz w:val="18"/>
                <w:szCs w:val="20"/>
              </w:rPr>
            </w:pPr>
            <w:r w:rsidRPr="0003669C">
              <w:rPr>
                <w:rFonts w:ascii="Arial" w:hAnsi="Arial" w:cs="Arial"/>
                <w:sz w:val="18"/>
                <w:szCs w:val="20"/>
              </w:rPr>
              <w:t>Donde:</w:t>
            </w:r>
          </w:p>
        </w:tc>
        <w:tc>
          <w:tcPr>
            <w:tcW w:w="1095" w:type="dxa"/>
            <w:vAlign w:val="center"/>
          </w:tcPr>
          <w:p w14:paraId="258F2A4B" w14:textId="7B8B66DF" w:rsidR="002C6B38" w:rsidRPr="0003669C" w:rsidRDefault="002C6B38" w:rsidP="002C6B38">
            <w:pPr>
              <w:rPr>
                <w:rFonts w:ascii="Arial" w:hAnsi="Arial" w:cs="Arial"/>
                <w:sz w:val="18"/>
                <w:szCs w:val="20"/>
              </w:rPr>
            </w:pPr>
          </w:p>
        </w:tc>
        <w:tc>
          <w:tcPr>
            <w:tcW w:w="1254" w:type="dxa"/>
            <w:tcBorders>
              <w:bottom w:val="single" w:sz="4" w:space="0" w:color="auto"/>
            </w:tcBorders>
            <w:vAlign w:val="center"/>
          </w:tcPr>
          <w:p w14:paraId="005655A5" w14:textId="29F8B727" w:rsidR="002C6B38" w:rsidRPr="0003669C" w:rsidRDefault="002C6B38" w:rsidP="002C6B38">
            <w:pPr>
              <w:rPr>
                <w:rFonts w:ascii="Arial" w:hAnsi="Arial" w:cs="Arial"/>
                <w:sz w:val="18"/>
                <w:szCs w:val="20"/>
              </w:rPr>
            </w:pPr>
          </w:p>
        </w:tc>
        <w:tc>
          <w:tcPr>
            <w:tcW w:w="3000" w:type="dxa"/>
            <w:tcBorders>
              <w:bottom w:val="single" w:sz="4" w:space="0" w:color="auto"/>
            </w:tcBorders>
            <w:vAlign w:val="center"/>
          </w:tcPr>
          <w:p w14:paraId="6E28B62D" w14:textId="28EA42F0" w:rsidR="002C6B38" w:rsidRPr="0003669C" w:rsidRDefault="002C6B38" w:rsidP="002C6B38">
            <w:pPr>
              <w:rPr>
                <w:rFonts w:ascii="Arial" w:hAnsi="Arial" w:cs="Arial"/>
                <w:sz w:val="18"/>
                <w:szCs w:val="20"/>
              </w:rPr>
            </w:pPr>
          </w:p>
        </w:tc>
        <w:tc>
          <w:tcPr>
            <w:tcW w:w="1254" w:type="dxa"/>
            <w:tcBorders>
              <w:bottom w:val="single" w:sz="4" w:space="0" w:color="auto"/>
            </w:tcBorders>
            <w:vAlign w:val="center"/>
          </w:tcPr>
          <w:p w14:paraId="33ABBBFE" w14:textId="1A28FFC9" w:rsidR="002C6B38" w:rsidRPr="0003669C" w:rsidRDefault="002C6B38" w:rsidP="002C6B38">
            <w:pPr>
              <w:rPr>
                <w:rFonts w:ascii="Arial" w:hAnsi="Arial" w:cs="Arial"/>
                <w:sz w:val="18"/>
                <w:szCs w:val="20"/>
              </w:rPr>
            </w:pPr>
          </w:p>
        </w:tc>
        <w:tc>
          <w:tcPr>
            <w:tcW w:w="1051" w:type="dxa"/>
            <w:tcBorders>
              <w:bottom w:val="single" w:sz="4" w:space="0" w:color="auto"/>
            </w:tcBorders>
            <w:vAlign w:val="center"/>
          </w:tcPr>
          <w:p w14:paraId="11774132" w14:textId="059C72D4" w:rsidR="002C6B38" w:rsidRPr="0003669C" w:rsidRDefault="002C6B38" w:rsidP="002C6B38">
            <w:pPr>
              <w:rPr>
                <w:rFonts w:ascii="Arial" w:hAnsi="Arial" w:cs="Arial"/>
                <w:sz w:val="18"/>
                <w:szCs w:val="20"/>
              </w:rPr>
            </w:pPr>
          </w:p>
        </w:tc>
        <w:tc>
          <w:tcPr>
            <w:tcW w:w="567" w:type="dxa"/>
            <w:tcBorders>
              <w:right w:val="single" w:sz="4" w:space="0" w:color="auto"/>
            </w:tcBorders>
            <w:vAlign w:val="center"/>
          </w:tcPr>
          <w:p w14:paraId="137B2CC6" w14:textId="2CBCDC39" w:rsidR="002C6B38" w:rsidRPr="0003669C" w:rsidRDefault="002C6B38" w:rsidP="002C6B38">
            <w:pPr>
              <w:rPr>
                <w:rFonts w:ascii="Arial" w:hAnsi="Arial" w:cs="Arial"/>
                <w:sz w:val="18"/>
                <w:szCs w:val="20"/>
              </w:rPr>
            </w:pPr>
          </w:p>
        </w:tc>
      </w:tr>
      <w:tr w:rsidR="0003669C" w:rsidRPr="0003669C" w14:paraId="47FDDA09" w14:textId="0C401BB7" w:rsidTr="00965F4C">
        <w:trPr>
          <w:trHeight w:val="568"/>
        </w:trPr>
        <w:tc>
          <w:tcPr>
            <w:tcW w:w="1413" w:type="dxa"/>
            <w:tcBorders>
              <w:left w:val="single" w:sz="4" w:space="0" w:color="auto"/>
            </w:tcBorders>
            <w:vAlign w:val="center"/>
          </w:tcPr>
          <w:p w14:paraId="4BF3D8E8" w14:textId="5898ED1E" w:rsidR="002C6B38" w:rsidRPr="0003669C" w:rsidRDefault="002C6B38" w:rsidP="00965F4C">
            <w:pPr>
              <w:rPr>
                <w:rFonts w:ascii="Arial" w:hAnsi="Arial" w:cs="Arial"/>
                <w:sz w:val="18"/>
                <w:szCs w:val="20"/>
              </w:rPr>
            </w:pPr>
            <w:r w:rsidRPr="0003669C">
              <w:rPr>
                <w:rFonts w:ascii="Arial" w:hAnsi="Arial" w:cs="Arial"/>
                <w:sz w:val="18"/>
                <w:szCs w:val="20"/>
              </w:rPr>
              <w:t>Demandado</w:t>
            </w:r>
          </w:p>
        </w:tc>
        <w:tc>
          <w:tcPr>
            <w:tcW w:w="1095" w:type="dxa"/>
            <w:tcBorders>
              <w:right w:val="single" w:sz="4" w:space="0" w:color="auto"/>
            </w:tcBorders>
            <w:vAlign w:val="center"/>
          </w:tcPr>
          <w:p w14:paraId="64D52C72" w14:textId="78168610" w:rsidR="002C6B38" w:rsidRPr="0003669C" w:rsidRDefault="002C6B38" w:rsidP="002C6B38">
            <w:pPr>
              <w:jc w:val="center"/>
              <w:rPr>
                <w:rFonts w:ascii="Arial" w:hAnsi="Arial" w:cs="Arial"/>
                <w:sz w:val="18"/>
                <w:szCs w:val="20"/>
              </w:rPr>
            </w:pPr>
            <w:r w:rsidRPr="0003669C">
              <w:rPr>
                <w:rFonts w:ascii="Arial" w:hAnsi="Arial" w:cs="Arial"/>
                <w:sz w:val="18"/>
                <w:szCs w:val="20"/>
              </w:rPr>
              <w:t>=</w:t>
            </w:r>
          </w:p>
        </w:tc>
        <w:tc>
          <w:tcPr>
            <w:tcW w:w="6559" w:type="dxa"/>
            <w:gridSpan w:val="4"/>
            <w:tcBorders>
              <w:top w:val="single" w:sz="4" w:space="0" w:color="auto"/>
              <w:left w:val="single" w:sz="4" w:space="0" w:color="auto"/>
              <w:bottom w:val="single" w:sz="4" w:space="0" w:color="auto"/>
              <w:right w:val="single" w:sz="4" w:space="0" w:color="auto"/>
            </w:tcBorders>
            <w:vAlign w:val="center"/>
          </w:tcPr>
          <w:p w14:paraId="63C7C1CB" w14:textId="0621426D" w:rsidR="002C6B38" w:rsidRPr="004B1E7A" w:rsidRDefault="00745405" w:rsidP="00EF4729">
            <w:pPr>
              <w:jc w:val="both"/>
              <w:rPr>
                <w:rFonts w:ascii="Arial" w:hAnsi="Arial" w:cs="Arial"/>
                <w:b/>
                <w:bCs/>
                <w:sz w:val="18"/>
                <w:szCs w:val="20"/>
              </w:rPr>
            </w:pPr>
            <m:oMath>
              <m:sSubSup>
                <m:sSubSupPr>
                  <m:ctrlPr>
                    <w:rPr>
                      <w:rFonts w:ascii="Cambria Math" w:hAnsi="Cambria Math"/>
                      <w:b/>
                      <w:bCs/>
                      <w:lang w:val="en-US"/>
                    </w:rPr>
                  </m:ctrlPr>
                </m:sSubSupPr>
                <m:e>
                  <m:r>
                    <m:rPr>
                      <m:sty m:val="bi"/>
                    </m:rPr>
                    <w:rPr>
                      <w:rFonts w:ascii="Cambria Math" w:hAnsi="Cambria Math"/>
                      <w:lang w:val="en-US"/>
                    </w:rPr>
                    <m:t>CTIESP</m:t>
                  </m:r>
                </m:e>
                <m:sub>
                  <m:r>
                    <m:rPr>
                      <m:sty m:val="bi"/>
                    </m:rPr>
                    <w:rPr>
                      <w:rFonts w:ascii="Cambria Math" w:hAnsi="Cambria Math"/>
                      <w:lang w:val="en-US"/>
                    </w:rPr>
                    <m:t>t</m:t>
                  </m:r>
                </m:sub>
                <m:sup>
                  <m:r>
                    <m:rPr>
                      <m:sty m:val="b"/>
                    </m:rPr>
                    <w:rPr>
                      <w:rFonts w:ascii="Cambria Math" w:hAnsi="Cambria Math"/>
                    </w:rPr>
                    <m:t xml:space="preserve"> </m:t>
                  </m:r>
                </m:sup>
              </m:sSubSup>
            </m:oMath>
            <w:r w:rsidR="00151946" w:rsidRPr="00965F4C">
              <w:rPr>
                <w:rFonts w:ascii="Arial" w:eastAsiaTheme="minorEastAsia" w:hAnsi="Arial" w:cs="Arial"/>
                <w:b/>
                <w:bCs/>
              </w:rPr>
              <w:t xml:space="preserve">: </w:t>
            </w:r>
            <w:r w:rsidR="00151946" w:rsidRPr="0003669C">
              <w:rPr>
                <w:rFonts w:ascii="Arial" w:hAnsi="Arial"/>
                <w:sz w:val="20"/>
                <w:szCs w:val="20"/>
              </w:rPr>
              <w:t xml:space="preserve">Cantidad total de </w:t>
            </w:r>
            <w:r w:rsidR="006A4D6D">
              <w:rPr>
                <w:rFonts w:ascii="Arial" w:hAnsi="Arial" w:cs="Arial"/>
                <w:sz w:val="20"/>
                <w:szCs w:val="20"/>
              </w:rPr>
              <w:t xml:space="preserve">instalaciones educativas </w:t>
            </w:r>
            <w:r w:rsidR="006A4D6D">
              <w:rPr>
                <w:rFonts w:ascii="Arial" w:hAnsi="Arial"/>
                <w:sz w:val="20"/>
                <w:szCs w:val="20"/>
              </w:rPr>
              <w:t>que brindan</w:t>
            </w:r>
            <w:r w:rsidR="00151946" w:rsidRPr="0003669C">
              <w:rPr>
                <w:rFonts w:ascii="Arial" w:hAnsi="Arial"/>
                <w:sz w:val="20"/>
                <w:szCs w:val="20"/>
              </w:rPr>
              <w:t xml:space="preserve"> el </w:t>
            </w:r>
            <w:r w:rsidR="006A4D6D">
              <w:rPr>
                <w:rFonts w:ascii="Arial" w:hAnsi="Arial"/>
                <w:sz w:val="20"/>
                <w:szCs w:val="20"/>
              </w:rPr>
              <w:t>S</w:t>
            </w:r>
            <w:r w:rsidR="00151946" w:rsidRPr="0003669C">
              <w:rPr>
                <w:rFonts w:ascii="Arial" w:hAnsi="Arial"/>
                <w:sz w:val="20"/>
                <w:szCs w:val="20"/>
              </w:rPr>
              <w:t xml:space="preserve">ervicio de Educación </w:t>
            </w:r>
            <w:r w:rsidR="00151946" w:rsidRPr="0003669C">
              <w:rPr>
                <w:rFonts w:ascii="Arial" w:hAnsi="Arial"/>
                <w:bCs/>
                <w:sz w:val="20"/>
                <w:szCs w:val="20"/>
                <w:lang w:val="es-MX"/>
              </w:rPr>
              <w:t>Superior Pedagógica</w:t>
            </w:r>
            <w:r w:rsidR="00151946" w:rsidRPr="0003669C">
              <w:rPr>
                <w:rFonts w:ascii="Arial" w:hAnsi="Arial"/>
                <w:sz w:val="20"/>
                <w:szCs w:val="20"/>
              </w:rPr>
              <w:t xml:space="preserve"> </w:t>
            </w:r>
            <w:r w:rsidR="006A4D6D">
              <w:rPr>
                <w:rFonts w:ascii="Arial" w:hAnsi="Arial"/>
                <w:sz w:val="20"/>
                <w:szCs w:val="20"/>
              </w:rPr>
              <w:t>en el tiempo t.</w:t>
            </w:r>
          </w:p>
        </w:tc>
        <w:tc>
          <w:tcPr>
            <w:tcW w:w="567" w:type="dxa"/>
            <w:tcBorders>
              <w:left w:val="single" w:sz="4" w:space="0" w:color="auto"/>
              <w:right w:val="single" w:sz="4" w:space="0" w:color="auto"/>
            </w:tcBorders>
            <w:vAlign w:val="center"/>
          </w:tcPr>
          <w:p w14:paraId="1273E212" w14:textId="77777777" w:rsidR="002C6B38" w:rsidRPr="0003669C" w:rsidRDefault="002C6B38" w:rsidP="002C6B38">
            <w:pPr>
              <w:rPr>
                <w:rFonts w:ascii="Arial" w:hAnsi="Arial" w:cs="Arial"/>
                <w:sz w:val="18"/>
                <w:szCs w:val="20"/>
              </w:rPr>
            </w:pPr>
          </w:p>
        </w:tc>
      </w:tr>
      <w:tr w:rsidR="0003669C" w:rsidRPr="0003669C" w14:paraId="39D30842" w14:textId="092753BF" w:rsidTr="00965F4C">
        <w:trPr>
          <w:trHeight w:val="160"/>
        </w:trPr>
        <w:tc>
          <w:tcPr>
            <w:tcW w:w="9634" w:type="dxa"/>
            <w:gridSpan w:val="7"/>
            <w:tcBorders>
              <w:left w:val="single" w:sz="4" w:space="0" w:color="auto"/>
              <w:right w:val="single" w:sz="4" w:space="0" w:color="auto"/>
            </w:tcBorders>
            <w:vAlign w:val="center"/>
          </w:tcPr>
          <w:p w14:paraId="44C48A46" w14:textId="77777777" w:rsidR="002C6B38" w:rsidRPr="0003669C" w:rsidRDefault="002C6B38" w:rsidP="00EB7EDA">
            <w:pPr>
              <w:rPr>
                <w:rFonts w:ascii="Arial" w:hAnsi="Arial" w:cs="Arial"/>
                <w:sz w:val="18"/>
                <w:szCs w:val="20"/>
              </w:rPr>
            </w:pPr>
          </w:p>
        </w:tc>
      </w:tr>
      <w:tr w:rsidR="0003669C" w:rsidRPr="0003669C" w14:paraId="0444C1B3" w14:textId="146F9E5D" w:rsidTr="00965F4C">
        <w:trPr>
          <w:trHeight w:val="593"/>
        </w:trPr>
        <w:tc>
          <w:tcPr>
            <w:tcW w:w="1413" w:type="dxa"/>
            <w:tcBorders>
              <w:left w:val="single" w:sz="4" w:space="0" w:color="auto"/>
              <w:bottom w:val="single" w:sz="4" w:space="0" w:color="auto"/>
            </w:tcBorders>
            <w:vAlign w:val="center"/>
          </w:tcPr>
          <w:p w14:paraId="18557181" w14:textId="3C7A8895" w:rsidR="002C6B38" w:rsidRPr="0003669C" w:rsidRDefault="00151946" w:rsidP="00965F4C">
            <w:pPr>
              <w:rPr>
                <w:rFonts w:ascii="Arial" w:hAnsi="Arial" w:cs="Arial"/>
                <w:sz w:val="18"/>
                <w:szCs w:val="20"/>
              </w:rPr>
            </w:pPr>
            <w:r>
              <w:rPr>
                <w:rFonts w:ascii="Arial" w:hAnsi="Arial" w:cs="Arial"/>
                <w:sz w:val="18"/>
                <w:szCs w:val="20"/>
              </w:rPr>
              <w:t>Implementado</w:t>
            </w:r>
          </w:p>
        </w:tc>
        <w:tc>
          <w:tcPr>
            <w:tcW w:w="1095" w:type="dxa"/>
            <w:tcBorders>
              <w:bottom w:val="single" w:sz="4" w:space="0" w:color="auto"/>
              <w:right w:val="single" w:sz="4" w:space="0" w:color="auto"/>
            </w:tcBorders>
            <w:vAlign w:val="center"/>
          </w:tcPr>
          <w:p w14:paraId="20F01258" w14:textId="1321F9DE" w:rsidR="002C6B38" w:rsidRPr="0003669C" w:rsidRDefault="002C6B38" w:rsidP="002C6B38">
            <w:pPr>
              <w:jc w:val="center"/>
              <w:rPr>
                <w:rFonts w:ascii="Arial" w:hAnsi="Arial" w:cs="Arial"/>
                <w:sz w:val="18"/>
                <w:szCs w:val="20"/>
              </w:rPr>
            </w:pPr>
            <w:r w:rsidRPr="0003669C">
              <w:rPr>
                <w:rFonts w:ascii="Arial" w:hAnsi="Arial" w:cs="Arial"/>
                <w:sz w:val="18"/>
                <w:szCs w:val="20"/>
              </w:rPr>
              <w:t>=</w:t>
            </w:r>
          </w:p>
        </w:tc>
        <w:tc>
          <w:tcPr>
            <w:tcW w:w="6559" w:type="dxa"/>
            <w:gridSpan w:val="4"/>
            <w:tcBorders>
              <w:top w:val="single" w:sz="4" w:space="0" w:color="auto"/>
              <w:left w:val="single" w:sz="4" w:space="0" w:color="auto"/>
              <w:bottom w:val="single" w:sz="4" w:space="0" w:color="auto"/>
              <w:right w:val="single" w:sz="4" w:space="0" w:color="auto"/>
            </w:tcBorders>
            <w:vAlign w:val="center"/>
          </w:tcPr>
          <w:p w14:paraId="3752E493" w14:textId="66A67292" w:rsidR="002C6B38" w:rsidRPr="004B1E7A" w:rsidRDefault="00745405" w:rsidP="004B1E7A">
            <w:pPr>
              <w:jc w:val="both"/>
              <w:rPr>
                <w:rFonts w:ascii="Arial" w:hAnsi="Arial" w:cs="Arial"/>
                <w:b/>
                <w:bCs/>
                <w:sz w:val="18"/>
                <w:szCs w:val="20"/>
              </w:rPr>
            </w:pPr>
            <m:oMath>
              <m:sSubSup>
                <m:sSubSupPr>
                  <m:ctrlPr>
                    <w:rPr>
                      <w:rFonts w:ascii="Cambria Math" w:hAnsi="Cambria Math"/>
                      <w:b/>
                      <w:bCs/>
                      <w:lang w:val="en-US"/>
                    </w:rPr>
                  </m:ctrlPr>
                </m:sSubSupPr>
                <m:e>
                  <m:r>
                    <m:rPr>
                      <m:sty m:val="bi"/>
                    </m:rPr>
                    <w:rPr>
                      <w:rFonts w:ascii="Cambria Math" w:hAnsi="Cambria Math"/>
                      <w:lang w:val="en-US"/>
                    </w:rPr>
                    <m:t>CTIESP</m:t>
                  </m:r>
                </m:e>
                <m:sub>
                  <m:r>
                    <m:rPr>
                      <m:sty m:val="bi"/>
                    </m:rPr>
                    <w:rPr>
                      <w:rFonts w:ascii="Cambria Math" w:hAnsi="Cambria Math"/>
                      <w:lang w:val="en-US"/>
                    </w:rPr>
                    <m:t>t</m:t>
                  </m:r>
                </m:sub>
                <m:sup>
                  <m:r>
                    <m:rPr>
                      <m:sty m:val="b"/>
                    </m:rPr>
                    <w:rPr>
                      <w:rFonts w:ascii="Cambria Math" w:hAnsi="Cambria Math"/>
                    </w:rPr>
                    <m:t xml:space="preserve"> </m:t>
                  </m:r>
                </m:sup>
              </m:sSubSup>
            </m:oMath>
            <w:r w:rsidR="00151946" w:rsidRPr="00965F4C">
              <w:rPr>
                <w:rFonts w:ascii="Arial" w:eastAsiaTheme="minorEastAsia" w:hAnsi="Arial" w:cs="Arial"/>
                <w:b/>
                <w:bCs/>
              </w:rPr>
              <w:t xml:space="preserve">: </w:t>
            </w:r>
            <w:r w:rsidR="00151946" w:rsidRPr="0003669C">
              <w:rPr>
                <w:rFonts w:ascii="Arial" w:hAnsi="Arial"/>
                <w:sz w:val="20"/>
                <w:szCs w:val="20"/>
              </w:rPr>
              <w:t xml:space="preserve">Cantidad de </w:t>
            </w:r>
            <w:r w:rsidR="006A4D6D">
              <w:rPr>
                <w:rFonts w:ascii="Arial" w:hAnsi="Arial" w:cs="Arial"/>
                <w:sz w:val="20"/>
                <w:szCs w:val="20"/>
              </w:rPr>
              <w:t xml:space="preserve">instalaciones educativas </w:t>
            </w:r>
            <w:r w:rsidR="006A4D6D">
              <w:rPr>
                <w:rFonts w:ascii="Arial" w:hAnsi="Arial"/>
                <w:sz w:val="20"/>
                <w:szCs w:val="20"/>
              </w:rPr>
              <w:t>que brindan</w:t>
            </w:r>
            <w:r w:rsidR="006A4D6D" w:rsidRPr="0003669C">
              <w:rPr>
                <w:rFonts w:ascii="Arial" w:hAnsi="Arial"/>
                <w:sz w:val="20"/>
                <w:szCs w:val="20"/>
              </w:rPr>
              <w:t xml:space="preserve"> el </w:t>
            </w:r>
            <w:r w:rsidR="006A4D6D">
              <w:rPr>
                <w:rFonts w:ascii="Arial" w:hAnsi="Arial"/>
                <w:sz w:val="20"/>
                <w:szCs w:val="20"/>
              </w:rPr>
              <w:t>S</w:t>
            </w:r>
            <w:r w:rsidR="006A4D6D" w:rsidRPr="0003669C">
              <w:rPr>
                <w:rFonts w:ascii="Arial" w:hAnsi="Arial"/>
                <w:sz w:val="20"/>
                <w:szCs w:val="20"/>
              </w:rPr>
              <w:t xml:space="preserve">ervicio </w:t>
            </w:r>
            <w:r w:rsidR="00151946" w:rsidRPr="0003669C">
              <w:rPr>
                <w:rFonts w:ascii="Arial" w:hAnsi="Arial"/>
                <w:sz w:val="20"/>
                <w:szCs w:val="20"/>
              </w:rPr>
              <w:t xml:space="preserve">de Educación </w:t>
            </w:r>
            <w:r w:rsidR="00151946" w:rsidRPr="0003669C">
              <w:rPr>
                <w:rFonts w:ascii="Arial" w:hAnsi="Arial"/>
                <w:bCs/>
                <w:sz w:val="20"/>
                <w:szCs w:val="20"/>
                <w:lang w:val="es-MX"/>
              </w:rPr>
              <w:t xml:space="preserve">Superior Pedagógica </w:t>
            </w:r>
            <w:r w:rsidR="006A4D6D">
              <w:rPr>
                <w:rFonts w:ascii="Arial" w:hAnsi="Arial" w:cs="Arial"/>
                <w:bCs/>
                <w:sz w:val="20"/>
                <w:szCs w:val="20"/>
                <w:lang w:val="es-MX"/>
              </w:rPr>
              <w:t>en estado situacional adecuado</w:t>
            </w:r>
            <w:r w:rsidR="006A4D6D" w:rsidRPr="00F6671E">
              <w:rPr>
                <w:rFonts w:ascii="Arial" w:hAnsi="Arial" w:cs="Arial"/>
                <w:bCs/>
                <w:sz w:val="20"/>
                <w:szCs w:val="20"/>
                <w:lang w:val="es-MX"/>
              </w:rPr>
              <w:t xml:space="preserve"> </w:t>
            </w:r>
            <w:r w:rsidR="006A4D6D" w:rsidRPr="00F6671E">
              <w:rPr>
                <w:rFonts w:ascii="Arial" w:hAnsi="Arial" w:cs="Arial"/>
                <w:sz w:val="20"/>
                <w:szCs w:val="20"/>
              </w:rPr>
              <w:t>en el tiempo t.</w:t>
            </w:r>
          </w:p>
        </w:tc>
        <w:tc>
          <w:tcPr>
            <w:tcW w:w="567" w:type="dxa"/>
            <w:tcBorders>
              <w:left w:val="single" w:sz="4" w:space="0" w:color="auto"/>
              <w:bottom w:val="single" w:sz="4" w:space="0" w:color="auto"/>
              <w:right w:val="single" w:sz="4" w:space="0" w:color="auto"/>
            </w:tcBorders>
            <w:vAlign w:val="center"/>
          </w:tcPr>
          <w:p w14:paraId="21ACDE04" w14:textId="77777777" w:rsidR="002C6B38" w:rsidRPr="0003669C" w:rsidRDefault="002C6B38" w:rsidP="002C6B38">
            <w:pPr>
              <w:rPr>
                <w:rFonts w:ascii="Arial" w:hAnsi="Arial" w:cs="Arial"/>
                <w:sz w:val="18"/>
                <w:szCs w:val="20"/>
              </w:rPr>
            </w:pPr>
          </w:p>
          <w:p w14:paraId="7FCDFD31" w14:textId="77777777" w:rsidR="00246044" w:rsidRPr="0003669C" w:rsidRDefault="00246044" w:rsidP="002C6B38">
            <w:pPr>
              <w:rPr>
                <w:rFonts w:ascii="Arial" w:hAnsi="Arial" w:cs="Arial"/>
                <w:sz w:val="18"/>
                <w:szCs w:val="20"/>
              </w:rPr>
            </w:pPr>
          </w:p>
          <w:p w14:paraId="191B0FC8" w14:textId="77777777" w:rsidR="00246044" w:rsidRPr="0003669C" w:rsidRDefault="00246044" w:rsidP="002C6B38">
            <w:pPr>
              <w:rPr>
                <w:rFonts w:ascii="Arial" w:hAnsi="Arial" w:cs="Arial"/>
                <w:sz w:val="18"/>
                <w:szCs w:val="20"/>
              </w:rPr>
            </w:pPr>
          </w:p>
        </w:tc>
      </w:tr>
      <w:tr w:rsidR="0003669C" w:rsidRPr="0003669C" w14:paraId="3EB2CE05"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6504F1F5" w14:textId="77777777" w:rsidR="008F642F" w:rsidRDefault="008F642F" w:rsidP="0003669C">
            <w:pPr>
              <w:jc w:val="both"/>
              <w:rPr>
                <w:rFonts w:ascii="Arial" w:hAnsi="Arial" w:cs="Arial"/>
                <w:sz w:val="20"/>
                <w:szCs w:val="20"/>
              </w:rPr>
            </w:pPr>
          </w:p>
          <w:p w14:paraId="1C6A5EA0" w14:textId="45C11F87" w:rsidR="0003669C" w:rsidRPr="0003669C" w:rsidRDefault="0003669C" w:rsidP="0003669C">
            <w:pPr>
              <w:jc w:val="both"/>
              <w:rPr>
                <w:rFonts w:ascii="Arial" w:hAnsi="Arial" w:cs="Arial"/>
                <w:sz w:val="20"/>
                <w:szCs w:val="20"/>
              </w:rPr>
            </w:pPr>
            <w:r w:rsidRPr="0003669C">
              <w:rPr>
                <w:rFonts w:ascii="Arial" w:hAnsi="Arial" w:cs="Arial"/>
                <w:sz w:val="20"/>
                <w:szCs w:val="20"/>
              </w:rPr>
              <w:t xml:space="preserve">Fórmula para el cálculo del porcentaje de </w:t>
            </w:r>
            <w:r w:rsidR="00C6304B">
              <w:rPr>
                <w:rFonts w:ascii="Arial" w:hAnsi="Arial" w:cs="Arial"/>
                <w:sz w:val="20"/>
                <w:szCs w:val="20"/>
              </w:rPr>
              <w:t>instalaciones educativas</w:t>
            </w:r>
            <w:r w:rsidR="00C6304B" w:rsidRPr="00F6671E">
              <w:rPr>
                <w:rFonts w:ascii="Arial" w:hAnsi="Arial" w:cs="Arial"/>
                <w:sz w:val="20"/>
                <w:szCs w:val="20"/>
              </w:rPr>
              <w:t xml:space="preserve"> </w:t>
            </w:r>
            <w:r w:rsidR="00C6304B">
              <w:rPr>
                <w:rFonts w:ascii="Arial" w:hAnsi="Arial" w:cs="Arial"/>
                <w:sz w:val="20"/>
                <w:szCs w:val="20"/>
              </w:rPr>
              <w:t xml:space="preserve">que brindan </w:t>
            </w:r>
            <w:r w:rsidRPr="0003669C">
              <w:rPr>
                <w:rFonts w:ascii="Arial" w:hAnsi="Arial" w:cs="Arial"/>
                <w:sz w:val="20"/>
                <w:szCs w:val="20"/>
              </w:rPr>
              <w:t xml:space="preserve">el servicio de Educación Superior Pedagógica </w:t>
            </w:r>
            <w:r w:rsidR="00C6304B">
              <w:rPr>
                <w:rFonts w:ascii="Arial" w:hAnsi="Arial" w:cs="Arial"/>
                <w:bCs/>
                <w:sz w:val="20"/>
                <w:szCs w:val="20"/>
                <w:lang w:val="es-MX"/>
              </w:rPr>
              <w:t xml:space="preserve">en </w:t>
            </w:r>
            <w:r w:rsidR="00CA0CB0">
              <w:rPr>
                <w:rFonts w:ascii="Arial" w:hAnsi="Arial" w:cs="Arial"/>
                <w:bCs/>
                <w:sz w:val="20"/>
                <w:szCs w:val="20"/>
                <w:lang w:val="es-MX"/>
              </w:rPr>
              <w:t>condiciones</w:t>
            </w:r>
            <w:r w:rsidR="00C6304B">
              <w:rPr>
                <w:rFonts w:ascii="Arial" w:hAnsi="Arial" w:cs="Arial"/>
                <w:bCs/>
                <w:sz w:val="20"/>
                <w:szCs w:val="20"/>
                <w:lang w:val="es-MX"/>
              </w:rPr>
              <w:t xml:space="preserve"> inadecuad</w:t>
            </w:r>
            <w:r w:rsidR="00CA0CB0">
              <w:rPr>
                <w:rFonts w:ascii="Arial" w:hAnsi="Arial" w:cs="Arial"/>
                <w:bCs/>
                <w:sz w:val="20"/>
                <w:szCs w:val="20"/>
                <w:lang w:val="es-MX"/>
              </w:rPr>
              <w:t>as</w:t>
            </w:r>
            <w:r w:rsidR="00C6304B" w:rsidRPr="0003669C" w:rsidDel="00C6304B">
              <w:rPr>
                <w:rFonts w:ascii="Arial" w:hAnsi="Arial" w:cs="Arial"/>
                <w:sz w:val="20"/>
                <w:szCs w:val="20"/>
              </w:rPr>
              <w:t xml:space="preserve"> </w:t>
            </w:r>
            <w:r w:rsidRPr="0003669C">
              <w:rPr>
                <w:rFonts w:ascii="Arial" w:hAnsi="Arial" w:cs="Arial"/>
                <w:sz w:val="20"/>
                <w:szCs w:val="20"/>
              </w:rPr>
              <w:t>(</w:t>
            </w:r>
            <m:oMath>
              <m:sSub>
                <m:sSubPr>
                  <m:ctrlPr>
                    <w:rPr>
                      <w:rFonts w:ascii="Cambria Math" w:hAnsi="Cambria Math" w:cs="Arial"/>
                      <w:sz w:val="20"/>
                      <w:szCs w:val="20"/>
                    </w:rPr>
                  </m:ctrlPr>
                </m:sSubPr>
                <m:e>
                  <m:r>
                    <m:rPr>
                      <m:sty m:val="b"/>
                    </m:rPr>
                    <w:rPr>
                      <w:rFonts w:ascii="Cambria Math" w:hAnsi="Cambria Math" w:cs="Arial"/>
                      <w:sz w:val="20"/>
                      <w:szCs w:val="20"/>
                    </w:rPr>
                    <m:t>PIESPI</m:t>
                  </m:r>
                </m:e>
                <m:sub>
                  <m:r>
                    <m:rPr>
                      <m:nor/>
                    </m:rPr>
                    <w:rPr>
                      <w:rFonts w:ascii="Arial" w:hAnsi="Arial" w:cs="Arial"/>
                      <w:sz w:val="20"/>
                      <w:szCs w:val="20"/>
                    </w:rPr>
                    <m:t>t</m:t>
                  </m:r>
                </m:sub>
              </m:sSub>
            </m:oMath>
            <w:r w:rsidRPr="0003669C">
              <w:rPr>
                <w:rFonts w:ascii="Arial" w:hAnsi="Arial" w:cs="Arial"/>
                <w:sz w:val="20"/>
                <w:szCs w:val="20"/>
              </w:rPr>
              <w:t>):</w:t>
            </w:r>
          </w:p>
          <w:p w14:paraId="37BCEC2E" w14:textId="77777777" w:rsidR="0003669C" w:rsidRPr="0003669C" w:rsidRDefault="0003669C" w:rsidP="0003669C">
            <w:pPr>
              <w:jc w:val="both"/>
              <w:rPr>
                <w:rFonts w:ascii="Arial" w:hAnsi="Arial" w:cs="Arial"/>
                <w:sz w:val="20"/>
                <w:szCs w:val="20"/>
              </w:rPr>
            </w:pPr>
          </w:p>
          <w:p w14:paraId="65BD6232" w14:textId="0AE371ED" w:rsidR="0003669C" w:rsidRPr="00965F4C" w:rsidRDefault="00745405" w:rsidP="0003669C">
            <w:pPr>
              <w:jc w:val="center"/>
              <w:rPr>
                <w:rFonts w:ascii="Arial" w:hAnsi="Arial" w:cs="Arial"/>
                <w:sz w:val="20"/>
                <w:szCs w:val="20"/>
                <w:lang w:val="en-US"/>
              </w:rPr>
            </w:pPr>
            <m:oMath>
              <m:sSub>
                <m:sSubPr>
                  <m:ctrlPr>
                    <w:rPr>
                      <w:rFonts w:ascii="Cambria Math" w:hAnsi="Cambria Math" w:cs="Arial"/>
                      <w:b/>
                      <w:bCs/>
                      <w:i/>
                    </w:rPr>
                  </m:ctrlPr>
                </m:sSubPr>
                <m:e>
                  <m:r>
                    <m:rPr>
                      <m:sty m:val="bi"/>
                    </m:rPr>
                    <w:rPr>
                      <w:rFonts w:ascii="Cambria Math" w:hAnsi="Cambria Math" w:cs="Arial"/>
                      <w:lang w:val="en-US"/>
                    </w:rPr>
                    <m:t>PIESPI</m:t>
                  </m:r>
                </m:e>
                <m:sub>
                  <m:r>
                    <m:rPr>
                      <m:nor/>
                    </m:rPr>
                    <w:rPr>
                      <w:rFonts w:ascii="Cambria Math" w:hAnsi="Cambria Math" w:cs="Arial"/>
                      <w:b/>
                      <w:bCs/>
                      <w:i/>
                      <w:lang w:val="en-US"/>
                    </w:rPr>
                    <m:t>t</m:t>
                  </m:r>
                </m:sub>
              </m:sSub>
              <m:r>
                <w:rPr>
                  <w:rFonts w:ascii="Cambria Math" w:hAnsi="Cambria Math" w:cs="Arial"/>
                  <w:lang w:val="en-US"/>
                </w:rPr>
                <m:t>=</m:t>
              </m:r>
              <m:d>
                <m:dPr>
                  <m:ctrlPr>
                    <w:rPr>
                      <w:rFonts w:ascii="Cambria Math" w:hAnsi="Cambria Math" w:cs="Arial"/>
                      <w:i/>
                      <w:lang w:val="en-US"/>
                    </w:rPr>
                  </m:ctrlPr>
                </m:dPr>
                <m:e>
                  <m:f>
                    <m:fPr>
                      <m:ctrlPr>
                        <w:rPr>
                          <w:rFonts w:ascii="Cambria Math" w:hAnsi="Cambria Math" w:cs="Arial"/>
                          <w:i/>
                        </w:rPr>
                      </m:ctrlPr>
                    </m:fPr>
                    <m:num>
                      <m:sSubSup>
                        <m:sSubSupPr>
                          <m:ctrlPr>
                            <w:rPr>
                              <w:rFonts w:ascii="Cambria Math" w:hAnsi="Cambria Math" w:cs="Arial"/>
                              <w:i/>
                            </w:rPr>
                          </m:ctrlPr>
                        </m:sSubSupPr>
                        <m:e>
                          <m:sSubSup>
                            <m:sSubSupPr>
                              <m:ctrlPr>
                                <w:rPr>
                                  <w:rFonts w:ascii="Cambria Math" w:hAnsi="Cambria Math" w:cs="Arial"/>
                                  <w:i/>
                                </w:rPr>
                              </m:ctrlPr>
                            </m:sSubSupPr>
                            <m:e>
                              <m:r>
                                <w:rPr>
                                  <w:rFonts w:ascii="Cambria Math" w:hAnsi="Cambria Math" w:cs="Arial"/>
                                  <w:lang w:val="en-US"/>
                                </w:rPr>
                                <m:t>CIESPI</m:t>
                              </m:r>
                            </m:e>
                            <m:sub>
                              <m:r>
                                <w:rPr>
                                  <w:rFonts w:ascii="Cambria Math" w:hAnsi="Cambria Math" w:cs="Arial"/>
                                  <w:lang w:val="en-US"/>
                                </w:rPr>
                                <m:t>t</m:t>
                              </m:r>
                            </m:sub>
                            <m:sup>
                              <m:r>
                                <w:rPr>
                                  <w:rFonts w:ascii="Cambria Math" w:hAnsi="Cambria Math" w:cs="Arial"/>
                                  <w:lang w:val="en-US"/>
                                </w:rPr>
                                <m:t>DIPLAN</m:t>
                              </m:r>
                            </m:sup>
                          </m:sSubSup>
                          <m:r>
                            <w:rPr>
                              <w:rFonts w:ascii="Cambria Math" w:hAnsi="Cambria Math" w:cs="Arial"/>
                              <w:lang w:val="en-US"/>
                            </w:rPr>
                            <m:t>+ CIESPI</m:t>
                          </m:r>
                        </m:e>
                        <m:sub>
                          <m:r>
                            <w:rPr>
                              <w:rFonts w:ascii="Cambria Math" w:hAnsi="Cambria Math" w:cs="Arial"/>
                              <w:lang w:val="en-US"/>
                            </w:rPr>
                            <m:t>t</m:t>
                          </m:r>
                        </m:sub>
                        <m:sup>
                          <m:r>
                            <w:rPr>
                              <w:rFonts w:ascii="Cambria Math" w:hAnsi="Cambria Math" w:cs="Arial"/>
                              <w:lang w:val="en-US"/>
                            </w:rPr>
                            <m:t>CE</m:t>
                          </m:r>
                        </m:sup>
                      </m:sSubSup>
                      <m:sSubSup>
                        <m:sSubSupPr>
                          <m:ctrlPr>
                            <w:rPr>
                              <w:rFonts w:ascii="Cambria Math" w:hAnsi="Cambria Math"/>
                              <w:i/>
                            </w:rPr>
                          </m:ctrlPr>
                        </m:sSubSupPr>
                        <m:e>
                          <m:r>
                            <w:rPr>
                              <w:rFonts w:ascii="Cambria Math" w:hAnsi="Cambria Math"/>
                              <w:lang w:val="en-US"/>
                            </w:rPr>
                            <m:t>+</m:t>
                          </m:r>
                          <m:r>
                            <w:rPr>
                              <w:rFonts w:ascii="Cambria Math" w:hAnsi="Cambria Math"/>
                            </w:rPr>
                            <m:t>CIESPI</m:t>
                          </m:r>
                        </m:e>
                        <m:sub>
                          <m:r>
                            <w:rPr>
                              <w:rFonts w:ascii="Cambria Math" w:hAnsi="Cambria Math"/>
                            </w:rPr>
                            <m:t>t</m:t>
                          </m:r>
                        </m:sub>
                        <m:sup>
                          <m:r>
                            <w:rPr>
                              <w:rFonts w:ascii="Cambria Math" w:hAnsi="Cambria Math"/>
                            </w:rPr>
                            <m:t>I</m:t>
                          </m:r>
                        </m:sup>
                      </m:sSubSup>
                    </m:num>
                    <m:den>
                      <m:sSubSup>
                        <m:sSubSupPr>
                          <m:ctrlPr>
                            <w:rPr>
                              <w:rFonts w:ascii="Cambria Math" w:hAnsi="Cambria Math" w:cs="Arial"/>
                              <w:i/>
                            </w:rPr>
                          </m:ctrlPr>
                        </m:sSubSupPr>
                        <m:e>
                          <m:r>
                            <w:rPr>
                              <w:rFonts w:ascii="Cambria Math" w:hAnsi="Cambria Math" w:cs="Arial"/>
                              <w:lang w:val="en-US"/>
                            </w:rPr>
                            <m:t>NSP</m:t>
                          </m:r>
                        </m:e>
                        <m:sub>
                          <m:r>
                            <w:rPr>
                              <w:rFonts w:ascii="Cambria Math" w:hAnsi="Cambria Math" w:cs="Arial"/>
                              <w:lang w:val="en-US"/>
                            </w:rPr>
                            <m:t>t</m:t>
                          </m:r>
                        </m:sub>
                        <m:sup>
                          <m:r>
                            <w:rPr>
                              <w:rFonts w:ascii="Cambria Math" w:hAnsi="Cambria Math" w:cs="Arial"/>
                              <w:lang w:val="en-US"/>
                            </w:rPr>
                            <m:t>DIPLAN</m:t>
                          </m:r>
                        </m:sup>
                      </m:sSubSup>
                      <m:r>
                        <w:rPr>
                          <w:rFonts w:ascii="Cambria Math" w:hAnsi="Cambria Math" w:cs="Arial"/>
                          <w:lang w:val="en-US"/>
                        </w:rPr>
                        <m:t>+</m:t>
                      </m:r>
                      <m:sSubSup>
                        <m:sSubSupPr>
                          <m:ctrlPr>
                            <w:rPr>
                              <w:rFonts w:ascii="Cambria Math" w:hAnsi="Cambria Math" w:cs="Arial"/>
                              <w:i/>
                            </w:rPr>
                          </m:ctrlPr>
                        </m:sSubSupPr>
                        <m:e>
                          <m:r>
                            <w:rPr>
                              <w:rFonts w:ascii="Cambria Math" w:hAnsi="Cambria Math" w:cs="Arial"/>
                              <w:lang w:val="en-US"/>
                            </w:rPr>
                            <m:t>NSP</m:t>
                          </m:r>
                        </m:e>
                        <m:sub>
                          <m:r>
                            <w:rPr>
                              <w:rFonts w:ascii="Cambria Math" w:hAnsi="Cambria Math" w:cs="Arial"/>
                              <w:lang w:val="en-US"/>
                            </w:rPr>
                            <m:t>t</m:t>
                          </m:r>
                        </m:sub>
                        <m:sup>
                          <m:r>
                            <w:rPr>
                              <w:rFonts w:ascii="Cambria Math" w:hAnsi="Cambria Math" w:cs="Arial"/>
                              <w:lang w:val="en-US"/>
                            </w:rPr>
                            <m:t>CE</m:t>
                          </m:r>
                        </m:sup>
                      </m:sSubSup>
                      <m:r>
                        <w:rPr>
                          <w:rFonts w:ascii="Cambria Math" w:hAnsi="Cambria Math"/>
                          <w:lang w:val="en-AU"/>
                        </w:rPr>
                        <m:t>+</m:t>
                      </m:r>
                      <m:sSubSup>
                        <m:sSubSupPr>
                          <m:ctrlPr>
                            <w:rPr>
                              <w:rFonts w:ascii="Cambria Math" w:hAnsi="Cambria Math"/>
                              <w:i/>
                            </w:rPr>
                          </m:ctrlPr>
                        </m:sSubSupPr>
                        <m:e>
                          <m:r>
                            <w:rPr>
                              <w:rFonts w:ascii="Cambria Math" w:hAnsi="Cambria Math"/>
                            </w:rPr>
                            <m:t>NSP</m:t>
                          </m:r>
                        </m:e>
                        <m:sub>
                          <m:r>
                            <w:rPr>
                              <w:rFonts w:ascii="Cambria Math" w:hAnsi="Cambria Math"/>
                            </w:rPr>
                            <m:t>t</m:t>
                          </m:r>
                        </m:sub>
                        <m:sup>
                          <m:r>
                            <w:rPr>
                              <w:rFonts w:ascii="Cambria Math" w:hAnsi="Cambria Math"/>
                            </w:rPr>
                            <m:t>I</m:t>
                          </m:r>
                        </m:sup>
                      </m:sSubSup>
                    </m:den>
                  </m:f>
                </m:e>
              </m:d>
              <m:r>
                <w:rPr>
                  <w:rFonts w:ascii="Cambria Math" w:hAnsi="Cambria Math" w:cs="Arial"/>
                  <w:lang w:val="en-US"/>
                </w:rPr>
                <m:t xml:space="preserve">100%= </m:t>
              </m:r>
              <m:d>
                <m:dPr>
                  <m:ctrlPr>
                    <w:rPr>
                      <w:rFonts w:ascii="Cambria Math" w:hAnsi="Cambria Math"/>
                      <w:lang w:val="en-US"/>
                    </w:rPr>
                  </m:ctrlPr>
                </m:dPr>
                <m:e>
                  <m:f>
                    <m:fPr>
                      <m:ctrlPr>
                        <w:rPr>
                          <w:rFonts w:ascii="Cambria Math" w:hAnsi="Cambria Math"/>
                          <w:lang w:val="en-US"/>
                        </w:rPr>
                      </m:ctrlPr>
                    </m:fPr>
                    <m:num>
                      <m:sSubSup>
                        <m:sSubSupPr>
                          <m:ctrlPr>
                            <w:rPr>
                              <w:rFonts w:ascii="Cambria Math" w:hAnsi="Cambria Math"/>
                              <w:lang w:val="en-US"/>
                            </w:rPr>
                          </m:ctrlPr>
                        </m:sSubSupPr>
                        <m:e>
                          <m:r>
                            <w:rPr>
                              <w:rFonts w:ascii="Cambria Math" w:hAnsi="Cambria Math"/>
                              <w:lang w:val="en-US"/>
                            </w:rPr>
                            <m:t>CTIESPI</m:t>
                          </m:r>
                        </m:e>
                        <m:sub>
                          <m:r>
                            <w:rPr>
                              <w:rFonts w:ascii="Cambria Math" w:hAnsi="Cambria Math"/>
                              <w:lang w:val="en-US"/>
                            </w:rPr>
                            <m:t>t</m:t>
                          </m:r>
                        </m:sub>
                        <m:sup>
                          <m:r>
                            <m:rPr>
                              <m:sty m:val="p"/>
                            </m:rPr>
                            <w:rPr>
                              <w:rFonts w:ascii="Cambria Math" w:hAnsi="Cambria Math"/>
                              <w:lang w:val="en-US"/>
                            </w:rPr>
                            <m:t xml:space="preserve"> </m:t>
                          </m:r>
                        </m:sup>
                      </m:sSubSup>
                    </m:num>
                    <m:den>
                      <m:sSubSup>
                        <m:sSubSupPr>
                          <m:ctrlPr>
                            <w:rPr>
                              <w:rFonts w:ascii="Cambria Math" w:hAnsi="Cambria Math"/>
                              <w:lang w:val="en-US"/>
                            </w:rPr>
                          </m:ctrlPr>
                        </m:sSubSupPr>
                        <m:e>
                          <m:r>
                            <w:rPr>
                              <w:rFonts w:ascii="Cambria Math" w:hAnsi="Cambria Math"/>
                              <w:lang w:val="en-US"/>
                            </w:rPr>
                            <m:t>CTIESP</m:t>
                          </m:r>
                        </m:e>
                        <m:sub>
                          <m:r>
                            <w:rPr>
                              <w:rFonts w:ascii="Cambria Math" w:hAnsi="Cambria Math"/>
                              <w:lang w:val="en-US"/>
                            </w:rPr>
                            <m:t>t</m:t>
                          </m:r>
                        </m:sub>
                        <m:sup>
                          <m:r>
                            <m:rPr>
                              <m:sty m:val="p"/>
                            </m:rPr>
                            <w:rPr>
                              <w:rFonts w:ascii="Cambria Math" w:hAnsi="Cambria Math"/>
                              <w:lang w:val="en-US"/>
                            </w:rPr>
                            <m:t xml:space="preserve"> </m:t>
                          </m:r>
                        </m:sup>
                      </m:sSubSup>
                    </m:den>
                  </m:f>
                </m:e>
              </m:d>
              <m:r>
                <m:rPr>
                  <m:sty m:val="p"/>
                </m:rPr>
                <w:rPr>
                  <w:rFonts w:ascii="Cambria Math" w:hAnsi="Cambria Math"/>
                  <w:lang w:val="en-US"/>
                </w:rPr>
                <m:t xml:space="preserve">100%= </m:t>
              </m:r>
              <m:d>
                <m:dPr>
                  <m:ctrlPr>
                    <w:rPr>
                      <w:rFonts w:ascii="Cambria Math" w:hAnsi="Cambria Math"/>
                      <w:lang w:val="en-US"/>
                    </w:rPr>
                  </m:ctrlPr>
                </m:dPr>
                <m:e>
                  <m:r>
                    <w:rPr>
                      <w:rFonts w:ascii="Cambria Math" w:hAnsi="Cambria Math"/>
                      <w:lang w:val="en-US"/>
                    </w:rPr>
                    <m:t>1-</m:t>
                  </m:r>
                  <m:f>
                    <m:fPr>
                      <m:ctrlPr>
                        <w:rPr>
                          <w:rFonts w:ascii="Cambria Math" w:hAnsi="Cambria Math"/>
                          <w:lang w:val="en-US"/>
                        </w:rPr>
                      </m:ctrlPr>
                    </m:fPr>
                    <m:num>
                      <m:sSubSup>
                        <m:sSubSupPr>
                          <m:ctrlPr>
                            <w:rPr>
                              <w:rFonts w:ascii="Cambria Math" w:hAnsi="Cambria Math"/>
                              <w:lang w:val="en-US"/>
                            </w:rPr>
                          </m:ctrlPr>
                        </m:sSubSupPr>
                        <m:e>
                          <m:r>
                            <w:rPr>
                              <w:rFonts w:ascii="Cambria Math" w:hAnsi="Cambria Math"/>
                              <w:lang w:val="en-US"/>
                            </w:rPr>
                            <m:t>CTIESPA</m:t>
                          </m:r>
                        </m:e>
                        <m:sub>
                          <m:r>
                            <w:rPr>
                              <w:rFonts w:ascii="Cambria Math" w:hAnsi="Cambria Math"/>
                              <w:lang w:val="en-US"/>
                            </w:rPr>
                            <m:t>t</m:t>
                          </m:r>
                        </m:sub>
                        <m:sup>
                          <m:r>
                            <m:rPr>
                              <m:sty m:val="p"/>
                            </m:rPr>
                            <w:rPr>
                              <w:rFonts w:ascii="Cambria Math" w:hAnsi="Cambria Math"/>
                              <w:lang w:val="en-US"/>
                            </w:rPr>
                            <m:t xml:space="preserve"> </m:t>
                          </m:r>
                        </m:sup>
                      </m:sSubSup>
                    </m:num>
                    <m:den>
                      <m:sSubSup>
                        <m:sSubSupPr>
                          <m:ctrlPr>
                            <w:rPr>
                              <w:rFonts w:ascii="Cambria Math" w:hAnsi="Cambria Math"/>
                              <w:lang w:val="en-US"/>
                            </w:rPr>
                          </m:ctrlPr>
                        </m:sSubSupPr>
                        <m:e>
                          <m:r>
                            <w:rPr>
                              <w:rFonts w:ascii="Cambria Math" w:hAnsi="Cambria Math"/>
                              <w:lang w:val="en-US"/>
                            </w:rPr>
                            <m:t>CTIESP</m:t>
                          </m:r>
                        </m:e>
                        <m:sub>
                          <m:r>
                            <w:rPr>
                              <w:rFonts w:ascii="Cambria Math" w:hAnsi="Cambria Math"/>
                              <w:lang w:val="en-US"/>
                            </w:rPr>
                            <m:t>t</m:t>
                          </m:r>
                        </m:sub>
                        <m:sup>
                          <m:r>
                            <m:rPr>
                              <m:sty m:val="p"/>
                            </m:rPr>
                            <w:rPr>
                              <w:rFonts w:ascii="Cambria Math" w:hAnsi="Cambria Math"/>
                              <w:lang w:val="en-US"/>
                            </w:rPr>
                            <m:t xml:space="preserve"> </m:t>
                          </m:r>
                        </m:sup>
                      </m:sSubSup>
                    </m:den>
                  </m:f>
                </m:e>
              </m:d>
              <m:r>
                <m:rPr>
                  <m:sty m:val="p"/>
                </m:rPr>
                <w:rPr>
                  <w:rFonts w:ascii="Cambria Math" w:hAnsi="Cambria Math"/>
                  <w:lang w:val="en-US"/>
                </w:rPr>
                <m:t>100%</m:t>
              </m:r>
            </m:oMath>
            <w:r w:rsidR="0003669C" w:rsidRPr="0003669C">
              <w:rPr>
                <w:rFonts w:ascii="Arial" w:hAnsi="Arial" w:cs="Arial"/>
                <w:sz w:val="20"/>
                <w:szCs w:val="20"/>
                <w:lang w:val="en-US"/>
              </w:rPr>
              <w:t xml:space="preserve"> </w:t>
            </w:r>
            <w:r w:rsidR="0003669C" w:rsidRPr="00965F4C">
              <w:rPr>
                <w:rFonts w:ascii="Arial" w:hAnsi="Arial" w:cs="Arial"/>
                <w:sz w:val="20"/>
                <w:szCs w:val="20"/>
                <w:lang w:val="en-US"/>
              </w:rPr>
              <w:t>(1)</w:t>
            </w:r>
          </w:p>
          <w:p w14:paraId="2D6D0EED" w14:textId="77777777" w:rsidR="0003669C" w:rsidRPr="00965F4C" w:rsidRDefault="0003669C" w:rsidP="0003669C">
            <w:pPr>
              <w:ind w:left="708"/>
              <w:jc w:val="both"/>
              <w:rPr>
                <w:rFonts w:ascii="Arial" w:hAnsi="Arial" w:cs="Arial"/>
                <w:sz w:val="20"/>
                <w:szCs w:val="20"/>
                <w:lang w:val="en-US"/>
              </w:rPr>
            </w:pPr>
          </w:p>
          <w:p w14:paraId="249A1991" w14:textId="6830BFD3" w:rsidR="00CE4E97" w:rsidRPr="0003669C" w:rsidRDefault="00CE4E97" w:rsidP="00CE4E97">
            <w:pPr>
              <w:spacing w:before="120" w:after="120"/>
              <w:jc w:val="both"/>
              <w:rPr>
                <w:rFonts w:ascii="Arial" w:hAnsi="Arial"/>
                <w:sz w:val="20"/>
                <w:szCs w:val="20"/>
              </w:rPr>
            </w:pPr>
            <w:r w:rsidRPr="0003669C">
              <w:rPr>
                <w:rFonts w:ascii="Arial" w:hAnsi="Arial"/>
                <w:sz w:val="20"/>
                <w:szCs w:val="20"/>
              </w:rPr>
              <w:t xml:space="preserve">Fórmulas para calcular la cantidad de </w:t>
            </w:r>
            <w:r w:rsidR="00C6304B">
              <w:rPr>
                <w:rFonts w:ascii="Arial" w:hAnsi="Arial" w:cs="Arial"/>
                <w:sz w:val="20"/>
                <w:szCs w:val="20"/>
              </w:rPr>
              <w:t>instalaciones educativas</w:t>
            </w:r>
            <w:r w:rsidR="00C6304B" w:rsidRPr="00F6671E">
              <w:rPr>
                <w:rFonts w:ascii="Arial" w:hAnsi="Arial" w:cs="Arial"/>
                <w:sz w:val="20"/>
                <w:szCs w:val="20"/>
              </w:rPr>
              <w:t xml:space="preserve"> </w:t>
            </w:r>
            <w:r>
              <w:rPr>
                <w:rFonts w:ascii="Arial" w:hAnsi="Arial"/>
                <w:sz w:val="20"/>
                <w:szCs w:val="20"/>
              </w:rPr>
              <w:t>según su caracter</w:t>
            </w:r>
            <w:r w:rsidR="00ED2740">
              <w:rPr>
                <w:rFonts w:ascii="Arial" w:hAnsi="Arial"/>
                <w:sz w:val="20"/>
                <w:szCs w:val="20"/>
              </w:rPr>
              <w:t>í</w:t>
            </w:r>
            <w:r>
              <w:rPr>
                <w:rFonts w:ascii="Arial" w:hAnsi="Arial"/>
                <w:sz w:val="20"/>
                <w:szCs w:val="20"/>
              </w:rPr>
              <w:t>stica</w:t>
            </w:r>
            <w:r w:rsidRPr="0003669C">
              <w:rPr>
                <w:rFonts w:ascii="Arial" w:hAnsi="Arial"/>
                <w:sz w:val="20"/>
                <w:szCs w:val="20"/>
              </w:rPr>
              <w:t xml:space="preserve">: </w:t>
            </w:r>
          </w:p>
          <w:p w14:paraId="46D3882C" w14:textId="313BF126" w:rsidR="00CE4E97" w:rsidRPr="0003669C" w:rsidRDefault="00745405" w:rsidP="00CE4E97">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CIESPI</m:t>
                  </m:r>
                </m:e>
                <m:sub>
                  <m:r>
                    <w:rPr>
                      <w:rFonts w:ascii="Cambria Math" w:hAnsi="Cambria Math"/>
                    </w:rPr>
                    <m:t>t</m:t>
                  </m:r>
                </m:sub>
                <m:sup>
                  <m:r>
                    <w:rPr>
                      <w:rFonts w:ascii="Cambria Math" w:hAnsi="Cambria Math"/>
                    </w:rPr>
                    <m:t>DIPLAN</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NSP</m:t>
                      </m:r>
                    </m:e>
                    <m:sub>
                      <m:r>
                        <w:rPr>
                          <w:rFonts w:ascii="Cambria Math" w:hAnsi="Cambria Math"/>
                        </w:rPr>
                        <m:t>t</m:t>
                      </m:r>
                    </m:sub>
                    <m:sup>
                      <m:r>
                        <w:rPr>
                          <w:rFonts w:ascii="Cambria Math" w:hAnsi="Cambria Math"/>
                        </w:rPr>
                        <m:t>DIPLAN</m:t>
                      </m:r>
                    </m:sup>
                  </m:sSubSup>
                </m:sup>
                <m:e>
                  <m:r>
                    <w:rPr>
                      <w:rFonts w:ascii="Cambria Math" w:hAnsi="Cambria Math"/>
                    </w:rPr>
                    <m:t>(</m:t>
                  </m:r>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DIPLAN</m:t>
                      </m:r>
                    </m:sup>
                  </m:sSubSup>
                </m:e>
              </m:nary>
              <m:r>
                <w:rPr>
                  <w:rFonts w:ascii="Cambria Math" w:hAnsi="Cambria Math"/>
                </w:rPr>
                <m:t>)</m:t>
              </m:r>
            </m:oMath>
            <w:r w:rsidR="00CE4E97" w:rsidRPr="0003669C">
              <w:rPr>
                <w:rFonts w:ascii="Arial" w:hAnsi="Arial"/>
                <w:sz w:val="20"/>
                <w:szCs w:val="20"/>
              </w:rPr>
              <w:t>…… (2)</w:t>
            </w:r>
          </w:p>
          <w:p w14:paraId="3C1BD82D" w14:textId="77777777" w:rsidR="00CE4E97" w:rsidRPr="0003669C" w:rsidRDefault="00CE4E97" w:rsidP="00CE4E97">
            <w:pPr>
              <w:spacing w:before="120" w:after="120"/>
              <w:contextualSpacing/>
              <w:jc w:val="both"/>
              <w:rPr>
                <w:rFonts w:ascii="Arial" w:hAnsi="Arial"/>
                <w:sz w:val="20"/>
                <w:szCs w:val="20"/>
              </w:rPr>
            </w:pPr>
          </w:p>
          <w:p w14:paraId="1341082C" w14:textId="7396D02E" w:rsidR="00CE4E97" w:rsidRPr="0003669C" w:rsidRDefault="00745405" w:rsidP="00CE4E97">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r>
                <m:rPr>
                  <m:sty m:val="p"/>
                </m:rPr>
                <w:rPr>
                  <w:rFonts w:ascii="Cambria Math" w:eastAsiaTheme="minorEastAsia" w:hAnsi="Cambria Math"/>
                  <w:sz w:val="20"/>
                  <w:szCs w:val="20"/>
                </w:rPr>
                <m:t>:</m:t>
              </m:r>
            </m:oMath>
            <w:r w:rsidR="00CE4E97" w:rsidRPr="0003669C">
              <w:rPr>
                <w:rFonts w:ascii="Arial" w:hAnsi="Arial"/>
                <w:sz w:val="20"/>
                <w:szCs w:val="20"/>
              </w:rPr>
              <w:t xml:space="preserve"> </w:t>
            </w:r>
            <w:r w:rsidR="00011604">
              <w:rPr>
                <w:rFonts w:ascii="Arial" w:hAnsi="Arial"/>
                <w:sz w:val="20"/>
                <w:szCs w:val="20"/>
              </w:rPr>
              <w:t xml:space="preserve">Estado de la instalación educativa </w:t>
            </w:r>
            <w:r w:rsidR="00CE4E97" w:rsidRPr="0003669C">
              <w:rPr>
                <w:rFonts w:ascii="Arial" w:hAnsi="Arial"/>
                <w:sz w:val="20"/>
                <w:szCs w:val="20"/>
              </w:rPr>
              <w:t xml:space="preserve">i en el tiempo t según </w:t>
            </w:r>
            <w:r w:rsidR="00B60D88">
              <w:rPr>
                <w:rFonts w:ascii="Arial" w:hAnsi="Arial"/>
                <w:sz w:val="20"/>
                <w:szCs w:val="20"/>
              </w:rPr>
              <w:t xml:space="preserve">la aproximación realizada por medio de </w:t>
            </w:r>
            <w:r w:rsidR="00CE4E97" w:rsidRPr="0003669C">
              <w:rPr>
                <w:rFonts w:ascii="Arial" w:hAnsi="Arial"/>
                <w:sz w:val="20"/>
                <w:szCs w:val="20"/>
              </w:rPr>
              <w:t xml:space="preserve">la </w:t>
            </w:r>
            <w:r w:rsidR="00B60D88">
              <w:rPr>
                <w:rFonts w:ascii="Arial" w:hAnsi="Arial"/>
                <w:sz w:val="20"/>
                <w:szCs w:val="20"/>
              </w:rPr>
              <w:t>B</w:t>
            </w:r>
            <w:r w:rsidR="00B60D88" w:rsidRPr="0003669C">
              <w:rPr>
                <w:rFonts w:ascii="Arial" w:hAnsi="Arial"/>
                <w:sz w:val="20"/>
                <w:szCs w:val="20"/>
              </w:rPr>
              <w:t xml:space="preserve">ase </w:t>
            </w:r>
            <w:r w:rsidR="00CE4E97" w:rsidRPr="0003669C">
              <w:rPr>
                <w:rFonts w:ascii="Arial" w:hAnsi="Arial"/>
                <w:sz w:val="20"/>
                <w:szCs w:val="20"/>
              </w:rPr>
              <w:t xml:space="preserve">de datos del </w:t>
            </w:r>
            <w:r w:rsidR="00B60D88">
              <w:rPr>
                <w:rFonts w:ascii="Arial" w:hAnsi="Arial"/>
                <w:sz w:val="20"/>
                <w:szCs w:val="20"/>
              </w:rPr>
              <w:t>estado de la</w:t>
            </w:r>
            <w:r w:rsidR="00CE4E97" w:rsidRPr="0003669C">
              <w:rPr>
                <w:rFonts w:ascii="Arial" w:hAnsi="Arial"/>
                <w:sz w:val="20"/>
                <w:szCs w:val="20"/>
              </w:rPr>
              <w:t xml:space="preserve"> </w:t>
            </w:r>
            <w:r w:rsidR="00B60D88">
              <w:rPr>
                <w:rFonts w:ascii="Arial" w:hAnsi="Arial"/>
                <w:sz w:val="20"/>
                <w:szCs w:val="20"/>
              </w:rPr>
              <w:t>i</w:t>
            </w:r>
            <w:r w:rsidR="00B60D88" w:rsidRPr="0003669C">
              <w:rPr>
                <w:rFonts w:ascii="Arial" w:hAnsi="Arial"/>
                <w:sz w:val="20"/>
                <w:szCs w:val="20"/>
              </w:rPr>
              <w:t xml:space="preserve">nfraestructura </w:t>
            </w:r>
            <w:r w:rsidR="00243D37">
              <w:rPr>
                <w:rFonts w:ascii="Arial" w:hAnsi="Arial"/>
                <w:sz w:val="20"/>
                <w:szCs w:val="20"/>
              </w:rPr>
              <w:t xml:space="preserve">de locales </w:t>
            </w:r>
            <w:r w:rsidR="00B60D88">
              <w:rPr>
                <w:rFonts w:ascii="Arial" w:hAnsi="Arial"/>
                <w:sz w:val="20"/>
                <w:szCs w:val="20"/>
              </w:rPr>
              <w:t>e</w:t>
            </w:r>
            <w:r w:rsidR="00B60D88" w:rsidRPr="0003669C">
              <w:rPr>
                <w:rFonts w:ascii="Arial" w:hAnsi="Arial"/>
                <w:sz w:val="20"/>
                <w:szCs w:val="20"/>
              </w:rPr>
              <w:t>ducativ</w:t>
            </w:r>
            <w:r w:rsidR="00243D37">
              <w:rPr>
                <w:rFonts w:ascii="Arial" w:hAnsi="Arial"/>
                <w:sz w:val="20"/>
                <w:szCs w:val="20"/>
              </w:rPr>
              <w:t>os de la DIPLAN</w:t>
            </w:r>
            <w:r w:rsidR="00C04E49" w:rsidRPr="00D963BA">
              <w:rPr>
                <w:rStyle w:val="Refdenotaalpie"/>
                <w:rFonts w:ascii="Arial" w:hAnsi="Arial" w:cs="Arial"/>
                <w:sz w:val="20"/>
                <w:szCs w:val="20"/>
              </w:rPr>
              <w:footnoteReference w:id="8"/>
            </w:r>
            <w:r w:rsidR="00CE4E97" w:rsidRPr="0003669C">
              <w:rPr>
                <w:rFonts w:ascii="Arial" w:hAnsi="Arial"/>
                <w:sz w:val="20"/>
                <w:szCs w:val="20"/>
              </w:rPr>
              <w:t>, cuyo valor mínimo y máximo es 0 y 1 respectivamente</w:t>
            </w:r>
            <w:r w:rsidR="00C04E49">
              <w:rPr>
                <w:rFonts w:ascii="Arial" w:hAnsi="Arial"/>
                <w:sz w:val="20"/>
                <w:szCs w:val="20"/>
              </w:rPr>
              <w:t xml:space="preserve"> en el tiempo t</w:t>
            </w:r>
            <w:r w:rsidR="00CE4E97" w:rsidRPr="0003669C">
              <w:rPr>
                <w:rFonts w:ascii="Arial" w:hAnsi="Arial"/>
                <w:sz w:val="20"/>
                <w:szCs w:val="20"/>
              </w:rPr>
              <w:t>.</w:t>
            </w:r>
          </w:p>
          <w:p w14:paraId="40E340F3" w14:textId="77777777" w:rsidR="00CE4E97" w:rsidRPr="0003669C" w:rsidRDefault="00CE4E97" w:rsidP="00CE4E97">
            <w:pPr>
              <w:spacing w:before="120" w:after="120"/>
              <w:ind w:left="708"/>
              <w:contextualSpacing/>
              <w:jc w:val="both"/>
              <w:rPr>
                <w:rFonts w:ascii="Arial" w:hAnsi="Arial"/>
                <w:sz w:val="20"/>
                <w:szCs w:val="20"/>
              </w:rPr>
            </w:pPr>
          </w:p>
          <w:p w14:paraId="693F7042" w14:textId="7BBD6374" w:rsidR="00CE4E97" w:rsidRPr="0003669C" w:rsidRDefault="00745405" w:rsidP="00CE4E97">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CIESPI</m:t>
                  </m:r>
                </m:e>
                <m:sub>
                  <m:r>
                    <w:rPr>
                      <w:rFonts w:ascii="Cambria Math" w:hAnsi="Cambria Math"/>
                    </w:rPr>
                    <m:t>t</m:t>
                  </m:r>
                </m:sub>
                <m:sup>
                  <m:r>
                    <w:rPr>
                      <w:rFonts w:ascii="Cambria Math" w:hAnsi="Cambria Math"/>
                    </w:rPr>
                    <m:t>CE</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NSP</m:t>
                      </m:r>
                    </m:e>
                    <m:sub>
                      <m:r>
                        <w:rPr>
                          <w:rFonts w:ascii="Cambria Math" w:hAnsi="Cambria Math"/>
                        </w:rPr>
                        <m:t>t</m:t>
                      </m:r>
                    </m:sub>
                    <m:sup>
                      <m:r>
                        <w:rPr>
                          <w:rFonts w:ascii="Cambria Math" w:hAnsi="Cambria Math"/>
                        </w:rPr>
                        <m:t>CE</m:t>
                      </m:r>
                    </m:sup>
                  </m:sSubSup>
                </m:sup>
                <m:e>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CE</m:t>
                      </m:r>
                    </m:sup>
                  </m:sSubSup>
                </m:e>
              </m:nary>
              <m:r>
                <w:rPr>
                  <w:rFonts w:ascii="Cambria Math" w:hAnsi="Cambria Math"/>
                </w:rPr>
                <m:t>)</m:t>
              </m:r>
            </m:oMath>
            <w:r w:rsidR="00CE4E97" w:rsidRPr="0003669C">
              <w:rPr>
                <w:rFonts w:ascii="Arial" w:hAnsi="Arial"/>
                <w:sz w:val="20"/>
                <w:szCs w:val="20"/>
              </w:rPr>
              <w:t>……… (3)</w:t>
            </w:r>
          </w:p>
          <w:p w14:paraId="41C286D8" w14:textId="77777777" w:rsidR="00CE4E97" w:rsidRPr="0003669C" w:rsidRDefault="00CE4E97" w:rsidP="00CE4E97">
            <w:pPr>
              <w:spacing w:before="120" w:after="120"/>
              <w:contextualSpacing/>
              <w:jc w:val="both"/>
              <w:rPr>
                <w:rFonts w:ascii="Arial" w:eastAsiaTheme="minorEastAsia" w:hAnsi="Arial"/>
                <w:sz w:val="20"/>
                <w:szCs w:val="20"/>
              </w:rPr>
            </w:pPr>
          </w:p>
          <w:p w14:paraId="5EBBD167" w14:textId="1A242374" w:rsidR="00CE4E97" w:rsidRPr="0003669C" w:rsidRDefault="00745405" w:rsidP="00CE4E97">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r>
                <m:rPr>
                  <m:sty m:val="p"/>
                </m:rPr>
                <w:rPr>
                  <w:rFonts w:ascii="Cambria Math" w:eastAsiaTheme="minorEastAsia" w:hAnsi="Cambria Math"/>
                  <w:sz w:val="20"/>
                  <w:szCs w:val="20"/>
                </w:rPr>
                <m:t>:</m:t>
              </m:r>
            </m:oMath>
            <w:r w:rsidR="00CE4E97" w:rsidRPr="0003669C">
              <w:rPr>
                <w:rFonts w:ascii="Arial" w:hAnsi="Arial"/>
                <w:sz w:val="20"/>
                <w:szCs w:val="20"/>
              </w:rPr>
              <w:t xml:space="preserve"> Variable dicotómica que obtiene el valor de 1 cuando</w:t>
            </w:r>
            <w:r w:rsidR="00E52303">
              <w:rPr>
                <w:rFonts w:ascii="Arial" w:hAnsi="Arial"/>
                <w:sz w:val="20"/>
                <w:szCs w:val="20"/>
              </w:rPr>
              <w:t xml:space="preserve"> la instalación educativa i en el tiempo t</w:t>
            </w:r>
            <w:r w:rsidR="00CE4E97" w:rsidRPr="0003669C">
              <w:rPr>
                <w:rFonts w:ascii="Arial" w:hAnsi="Arial"/>
                <w:sz w:val="20"/>
                <w:szCs w:val="20"/>
              </w:rPr>
              <w:t xml:space="preserve"> tiene al menos 1 ambiente</w:t>
            </w:r>
            <w:r w:rsidR="00780F88">
              <w:rPr>
                <w:rFonts w:ascii="Arial" w:hAnsi="Arial"/>
                <w:sz w:val="20"/>
                <w:szCs w:val="20"/>
              </w:rPr>
              <w:t xml:space="preserve"> en estado situacional </w:t>
            </w:r>
            <w:r w:rsidR="00780F88">
              <w:rPr>
                <w:rFonts w:ascii="Arial" w:hAnsi="Arial" w:cs="Arial"/>
                <w:sz w:val="20"/>
                <w:szCs w:val="20"/>
              </w:rPr>
              <w:t>inadecuado</w:t>
            </w:r>
            <w:r w:rsidR="00CE4E97" w:rsidRPr="0003669C">
              <w:rPr>
                <w:rFonts w:ascii="Arial" w:hAnsi="Arial"/>
                <w:sz w:val="20"/>
                <w:szCs w:val="20"/>
              </w:rPr>
              <w:t>, según la base de datos del Censo Escolar en el tiempo t.</w:t>
            </w:r>
          </w:p>
          <w:p w14:paraId="665D3A73" w14:textId="77777777" w:rsidR="00CE4E97" w:rsidRPr="0003669C" w:rsidRDefault="00CE4E97" w:rsidP="00CE4E97">
            <w:pPr>
              <w:spacing w:before="120" w:after="120"/>
              <w:contextualSpacing/>
              <w:jc w:val="both"/>
              <w:rPr>
                <w:rFonts w:ascii="Arial" w:hAnsi="Arial"/>
                <w:sz w:val="20"/>
                <w:szCs w:val="20"/>
              </w:rPr>
            </w:pPr>
          </w:p>
          <w:p w14:paraId="21984C69" w14:textId="7770EC28" w:rsidR="00CE4E97" w:rsidRPr="0003669C" w:rsidRDefault="00745405" w:rsidP="00CE4E97">
            <w:pPr>
              <w:spacing w:before="120" w:after="120"/>
              <w:contextualSpacing/>
              <w:jc w:val="center"/>
              <w:rPr>
                <w:rFonts w:ascii="Arial" w:hAnsi="Arial"/>
                <w:sz w:val="20"/>
                <w:szCs w:val="20"/>
              </w:rPr>
            </w:pPr>
            <m:oMath>
              <m:sSubSup>
                <m:sSubSupPr>
                  <m:ctrlPr>
                    <w:rPr>
                      <w:rFonts w:ascii="Cambria Math" w:hAnsi="Cambria Math"/>
                      <w:i/>
                    </w:rPr>
                  </m:ctrlPr>
                </m:sSubSupPr>
                <m:e>
                  <m:r>
                    <w:rPr>
                      <w:rFonts w:ascii="Cambria Math" w:hAnsi="Cambria Math"/>
                    </w:rPr>
                    <m:t>CIESPI</m:t>
                  </m:r>
                </m:e>
                <m:sub>
                  <m:r>
                    <w:rPr>
                      <w:rFonts w:ascii="Cambria Math" w:hAnsi="Cambria Math"/>
                    </w:rPr>
                    <m:t>t</m:t>
                  </m:r>
                </m:sub>
                <m:sup>
                  <m:r>
                    <w:rPr>
                      <w:rFonts w:ascii="Cambria Math" w:hAnsi="Cambria Math"/>
                    </w:rPr>
                    <m:t>I</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Sup>
                    <m:sSubSupPr>
                      <m:ctrlPr>
                        <w:rPr>
                          <w:rFonts w:ascii="Cambria Math" w:hAnsi="Cambria Math"/>
                          <w:i/>
                        </w:rPr>
                      </m:ctrlPr>
                    </m:sSubSupPr>
                    <m:e>
                      <m:r>
                        <w:rPr>
                          <w:rFonts w:ascii="Cambria Math" w:hAnsi="Cambria Math"/>
                        </w:rPr>
                        <m:t>NSP</m:t>
                      </m:r>
                    </m:e>
                    <m:sub>
                      <m:r>
                        <w:rPr>
                          <w:rFonts w:ascii="Cambria Math" w:hAnsi="Cambria Math"/>
                        </w:rPr>
                        <m:t>t</m:t>
                      </m:r>
                    </m:sub>
                    <m:sup>
                      <m:r>
                        <w:rPr>
                          <w:rFonts w:ascii="Cambria Math" w:hAnsi="Cambria Math"/>
                        </w:rPr>
                        <m:t>I</m:t>
                      </m:r>
                    </m:sup>
                  </m:sSubSup>
                </m:sup>
                <m:e>
                  <m:sSubSup>
                    <m:sSubSupPr>
                      <m:ctrlPr>
                        <w:rPr>
                          <w:rFonts w:ascii="Cambria Math" w:hAnsi="Cambria Math"/>
                          <w:i/>
                        </w:rPr>
                      </m:ctrlPr>
                    </m:sSubSupPr>
                    <m:e>
                      <m:r>
                        <w:rPr>
                          <w:rFonts w:ascii="Cambria Math" w:hAnsi="Cambria Math"/>
                        </w:rPr>
                        <m:t>(LAI</m:t>
                      </m:r>
                    </m:e>
                    <m:sub>
                      <m:r>
                        <w:rPr>
                          <w:rFonts w:ascii="Cambria Math" w:hAnsi="Cambria Math"/>
                        </w:rPr>
                        <m:t>it</m:t>
                      </m:r>
                    </m:sub>
                    <m:sup>
                      <m:r>
                        <w:rPr>
                          <w:rFonts w:ascii="Cambria Math" w:hAnsi="Cambria Math"/>
                        </w:rPr>
                        <m:t>I</m:t>
                      </m:r>
                    </m:sup>
                  </m:sSubSup>
                </m:e>
              </m:nary>
              <m:r>
                <w:rPr>
                  <w:rFonts w:ascii="Cambria Math" w:hAnsi="Cambria Math"/>
                </w:rPr>
                <m:t>)</m:t>
              </m:r>
            </m:oMath>
            <w:r w:rsidR="00CE4E97" w:rsidRPr="0003669C">
              <w:rPr>
                <w:rFonts w:ascii="Arial" w:hAnsi="Arial"/>
                <w:sz w:val="20"/>
                <w:szCs w:val="20"/>
              </w:rPr>
              <w:t>……… (4)</w:t>
            </w:r>
          </w:p>
          <w:p w14:paraId="0DF05D99" w14:textId="77777777" w:rsidR="00DB2ADE" w:rsidRDefault="00DB2ADE" w:rsidP="00CE4E97">
            <w:pPr>
              <w:spacing w:before="120" w:after="120"/>
              <w:contextualSpacing/>
              <w:jc w:val="both"/>
              <w:rPr>
                <w:rFonts w:ascii="Arial" w:eastAsiaTheme="minorEastAsia" w:hAnsi="Arial"/>
                <w:sz w:val="20"/>
                <w:szCs w:val="20"/>
              </w:rPr>
            </w:pPr>
          </w:p>
          <w:p w14:paraId="6F106EFF" w14:textId="77777777" w:rsidR="00663FB6" w:rsidRDefault="00745405" w:rsidP="00663FB6">
            <w:pPr>
              <w:ind w:left="708"/>
              <w:jc w:val="both"/>
              <w:rPr>
                <w:rFonts w:ascii="Arial" w:hAnsi="Arial" w:cs="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663FB6" w:rsidRPr="0003669C">
              <w:rPr>
                <w:rFonts w:ascii="Arial" w:hAnsi="Arial"/>
                <w:sz w:val="20"/>
                <w:szCs w:val="20"/>
              </w:rPr>
              <w:t xml:space="preserve"> Variable dicotómica que obtiene el valor de 1 cuando el </w:t>
            </w:r>
            <w:r w:rsidR="00663FB6" w:rsidRPr="00F6671E">
              <w:rPr>
                <w:rFonts w:ascii="Arial" w:hAnsi="Arial" w:cs="Arial"/>
                <w:sz w:val="20"/>
                <w:szCs w:val="20"/>
              </w:rPr>
              <w:t>estado</w:t>
            </w:r>
            <w:r w:rsidR="00663FB6">
              <w:rPr>
                <w:rFonts w:ascii="Arial" w:hAnsi="Arial" w:cs="Arial"/>
                <w:sz w:val="20"/>
                <w:szCs w:val="20"/>
              </w:rPr>
              <w:t xml:space="preserve"> </w:t>
            </w:r>
            <w:r w:rsidR="00663FB6" w:rsidRPr="00C12598">
              <w:rPr>
                <w:rFonts w:ascii="Arial" w:hAnsi="Arial" w:cs="Arial"/>
                <w:sz w:val="20"/>
                <w:szCs w:val="20"/>
              </w:rPr>
              <w:t>situacional de la instalación educativa</w:t>
            </w:r>
            <w:r w:rsidR="00663FB6">
              <w:rPr>
                <w:rFonts w:ascii="Arial" w:hAnsi="Arial"/>
                <w:sz w:val="20"/>
                <w:szCs w:val="20"/>
              </w:rPr>
              <w:t xml:space="preserve"> </w:t>
            </w:r>
            <w:r w:rsidR="00663FB6" w:rsidRPr="00C12598">
              <w:rPr>
                <w:rFonts w:ascii="Arial" w:hAnsi="Arial" w:cs="Arial"/>
                <w:sz w:val="20"/>
                <w:szCs w:val="20"/>
              </w:rPr>
              <w:t>i en el tiempo t</w:t>
            </w:r>
            <w:r w:rsidR="00663FB6" w:rsidRPr="00F6671E">
              <w:rPr>
                <w:rFonts w:ascii="Arial" w:hAnsi="Arial" w:cs="Arial"/>
                <w:sz w:val="20"/>
                <w:szCs w:val="20"/>
              </w:rPr>
              <w:t xml:space="preserve"> es inadecuado</w:t>
            </w:r>
            <w:r w:rsidR="00663FB6" w:rsidRPr="0003669C">
              <w:rPr>
                <w:rFonts w:ascii="Arial" w:hAnsi="Arial"/>
                <w:sz w:val="20"/>
                <w:szCs w:val="20"/>
              </w:rPr>
              <w:t xml:space="preserve"> y 0 </w:t>
            </w:r>
            <w:r w:rsidR="00663FB6" w:rsidRPr="00F6671E">
              <w:rPr>
                <w:rFonts w:ascii="Arial" w:hAnsi="Arial" w:cs="Arial"/>
                <w:sz w:val="20"/>
                <w:szCs w:val="20"/>
              </w:rPr>
              <w:t xml:space="preserve">cuando el estado </w:t>
            </w:r>
            <w:r w:rsidR="00663FB6">
              <w:rPr>
                <w:rFonts w:ascii="Arial" w:hAnsi="Arial" w:cs="Arial"/>
                <w:sz w:val="20"/>
                <w:szCs w:val="20"/>
              </w:rPr>
              <w:t>situacional</w:t>
            </w:r>
            <w:r w:rsidR="00663FB6" w:rsidRPr="00F6671E">
              <w:rPr>
                <w:rFonts w:ascii="Arial" w:hAnsi="Arial" w:cs="Arial"/>
                <w:sz w:val="20"/>
                <w:szCs w:val="20"/>
              </w:rPr>
              <w:t xml:space="preserve"> es adecuado </w:t>
            </w:r>
            <w:r w:rsidR="00663FB6" w:rsidRPr="0003669C">
              <w:rPr>
                <w:rFonts w:ascii="Arial" w:hAnsi="Arial"/>
                <w:sz w:val="20"/>
                <w:szCs w:val="20"/>
              </w:rPr>
              <w:t xml:space="preserve">según </w:t>
            </w:r>
            <w:r w:rsidR="00663FB6" w:rsidRPr="00F6671E">
              <w:rPr>
                <w:rFonts w:ascii="Arial" w:hAnsi="Arial" w:cs="Arial"/>
                <w:sz w:val="20"/>
                <w:szCs w:val="20"/>
              </w:rPr>
              <w:t xml:space="preserve">la Base de </w:t>
            </w:r>
            <w:r w:rsidR="00663FB6">
              <w:rPr>
                <w:rFonts w:ascii="Arial" w:hAnsi="Arial" w:cs="Arial"/>
                <w:sz w:val="20"/>
                <w:szCs w:val="20"/>
              </w:rPr>
              <w:t>d</w:t>
            </w:r>
            <w:r w:rsidR="00663FB6" w:rsidRPr="00F6671E">
              <w:rPr>
                <w:rFonts w:ascii="Arial" w:hAnsi="Arial" w:cs="Arial"/>
                <w:sz w:val="20"/>
                <w:szCs w:val="20"/>
              </w:rPr>
              <w:t xml:space="preserve">atos del </w:t>
            </w:r>
            <w:r w:rsidR="00663FB6">
              <w:rPr>
                <w:rFonts w:ascii="Arial" w:hAnsi="Arial" w:cs="Arial"/>
                <w:sz w:val="20"/>
                <w:szCs w:val="20"/>
              </w:rPr>
              <w:t>e</w:t>
            </w:r>
            <w:r w:rsidR="00663FB6" w:rsidRPr="00F6671E">
              <w:rPr>
                <w:rFonts w:ascii="Arial" w:hAnsi="Arial" w:cs="Arial"/>
                <w:sz w:val="20"/>
                <w:szCs w:val="20"/>
              </w:rPr>
              <w:t xml:space="preserve">stado de las </w:t>
            </w:r>
            <w:r w:rsidR="00663FB6">
              <w:rPr>
                <w:rFonts w:ascii="Arial" w:hAnsi="Arial" w:cs="Arial"/>
                <w:sz w:val="20"/>
                <w:szCs w:val="20"/>
              </w:rPr>
              <w:t>u</w:t>
            </w:r>
            <w:r w:rsidR="00663FB6" w:rsidRPr="00F6671E">
              <w:rPr>
                <w:rFonts w:ascii="Arial" w:hAnsi="Arial" w:cs="Arial"/>
                <w:sz w:val="20"/>
                <w:szCs w:val="20"/>
              </w:rPr>
              <w:t xml:space="preserve">nidades </w:t>
            </w:r>
            <w:r w:rsidR="00663FB6">
              <w:rPr>
                <w:rFonts w:ascii="Arial" w:hAnsi="Arial" w:cs="Arial"/>
                <w:sz w:val="20"/>
                <w:szCs w:val="20"/>
              </w:rPr>
              <w:t>p</w:t>
            </w:r>
            <w:r w:rsidR="00663FB6" w:rsidRPr="00F6671E">
              <w:rPr>
                <w:rFonts w:ascii="Arial" w:hAnsi="Arial" w:cs="Arial"/>
                <w:sz w:val="20"/>
                <w:szCs w:val="20"/>
              </w:rPr>
              <w:t xml:space="preserve">roductoras en el </w:t>
            </w:r>
            <w:r w:rsidR="00663FB6">
              <w:rPr>
                <w:rFonts w:ascii="Arial" w:hAnsi="Arial" w:cs="Arial"/>
                <w:sz w:val="20"/>
                <w:szCs w:val="20"/>
              </w:rPr>
              <w:t>m</w:t>
            </w:r>
            <w:r w:rsidR="00663FB6" w:rsidRPr="00F6671E">
              <w:rPr>
                <w:rFonts w:ascii="Arial" w:hAnsi="Arial" w:cs="Arial"/>
                <w:sz w:val="20"/>
                <w:szCs w:val="20"/>
              </w:rPr>
              <w:t xml:space="preserve">arco del </w:t>
            </w:r>
            <w:r w:rsidR="00663FB6">
              <w:rPr>
                <w:rFonts w:ascii="Arial" w:hAnsi="Arial" w:cs="Arial"/>
                <w:sz w:val="20"/>
                <w:szCs w:val="20"/>
              </w:rPr>
              <w:t>SNPMGI</w:t>
            </w:r>
            <w:r w:rsidR="00663FB6" w:rsidRPr="00D17252">
              <w:rPr>
                <w:rStyle w:val="Refdenotaalpie"/>
                <w:rFonts w:ascii="Arial" w:hAnsi="Arial" w:cs="Arial"/>
                <w:sz w:val="20"/>
                <w:szCs w:val="20"/>
              </w:rPr>
              <w:footnoteReference w:id="9"/>
            </w:r>
            <w:r w:rsidR="00663FB6" w:rsidRPr="00F6671E">
              <w:rPr>
                <w:rFonts w:ascii="Arial" w:hAnsi="Arial" w:cs="Arial"/>
                <w:sz w:val="20"/>
                <w:szCs w:val="20"/>
              </w:rPr>
              <w:t>, en el tiempo t.</w:t>
            </w:r>
          </w:p>
          <w:p w14:paraId="36D009C1" w14:textId="77777777" w:rsidR="00DB2ADE" w:rsidRDefault="00DB2ADE" w:rsidP="00CE4E97">
            <w:pPr>
              <w:spacing w:before="120" w:after="120"/>
              <w:contextualSpacing/>
              <w:jc w:val="both"/>
              <w:rPr>
                <w:rFonts w:ascii="Arial" w:eastAsiaTheme="minorEastAsia" w:hAnsi="Arial"/>
                <w:sz w:val="20"/>
                <w:szCs w:val="20"/>
              </w:rPr>
            </w:pPr>
          </w:p>
          <w:p w14:paraId="2D000100" w14:textId="61E8F755" w:rsidR="00DB2ADE" w:rsidRPr="00E35A37" w:rsidRDefault="00745405" w:rsidP="00DB2ADE">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CTIESP</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4"/>
                  <w:szCs w:val="24"/>
                </w:rPr>
                <m:t>=</m:t>
              </m:r>
              <m:sSubSup>
                <m:sSubSupPr>
                  <m:ctrlPr>
                    <w:rPr>
                      <w:rFonts w:ascii="Cambria Math" w:hAnsi="Cambria Math"/>
                      <w:i/>
                      <w:sz w:val="20"/>
                      <w:szCs w:val="20"/>
                    </w:rPr>
                  </m:ctrlPr>
                </m:sSubSupPr>
                <m:e>
                  <m:r>
                    <w:rPr>
                      <w:rFonts w:ascii="Cambria Math" w:hAnsi="Cambria Math"/>
                      <w:sz w:val="20"/>
                      <w:szCs w:val="20"/>
                    </w:rPr>
                    <m:t>CTIESPA</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CTIESPI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NSP</m:t>
                  </m:r>
                </m:e>
                <m:sub>
                  <m:r>
                    <w:rPr>
                      <w:rFonts w:ascii="Cambria Math" w:hAnsi="Cambria Math"/>
                      <w:sz w:val="20"/>
                      <w:szCs w:val="20"/>
                    </w:rPr>
                    <m:t>t</m:t>
                  </m:r>
                </m:sub>
                <m:sup>
                  <m:r>
                    <w:rPr>
                      <w:rFonts w:ascii="Cambria Math" w:hAnsi="Cambria Math"/>
                      <w:sz w:val="20"/>
                      <w:szCs w:val="20"/>
                    </w:rPr>
                    <m:t>PN</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NSP</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NSP</m:t>
                  </m:r>
                </m:e>
                <m:sub>
                  <m:r>
                    <w:rPr>
                      <w:rFonts w:ascii="Cambria Math" w:hAnsi="Cambria Math"/>
                      <w:sz w:val="20"/>
                      <w:szCs w:val="20"/>
                    </w:rPr>
                    <m:t>t</m:t>
                  </m:r>
                </m:sub>
                <m:sup>
                  <m:r>
                    <w:rPr>
                      <w:rFonts w:ascii="Cambria Math" w:hAnsi="Cambria Math"/>
                      <w:sz w:val="20"/>
                      <w:szCs w:val="20"/>
                    </w:rPr>
                    <m:t>I</m:t>
                  </m:r>
                </m:sup>
              </m:sSubSup>
            </m:oMath>
            <w:r w:rsidR="00DC6BF3">
              <w:rPr>
                <w:rFonts w:ascii="Arial" w:eastAsiaTheme="minorEastAsia" w:hAnsi="Arial"/>
                <w:sz w:val="24"/>
                <w:szCs w:val="24"/>
              </w:rPr>
              <w:t xml:space="preserve"> </w:t>
            </w:r>
            <w:r w:rsidR="00DB2ADE" w:rsidRPr="00E35A37">
              <w:rPr>
                <w:rFonts w:ascii="Arial" w:hAnsi="Arial"/>
                <w:sz w:val="20"/>
                <w:szCs w:val="20"/>
              </w:rPr>
              <w:t>…… (</w:t>
            </w:r>
            <w:r w:rsidR="00DB2ADE">
              <w:rPr>
                <w:rFonts w:ascii="Arial" w:hAnsi="Arial"/>
                <w:sz w:val="20"/>
                <w:szCs w:val="20"/>
              </w:rPr>
              <w:t>5</w:t>
            </w:r>
            <w:r w:rsidR="00DB2ADE" w:rsidRPr="00E35A37">
              <w:rPr>
                <w:rFonts w:ascii="Arial" w:hAnsi="Arial"/>
                <w:sz w:val="20"/>
                <w:szCs w:val="20"/>
              </w:rPr>
              <w:t>)</w:t>
            </w:r>
          </w:p>
          <w:p w14:paraId="63C69D20" w14:textId="77777777" w:rsidR="00663FB6" w:rsidRPr="00663FB6" w:rsidRDefault="00663FB6" w:rsidP="00CE4E97">
            <w:pPr>
              <w:spacing w:before="120" w:after="120"/>
              <w:contextualSpacing/>
              <w:jc w:val="both"/>
              <w:rPr>
                <w:rFonts w:ascii="Arial" w:eastAsiaTheme="minorEastAsia" w:hAnsi="Arial"/>
                <w:sz w:val="20"/>
                <w:szCs w:val="20"/>
              </w:rPr>
            </w:pPr>
          </w:p>
          <w:p w14:paraId="4BE2701D" w14:textId="77777777" w:rsidR="0003669C" w:rsidRDefault="0003669C" w:rsidP="00965F4C">
            <w:pPr>
              <w:jc w:val="both"/>
              <w:rPr>
                <w:rFonts w:ascii="Arial" w:eastAsiaTheme="minorEastAsia" w:hAnsi="Arial" w:cs="Arial"/>
                <w:sz w:val="20"/>
                <w:szCs w:val="20"/>
              </w:rPr>
            </w:pPr>
          </w:p>
          <w:p w14:paraId="2D63FC6A" w14:textId="4DD70B42" w:rsidR="00CE4E97" w:rsidRDefault="00CE4E97" w:rsidP="00CE4E97">
            <w:pPr>
              <w:jc w:val="both"/>
              <w:rPr>
                <w:rFonts w:ascii="Arial" w:eastAsiaTheme="minorEastAsia" w:hAnsi="Arial" w:cs="Arial"/>
                <w:sz w:val="20"/>
                <w:szCs w:val="20"/>
              </w:rPr>
            </w:pPr>
            <w:r>
              <w:rPr>
                <w:rFonts w:ascii="Arial" w:eastAsiaTheme="minorEastAsia" w:hAnsi="Arial" w:cs="Arial"/>
                <w:sz w:val="20"/>
                <w:szCs w:val="20"/>
              </w:rPr>
              <w:t>Donde:</w:t>
            </w:r>
          </w:p>
          <w:p w14:paraId="41E0E61F" w14:textId="77777777" w:rsidR="00CE4E97" w:rsidRPr="0003669C" w:rsidRDefault="00CE4E97" w:rsidP="004B1E7A">
            <w:pPr>
              <w:jc w:val="both"/>
              <w:rPr>
                <w:rFonts w:ascii="Arial" w:eastAsiaTheme="minorEastAsia" w:hAnsi="Arial" w:cs="Arial"/>
                <w:sz w:val="20"/>
                <w:szCs w:val="20"/>
              </w:rPr>
            </w:pPr>
          </w:p>
          <w:p w14:paraId="48F3F674" w14:textId="0001EDDB" w:rsidR="0003669C" w:rsidRPr="0003669C" w:rsidRDefault="00745405" w:rsidP="0003669C">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NSP</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03669C" w:rsidRPr="0003669C">
              <w:rPr>
                <w:rFonts w:ascii="Arial" w:hAnsi="Arial"/>
                <w:sz w:val="20"/>
                <w:szCs w:val="20"/>
              </w:rPr>
              <w:t xml:space="preserve"> Cantidad total de </w:t>
            </w:r>
            <w:r w:rsidR="00D14536">
              <w:rPr>
                <w:rFonts w:ascii="Arial" w:hAnsi="Arial" w:cs="Arial"/>
                <w:sz w:val="20"/>
                <w:szCs w:val="20"/>
              </w:rPr>
              <w:t xml:space="preserve">instalaciones educativas </w:t>
            </w:r>
            <w:r w:rsidR="0003669C" w:rsidRPr="0003669C">
              <w:rPr>
                <w:rFonts w:ascii="Arial" w:hAnsi="Arial"/>
                <w:sz w:val="20"/>
                <w:szCs w:val="20"/>
              </w:rPr>
              <w:t xml:space="preserve">con el </w:t>
            </w:r>
            <w:r w:rsidR="00ED326C">
              <w:rPr>
                <w:rFonts w:ascii="Arial" w:hAnsi="Arial"/>
                <w:sz w:val="20"/>
                <w:szCs w:val="20"/>
              </w:rPr>
              <w:t>S</w:t>
            </w:r>
            <w:r w:rsidR="0003669C" w:rsidRPr="0003669C">
              <w:rPr>
                <w:rFonts w:ascii="Arial" w:hAnsi="Arial"/>
                <w:sz w:val="20"/>
                <w:szCs w:val="20"/>
              </w:rPr>
              <w:t xml:space="preserve">ervicio de Educación </w:t>
            </w:r>
            <w:r w:rsidR="0003669C" w:rsidRPr="0003669C">
              <w:rPr>
                <w:rFonts w:ascii="Arial" w:hAnsi="Arial"/>
                <w:bCs/>
                <w:sz w:val="20"/>
                <w:szCs w:val="20"/>
                <w:lang w:val="es-MX"/>
              </w:rPr>
              <w:t>Superior Pedagógica</w:t>
            </w:r>
            <w:r w:rsidR="0003669C" w:rsidRPr="0003669C">
              <w:rPr>
                <w:rFonts w:ascii="Arial" w:hAnsi="Arial"/>
                <w:sz w:val="20"/>
                <w:szCs w:val="20"/>
              </w:rPr>
              <w:t xml:space="preserve"> identificadas </w:t>
            </w:r>
            <w:r w:rsidR="00D62AC7">
              <w:rPr>
                <w:rFonts w:ascii="Arial" w:hAnsi="Arial" w:cs="Arial"/>
                <w:sz w:val="20"/>
                <w:szCs w:val="20"/>
              </w:rPr>
              <w:t xml:space="preserve">en la </w:t>
            </w:r>
            <w:r w:rsidR="00ED326C">
              <w:rPr>
                <w:rFonts w:ascii="Arial" w:hAnsi="Arial" w:cs="Arial"/>
                <w:sz w:val="20"/>
                <w:szCs w:val="20"/>
              </w:rPr>
              <w:t>B</w:t>
            </w:r>
            <w:r w:rsidR="00EF4729" w:rsidRPr="00F6671E">
              <w:rPr>
                <w:rFonts w:ascii="Arial" w:hAnsi="Arial" w:cs="Arial"/>
                <w:sz w:val="20"/>
                <w:szCs w:val="20"/>
              </w:rPr>
              <w:t xml:space="preserve">ase de </w:t>
            </w:r>
            <w:r w:rsidR="00EF4729">
              <w:rPr>
                <w:rFonts w:ascii="Arial" w:hAnsi="Arial" w:cs="Arial"/>
                <w:sz w:val="20"/>
                <w:szCs w:val="20"/>
              </w:rPr>
              <w:t>d</w:t>
            </w:r>
            <w:r w:rsidR="00EF4729" w:rsidRPr="00F6671E">
              <w:rPr>
                <w:rFonts w:ascii="Arial" w:hAnsi="Arial" w:cs="Arial"/>
                <w:sz w:val="20"/>
                <w:szCs w:val="20"/>
              </w:rPr>
              <w:t xml:space="preserve">atos del </w:t>
            </w:r>
            <w:r w:rsidR="00EF4729">
              <w:rPr>
                <w:rFonts w:ascii="Arial" w:hAnsi="Arial" w:cs="Arial"/>
                <w:sz w:val="20"/>
                <w:szCs w:val="20"/>
              </w:rPr>
              <w:t>e</w:t>
            </w:r>
            <w:r w:rsidR="00EF4729" w:rsidRPr="00F6671E">
              <w:rPr>
                <w:rFonts w:ascii="Arial" w:hAnsi="Arial" w:cs="Arial"/>
                <w:sz w:val="20"/>
                <w:szCs w:val="20"/>
              </w:rPr>
              <w:t xml:space="preserve">stado de las </w:t>
            </w:r>
            <w:r w:rsidR="00ED326C">
              <w:rPr>
                <w:rFonts w:ascii="Arial" w:hAnsi="Arial" w:cs="Arial"/>
                <w:sz w:val="20"/>
                <w:szCs w:val="20"/>
              </w:rPr>
              <w:t>unidades productoras</w:t>
            </w:r>
            <w:r w:rsidR="00EF4729">
              <w:rPr>
                <w:rFonts w:ascii="Arial" w:hAnsi="Arial" w:cs="Arial"/>
                <w:sz w:val="20"/>
                <w:szCs w:val="20"/>
              </w:rPr>
              <w:t xml:space="preserve"> </w:t>
            </w:r>
            <w:r w:rsidR="00EF4729" w:rsidRPr="00F6671E">
              <w:rPr>
                <w:rFonts w:ascii="Arial" w:hAnsi="Arial" w:cs="Arial"/>
                <w:sz w:val="20"/>
                <w:szCs w:val="20"/>
              </w:rPr>
              <w:t xml:space="preserve">en el </w:t>
            </w:r>
            <w:r w:rsidR="00EF4729">
              <w:rPr>
                <w:rFonts w:ascii="Arial" w:hAnsi="Arial" w:cs="Arial"/>
                <w:sz w:val="20"/>
                <w:szCs w:val="20"/>
              </w:rPr>
              <w:t>m</w:t>
            </w:r>
            <w:r w:rsidR="00EF4729" w:rsidRPr="00F6671E">
              <w:rPr>
                <w:rFonts w:ascii="Arial" w:hAnsi="Arial" w:cs="Arial"/>
                <w:sz w:val="20"/>
                <w:szCs w:val="20"/>
              </w:rPr>
              <w:t>arco del</w:t>
            </w:r>
            <w:r w:rsidR="00EF4729">
              <w:rPr>
                <w:rFonts w:ascii="Arial" w:hAnsi="Arial" w:cs="Arial"/>
                <w:sz w:val="20"/>
                <w:szCs w:val="20"/>
              </w:rPr>
              <w:t xml:space="preserve"> SNPMGI</w:t>
            </w:r>
            <w:r w:rsidR="00EF4729" w:rsidRPr="00F6671E">
              <w:rPr>
                <w:rFonts w:ascii="Arial" w:hAnsi="Arial" w:cs="Arial"/>
                <w:sz w:val="20"/>
                <w:szCs w:val="20"/>
              </w:rPr>
              <w:t xml:space="preserve"> en el tiempo t.</w:t>
            </w:r>
          </w:p>
          <w:p w14:paraId="5242ABE3" w14:textId="77777777" w:rsidR="0003669C" w:rsidRPr="0003669C" w:rsidRDefault="0003669C" w:rsidP="0003669C">
            <w:pPr>
              <w:ind w:left="708"/>
              <w:jc w:val="both"/>
              <w:rPr>
                <w:rFonts w:ascii="Arial" w:eastAsiaTheme="minorEastAsia" w:hAnsi="Arial" w:cs="Arial"/>
                <w:sz w:val="20"/>
                <w:szCs w:val="20"/>
              </w:rPr>
            </w:pPr>
          </w:p>
          <w:p w14:paraId="62C904F2" w14:textId="3A6EFFC8" w:rsidR="0003669C" w:rsidRPr="00965F4C" w:rsidRDefault="00745405" w:rsidP="00664933">
            <w:pPr>
              <w:ind w:left="708"/>
              <w:jc w:val="both"/>
              <w:rPr>
                <w:rFonts w:ascii="Arial" w:hAnsi="Arial"/>
                <w:bCs/>
                <w:sz w:val="20"/>
                <w:szCs w:val="20"/>
                <w:lang w:val="es-MX"/>
              </w:rPr>
            </w:pPr>
            <m:oMath>
              <m:sSubSup>
                <m:sSubSupPr>
                  <m:ctrlPr>
                    <w:rPr>
                      <w:rFonts w:ascii="Cambria Math" w:hAnsi="Cambria Math" w:cs="Arial"/>
                      <w:sz w:val="20"/>
                      <w:szCs w:val="20"/>
                    </w:rPr>
                  </m:ctrlPr>
                </m:sSubSupPr>
                <m:e>
                  <m:r>
                    <m:rPr>
                      <m:sty m:val="p"/>
                    </m:rPr>
                    <w:rPr>
                      <w:rFonts w:ascii="Cambria Math" w:hAnsi="Cambria Math" w:cs="Arial"/>
                      <w:sz w:val="20"/>
                      <w:szCs w:val="20"/>
                    </w:rPr>
                    <m:t>NSP</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03669C" w:rsidRPr="0003669C">
              <w:rPr>
                <w:rFonts w:ascii="Arial" w:hAnsi="Arial" w:cs="Arial"/>
                <w:sz w:val="20"/>
                <w:szCs w:val="20"/>
              </w:rPr>
              <w:t xml:space="preserve"> Cantidad total de </w:t>
            </w:r>
            <w:r w:rsidR="00D14536">
              <w:rPr>
                <w:rFonts w:ascii="Arial" w:hAnsi="Arial" w:cs="Arial"/>
                <w:sz w:val="20"/>
                <w:szCs w:val="20"/>
              </w:rPr>
              <w:t xml:space="preserve">instalaciones educativas </w:t>
            </w:r>
            <w:r w:rsidR="0003669C" w:rsidRPr="0003669C">
              <w:rPr>
                <w:rFonts w:ascii="Arial" w:hAnsi="Arial"/>
                <w:sz w:val="20"/>
                <w:szCs w:val="20"/>
              </w:rPr>
              <w:t xml:space="preserve">con </w:t>
            </w:r>
            <w:r w:rsidR="00ED326C">
              <w:rPr>
                <w:rFonts w:ascii="Arial" w:hAnsi="Arial"/>
                <w:sz w:val="20"/>
                <w:szCs w:val="20"/>
              </w:rPr>
              <w:t>S</w:t>
            </w:r>
            <w:r w:rsidR="0003669C" w:rsidRPr="0003669C">
              <w:rPr>
                <w:rFonts w:ascii="Arial" w:hAnsi="Arial"/>
                <w:sz w:val="20"/>
                <w:szCs w:val="20"/>
              </w:rPr>
              <w:t xml:space="preserve">ervicio de Educación </w:t>
            </w:r>
            <w:r w:rsidR="0003669C" w:rsidRPr="0003669C">
              <w:rPr>
                <w:rFonts w:ascii="Arial" w:hAnsi="Arial"/>
                <w:bCs/>
                <w:sz w:val="20"/>
                <w:szCs w:val="20"/>
                <w:lang w:val="es-MX"/>
              </w:rPr>
              <w:t>Superior Pedagógica</w:t>
            </w:r>
            <w:r w:rsidR="0003669C" w:rsidRPr="0003669C">
              <w:rPr>
                <w:rFonts w:ascii="Arial" w:hAnsi="Arial"/>
                <w:sz w:val="20"/>
                <w:szCs w:val="20"/>
              </w:rPr>
              <w:t xml:space="preserve"> </w:t>
            </w:r>
            <w:r w:rsidR="0003669C" w:rsidRPr="0003669C">
              <w:rPr>
                <w:rFonts w:ascii="Arial" w:hAnsi="Arial"/>
                <w:bCs/>
                <w:sz w:val="20"/>
                <w:szCs w:val="20"/>
                <w:lang w:val="es-MX"/>
              </w:rPr>
              <w:t>identificadas</w:t>
            </w:r>
            <w:r w:rsidR="007125C4">
              <w:rPr>
                <w:rFonts w:ascii="Arial" w:hAnsi="Arial"/>
                <w:bCs/>
                <w:sz w:val="20"/>
                <w:szCs w:val="20"/>
                <w:lang w:val="es-MX"/>
              </w:rPr>
              <w:t xml:space="preserve"> </w:t>
            </w:r>
            <w:r w:rsidR="007125C4" w:rsidRPr="008040E8">
              <w:rPr>
                <w:rFonts w:ascii="Arial" w:hAnsi="Arial" w:cs="Arial"/>
                <w:bCs/>
                <w:sz w:val="20"/>
                <w:szCs w:val="20"/>
                <w:lang w:val="es-MX"/>
              </w:rPr>
              <w:t xml:space="preserve">en la </w:t>
            </w:r>
            <w:r w:rsidR="007125C4">
              <w:rPr>
                <w:rFonts w:ascii="Arial" w:hAnsi="Arial"/>
                <w:sz w:val="20"/>
                <w:szCs w:val="20"/>
              </w:rPr>
              <w:t xml:space="preserve">base de datos </w:t>
            </w:r>
            <w:r w:rsidR="007125C4" w:rsidRPr="00D17252">
              <w:rPr>
                <w:rFonts w:ascii="Arial" w:hAnsi="Arial" w:cs="Arial"/>
                <w:sz w:val="20"/>
                <w:szCs w:val="20"/>
              </w:rPr>
              <w:t>del estado de la infraestructura de los locales educativos de la DIPLAN</w:t>
            </w:r>
            <w:r w:rsidR="0003669C" w:rsidRPr="0003669C">
              <w:rPr>
                <w:rFonts w:ascii="Arial" w:hAnsi="Arial"/>
                <w:bCs/>
                <w:sz w:val="20"/>
                <w:szCs w:val="20"/>
                <w:lang w:val="es-MX"/>
              </w:rPr>
              <w:t xml:space="preserve">, </w:t>
            </w:r>
            <w:r w:rsidR="00EF4729" w:rsidRPr="00F6671E">
              <w:rPr>
                <w:rFonts w:ascii="Arial" w:hAnsi="Arial" w:cs="Arial"/>
                <w:bCs/>
                <w:sz w:val="20"/>
                <w:szCs w:val="20"/>
                <w:lang w:val="es-MX"/>
              </w:rPr>
              <w:t>pero no</w:t>
            </w:r>
            <w:r w:rsidR="00EF4729" w:rsidRPr="00F6671E">
              <w:rPr>
                <w:rFonts w:ascii="Arial" w:hAnsi="Arial" w:cs="Arial"/>
                <w:sz w:val="20"/>
                <w:szCs w:val="20"/>
              </w:rPr>
              <w:t xml:space="preserve"> incluidas en la Base de </w:t>
            </w:r>
            <w:r w:rsidR="00EF4729">
              <w:rPr>
                <w:rFonts w:ascii="Arial" w:hAnsi="Arial" w:cs="Arial"/>
                <w:sz w:val="20"/>
                <w:szCs w:val="20"/>
              </w:rPr>
              <w:t>d</w:t>
            </w:r>
            <w:r w:rsidR="00EF4729" w:rsidRPr="00F6671E">
              <w:rPr>
                <w:rFonts w:ascii="Arial" w:hAnsi="Arial" w:cs="Arial"/>
                <w:sz w:val="20"/>
                <w:szCs w:val="20"/>
              </w:rPr>
              <w:t xml:space="preserve">atos del </w:t>
            </w:r>
            <w:r w:rsidR="008C13CF">
              <w:rPr>
                <w:rFonts w:ascii="Arial" w:hAnsi="Arial" w:cs="Arial"/>
                <w:sz w:val="20"/>
                <w:szCs w:val="20"/>
              </w:rPr>
              <w:t>e</w:t>
            </w:r>
            <w:r w:rsidR="00EF4729" w:rsidRPr="00F6671E">
              <w:rPr>
                <w:rFonts w:ascii="Arial" w:hAnsi="Arial" w:cs="Arial"/>
                <w:sz w:val="20"/>
                <w:szCs w:val="20"/>
              </w:rPr>
              <w:t xml:space="preserve">stado de las </w:t>
            </w:r>
            <w:r w:rsidR="00EF4729">
              <w:rPr>
                <w:rFonts w:ascii="Arial" w:hAnsi="Arial" w:cs="Arial"/>
                <w:sz w:val="20"/>
                <w:szCs w:val="20"/>
              </w:rPr>
              <w:t>u</w:t>
            </w:r>
            <w:r w:rsidR="00EF4729" w:rsidRPr="00F6671E">
              <w:rPr>
                <w:rFonts w:ascii="Arial" w:hAnsi="Arial" w:cs="Arial"/>
                <w:sz w:val="20"/>
                <w:szCs w:val="20"/>
              </w:rPr>
              <w:t xml:space="preserve">nidades </w:t>
            </w:r>
            <w:r w:rsidR="00EF4729">
              <w:rPr>
                <w:rFonts w:ascii="Arial" w:hAnsi="Arial" w:cs="Arial"/>
                <w:sz w:val="20"/>
                <w:szCs w:val="20"/>
              </w:rPr>
              <w:t>p</w:t>
            </w:r>
            <w:r w:rsidR="00EF4729" w:rsidRPr="00F6671E">
              <w:rPr>
                <w:rFonts w:ascii="Arial" w:hAnsi="Arial" w:cs="Arial"/>
                <w:sz w:val="20"/>
                <w:szCs w:val="20"/>
              </w:rPr>
              <w:t xml:space="preserve">roductoras en el </w:t>
            </w:r>
            <w:r w:rsidR="00EF4729">
              <w:rPr>
                <w:rFonts w:ascii="Arial" w:hAnsi="Arial" w:cs="Arial"/>
                <w:sz w:val="20"/>
                <w:szCs w:val="20"/>
              </w:rPr>
              <w:t>m</w:t>
            </w:r>
            <w:r w:rsidR="00EF4729" w:rsidRPr="00F6671E">
              <w:rPr>
                <w:rFonts w:ascii="Arial" w:hAnsi="Arial" w:cs="Arial"/>
                <w:sz w:val="20"/>
                <w:szCs w:val="20"/>
              </w:rPr>
              <w:t xml:space="preserve">arco del </w:t>
            </w:r>
            <w:r w:rsidR="00EF4729">
              <w:rPr>
                <w:rFonts w:ascii="Arial" w:hAnsi="Arial" w:cs="Arial"/>
                <w:sz w:val="20"/>
                <w:szCs w:val="20"/>
              </w:rPr>
              <w:t>SNPMGI,</w:t>
            </w:r>
            <w:r w:rsidR="00EF4729" w:rsidRPr="00F6671E">
              <w:rPr>
                <w:rFonts w:ascii="Arial" w:hAnsi="Arial" w:cs="Arial"/>
                <w:sz w:val="20"/>
                <w:szCs w:val="20"/>
              </w:rPr>
              <w:t xml:space="preserve"> en el tiempo </w:t>
            </w:r>
            <w:r w:rsidR="00965F4C" w:rsidRPr="00F6671E">
              <w:rPr>
                <w:rFonts w:ascii="Arial" w:hAnsi="Arial" w:cs="Arial"/>
                <w:sz w:val="20"/>
                <w:szCs w:val="20"/>
              </w:rPr>
              <w:t>t.</w:t>
            </w:r>
          </w:p>
          <w:p w14:paraId="54CF9DD1" w14:textId="77777777" w:rsidR="0003669C" w:rsidRPr="0003669C" w:rsidRDefault="0003669C" w:rsidP="0003669C">
            <w:pPr>
              <w:ind w:left="708"/>
              <w:jc w:val="both"/>
              <w:rPr>
                <w:rFonts w:ascii="Arial" w:hAnsi="Arial" w:cs="Arial"/>
                <w:sz w:val="20"/>
                <w:szCs w:val="20"/>
              </w:rPr>
            </w:pPr>
          </w:p>
          <w:p w14:paraId="1FFF66C0" w14:textId="6CB86C68" w:rsidR="005E5882" w:rsidRPr="00F6671E" w:rsidRDefault="00745405" w:rsidP="005E5882">
            <w:pPr>
              <w:ind w:left="708"/>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NSP</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03669C" w:rsidRPr="0003669C">
              <w:rPr>
                <w:rFonts w:ascii="Arial" w:hAnsi="Arial" w:cs="Arial"/>
                <w:sz w:val="20"/>
                <w:szCs w:val="20"/>
              </w:rPr>
              <w:t xml:space="preserve"> Cantidad total de </w:t>
            </w:r>
            <w:r w:rsidR="00D14536">
              <w:rPr>
                <w:rFonts w:ascii="Arial" w:hAnsi="Arial" w:cs="Arial"/>
                <w:sz w:val="20"/>
                <w:szCs w:val="20"/>
              </w:rPr>
              <w:t xml:space="preserve">instalaciones educativas </w:t>
            </w:r>
            <w:r w:rsidR="0003669C" w:rsidRPr="0003669C">
              <w:rPr>
                <w:rFonts w:ascii="Arial" w:hAnsi="Arial"/>
                <w:sz w:val="20"/>
                <w:szCs w:val="20"/>
              </w:rPr>
              <w:t xml:space="preserve">con servicio de Educación </w:t>
            </w:r>
            <w:r w:rsidR="0003669C" w:rsidRPr="0003669C">
              <w:rPr>
                <w:rFonts w:ascii="Arial" w:hAnsi="Arial"/>
                <w:bCs/>
                <w:sz w:val="20"/>
                <w:szCs w:val="20"/>
                <w:lang w:val="es-MX"/>
              </w:rPr>
              <w:t>Superior Pedagógica</w:t>
            </w:r>
            <w:r w:rsidR="0003669C" w:rsidRPr="0003669C">
              <w:rPr>
                <w:rFonts w:ascii="Arial" w:hAnsi="Arial"/>
                <w:sz w:val="20"/>
                <w:szCs w:val="20"/>
              </w:rPr>
              <w:t xml:space="preserve"> </w:t>
            </w:r>
            <w:r w:rsidR="0003669C" w:rsidRPr="0003669C">
              <w:rPr>
                <w:rFonts w:ascii="Arial" w:hAnsi="Arial"/>
                <w:bCs/>
                <w:sz w:val="20"/>
                <w:szCs w:val="20"/>
                <w:lang w:val="es-MX"/>
              </w:rPr>
              <w:t xml:space="preserve">identificadas en la Base de </w:t>
            </w:r>
            <w:r w:rsidR="008C13CF">
              <w:rPr>
                <w:rFonts w:ascii="Arial" w:hAnsi="Arial"/>
                <w:bCs/>
                <w:sz w:val="20"/>
                <w:szCs w:val="20"/>
                <w:lang w:val="es-MX"/>
              </w:rPr>
              <w:t>d</w:t>
            </w:r>
            <w:r w:rsidR="0003669C" w:rsidRPr="0003669C">
              <w:rPr>
                <w:rFonts w:ascii="Arial" w:hAnsi="Arial"/>
                <w:bCs/>
                <w:sz w:val="20"/>
                <w:szCs w:val="20"/>
                <w:lang w:val="es-MX"/>
              </w:rPr>
              <w:t>atos del Censo Educativo, pero no</w:t>
            </w:r>
            <w:r w:rsidR="0003669C" w:rsidRPr="0003669C">
              <w:rPr>
                <w:rFonts w:ascii="Arial" w:hAnsi="Arial"/>
                <w:sz w:val="20"/>
                <w:szCs w:val="20"/>
              </w:rPr>
              <w:t xml:space="preserve"> incluidas </w:t>
            </w:r>
            <w:r w:rsidR="007125C4" w:rsidRPr="008040E8">
              <w:rPr>
                <w:rFonts w:ascii="Arial" w:hAnsi="Arial" w:cs="Arial"/>
                <w:bCs/>
                <w:sz w:val="20"/>
                <w:szCs w:val="20"/>
                <w:lang w:val="es-MX"/>
              </w:rPr>
              <w:t xml:space="preserve">en la </w:t>
            </w:r>
            <w:r w:rsidR="008C13CF">
              <w:rPr>
                <w:rFonts w:ascii="Arial" w:hAnsi="Arial"/>
                <w:sz w:val="20"/>
                <w:szCs w:val="20"/>
              </w:rPr>
              <w:t>B</w:t>
            </w:r>
            <w:r w:rsidR="007125C4">
              <w:rPr>
                <w:rFonts w:ascii="Arial" w:hAnsi="Arial"/>
                <w:sz w:val="20"/>
                <w:szCs w:val="20"/>
              </w:rPr>
              <w:t xml:space="preserve">ase de datos </w:t>
            </w:r>
            <w:r w:rsidR="007125C4" w:rsidRPr="00D17252">
              <w:rPr>
                <w:rFonts w:ascii="Arial" w:hAnsi="Arial" w:cs="Arial"/>
                <w:sz w:val="20"/>
                <w:szCs w:val="20"/>
              </w:rPr>
              <w:t>del estado de la infraestructura de los locales educativos de la DIPLAN</w:t>
            </w:r>
            <w:r w:rsidR="007125C4">
              <w:rPr>
                <w:rFonts w:ascii="Arial" w:hAnsi="Arial" w:cs="Arial"/>
                <w:sz w:val="20"/>
                <w:szCs w:val="20"/>
              </w:rPr>
              <w:t xml:space="preserve"> </w:t>
            </w:r>
            <w:r w:rsidR="0003669C" w:rsidRPr="0003669C">
              <w:rPr>
                <w:rFonts w:ascii="Arial" w:hAnsi="Arial"/>
                <w:sz w:val="20"/>
                <w:szCs w:val="20"/>
              </w:rPr>
              <w:t>ni en la Base de</w:t>
            </w:r>
            <w:r w:rsidR="005E5882">
              <w:rPr>
                <w:rFonts w:ascii="Arial" w:hAnsi="Arial" w:cs="Arial"/>
                <w:sz w:val="20"/>
                <w:szCs w:val="20"/>
              </w:rPr>
              <w:t xml:space="preserve"> d</w:t>
            </w:r>
            <w:r w:rsidR="005E5882" w:rsidRPr="00F6671E">
              <w:rPr>
                <w:rFonts w:ascii="Arial" w:hAnsi="Arial" w:cs="Arial"/>
                <w:sz w:val="20"/>
                <w:szCs w:val="20"/>
              </w:rPr>
              <w:t xml:space="preserve">atos del </w:t>
            </w:r>
            <w:r w:rsidR="005E5882">
              <w:rPr>
                <w:rFonts w:ascii="Arial" w:hAnsi="Arial" w:cs="Arial"/>
                <w:sz w:val="20"/>
                <w:szCs w:val="20"/>
              </w:rPr>
              <w:t>e</w:t>
            </w:r>
            <w:r w:rsidR="005E5882" w:rsidRPr="00F6671E">
              <w:rPr>
                <w:rFonts w:ascii="Arial" w:hAnsi="Arial" w:cs="Arial"/>
                <w:sz w:val="20"/>
                <w:szCs w:val="20"/>
              </w:rPr>
              <w:t xml:space="preserve">stado de las </w:t>
            </w:r>
            <w:r w:rsidR="005E5882">
              <w:rPr>
                <w:rFonts w:ascii="Arial" w:hAnsi="Arial" w:cs="Arial"/>
                <w:sz w:val="20"/>
                <w:szCs w:val="20"/>
              </w:rPr>
              <w:t>u</w:t>
            </w:r>
            <w:r w:rsidR="005E5882" w:rsidRPr="00F6671E">
              <w:rPr>
                <w:rFonts w:ascii="Arial" w:hAnsi="Arial" w:cs="Arial"/>
                <w:sz w:val="20"/>
                <w:szCs w:val="20"/>
              </w:rPr>
              <w:t xml:space="preserve">nidades </w:t>
            </w:r>
            <w:r w:rsidR="005E5882">
              <w:rPr>
                <w:rFonts w:ascii="Arial" w:hAnsi="Arial" w:cs="Arial"/>
                <w:sz w:val="20"/>
                <w:szCs w:val="20"/>
              </w:rPr>
              <w:t>p</w:t>
            </w:r>
            <w:r w:rsidR="005E5882" w:rsidRPr="00F6671E">
              <w:rPr>
                <w:rFonts w:ascii="Arial" w:hAnsi="Arial" w:cs="Arial"/>
                <w:sz w:val="20"/>
                <w:szCs w:val="20"/>
              </w:rPr>
              <w:t xml:space="preserve">roductoras en el </w:t>
            </w:r>
            <w:r w:rsidR="005E5882">
              <w:rPr>
                <w:rFonts w:ascii="Arial" w:hAnsi="Arial" w:cs="Arial"/>
                <w:sz w:val="20"/>
                <w:szCs w:val="20"/>
              </w:rPr>
              <w:t>m</w:t>
            </w:r>
            <w:r w:rsidR="005E5882" w:rsidRPr="00F6671E">
              <w:rPr>
                <w:rFonts w:ascii="Arial" w:hAnsi="Arial" w:cs="Arial"/>
                <w:sz w:val="20"/>
                <w:szCs w:val="20"/>
              </w:rPr>
              <w:t xml:space="preserve">arco del </w:t>
            </w:r>
            <w:r w:rsidR="005E5882">
              <w:rPr>
                <w:rFonts w:ascii="Arial" w:hAnsi="Arial" w:cs="Arial"/>
                <w:sz w:val="20"/>
                <w:szCs w:val="20"/>
              </w:rPr>
              <w:t>SNPMGI</w:t>
            </w:r>
            <w:r w:rsidR="005E5882" w:rsidRPr="00F6671E">
              <w:rPr>
                <w:rFonts w:ascii="Arial" w:hAnsi="Arial" w:cs="Arial"/>
                <w:sz w:val="20"/>
                <w:szCs w:val="20"/>
              </w:rPr>
              <w:t xml:space="preserve"> en el tiempo t.</w:t>
            </w:r>
          </w:p>
          <w:p w14:paraId="09B112CF" w14:textId="77777777" w:rsidR="0003669C" w:rsidRPr="0003669C" w:rsidRDefault="0003669C" w:rsidP="00664933">
            <w:pPr>
              <w:ind w:left="708"/>
              <w:jc w:val="both"/>
              <w:rPr>
                <w:rFonts w:ascii="Arial" w:hAnsi="Arial" w:cs="Arial"/>
                <w:sz w:val="20"/>
                <w:szCs w:val="20"/>
              </w:rPr>
            </w:pPr>
          </w:p>
          <w:p w14:paraId="692B4D03" w14:textId="4A15DE0C" w:rsidR="0003669C" w:rsidRPr="0003669C" w:rsidRDefault="00745405" w:rsidP="0003669C">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CIESPI</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03669C" w:rsidRPr="0003669C">
              <w:rPr>
                <w:rFonts w:ascii="Arial" w:hAnsi="Arial"/>
                <w:sz w:val="20"/>
                <w:szCs w:val="20"/>
              </w:rPr>
              <w:t xml:space="preserve"> Cantidad de </w:t>
            </w:r>
            <w:r w:rsidR="00D14536">
              <w:rPr>
                <w:rFonts w:ascii="Arial" w:hAnsi="Arial" w:cs="Arial"/>
                <w:sz w:val="20"/>
                <w:szCs w:val="20"/>
              </w:rPr>
              <w:t xml:space="preserve">instalaciones educativas </w:t>
            </w:r>
            <w:r w:rsidR="0003669C" w:rsidRPr="0003669C">
              <w:rPr>
                <w:rFonts w:ascii="Arial" w:hAnsi="Arial"/>
                <w:sz w:val="20"/>
                <w:szCs w:val="20"/>
              </w:rPr>
              <w:t xml:space="preserve">con el </w:t>
            </w:r>
            <w:r w:rsidR="002D0236">
              <w:rPr>
                <w:rFonts w:ascii="Arial" w:hAnsi="Arial"/>
                <w:sz w:val="20"/>
                <w:szCs w:val="20"/>
              </w:rPr>
              <w:t>S</w:t>
            </w:r>
            <w:r w:rsidR="0003669C" w:rsidRPr="0003669C">
              <w:rPr>
                <w:rFonts w:ascii="Arial" w:hAnsi="Arial"/>
                <w:sz w:val="20"/>
                <w:szCs w:val="20"/>
              </w:rPr>
              <w:t xml:space="preserve">ervicio de Educación </w:t>
            </w:r>
            <w:r w:rsidR="0003669C" w:rsidRPr="0003669C">
              <w:rPr>
                <w:rFonts w:ascii="Arial" w:hAnsi="Arial"/>
                <w:bCs/>
                <w:sz w:val="20"/>
                <w:szCs w:val="20"/>
                <w:lang w:val="es-MX"/>
              </w:rPr>
              <w:t>Superior Pedagógica</w:t>
            </w:r>
            <w:r w:rsidR="0003669C" w:rsidRPr="0003669C">
              <w:rPr>
                <w:rFonts w:ascii="Arial" w:hAnsi="Arial"/>
                <w:sz w:val="20"/>
                <w:szCs w:val="20"/>
              </w:rPr>
              <w:t xml:space="preserve"> </w:t>
            </w:r>
            <w:r w:rsidR="005E5882" w:rsidRPr="00D17252">
              <w:rPr>
                <w:rFonts w:ascii="Arial" w:hAnsi="Arial" w:cs="Arial"/>
                <w:bCs/>
                <w:sz w:val="20"/>
                <w:szCs w:val="20"/>
                <w:lang w:val="es-MX"/>
              </w:rPr>
              <w:t>estado situacional</w:t>
            </w:r>
            <w:r w:rsidR="005E5882">
              <w:rPr>
                <w:rFonts w:ascii="Arial" w:hAnsi="Arial" w:cs="Arial"/>
                <w:bCs/>
                <w:sz w:val="20"/>
                <w:szCs w:val="20"/>
                <w:lang w:val="es-MX"/>
              </w:rPr>
              <w:t xml:space="preserve"> inadecuado</w:t>
            </w:r>
            <w:r w:rsidR="005E5882" w:rsidRPr="00F6671E">
              <w:rPr>
                <w:rFonts w:ascii="Arial" w:hAnsi="Arial" w:cs="Arial"/>
                <w:bCs/>
                <w:sz w:val="20"/>
                <w:szCs w:val="20"/>
                <w:lang w:val="es-MX"/>
              </w:rPr>
              <w:t xml:space="preserve"> </w:t>
            </w:r>
            <w:r w:rsidR="005E5882" w:rsidRPr="00F6671E">
              <w:rPr>
                <w:rFonts w:ascii="Arial" w:hAnsi="Arial" w:cs="Arial"/>
                <w:sz w:val="20"/>
                <w:szCs w:val="20"/>
              </w:rPr>
              <w:t>identificadas</w:t>
            </w:r>
            <w:r w:rsidR="0003669C" w:rsidRPr="0003669C">
              <w:rPr>
                <w:rFonts w:ascii="Arial" w:hAnsi="Arial"/>
                <w:bCs/>
                <w:sz w:val="20"/>
                <w:szCs w:val="20"/>
                <w:lang w:val="es-MX"/>
              </w:rPr>
              <w:t xml:space="preserve"> </w:t>
            </w:r>
            <w:r w:rsidR="00D62AC7">
              <w:rPr>
                <w:rFonts w:ascii="Arial" w:hAnsi="Arial" w:cs="Arial"/>
                <w:sz w:val="20"/>
                <w:szCs w:val="20"/>
              </w:rPr>
              <w:t xml:space="preserve">en la </w:t>
            </w:r>
            <w:r w:rsidR="002D0236">
              <w:rPr>
                <w:rFonts w:ascii="Arial" w:hAnsi="Arial" w:cs="Arial"/>
                <w:sz w:val="20"/>
                <w:szCs w:val="20"/>
              </w:rPr>
              <w:t>B</w:t>
            </w:r>
            <w:r w:rsidR="005E5882" w:rsidRPr="00F6671E">
              <w:rPr>
                <w:rFonts w:ascii="Arial" w:hAnsi="Arial" w:cs="Arial"/>
                <w:sz w:val="20"/>
                <w:szCs w:val="20"/>
              </w:rPr>
              <w:t xml:space="preserve">ase de </w:t>
            </w:r>
            <w:r w:rsidR="005E5882">
              <w:rPr>
                <w:rFonts w:ascii="Arial" w:hAnsi="Arial" w:cs="Arial"/>
                <w:sz w:val="20"/>
                <w:szCs w:val="20"/>
              </w:rPr>
              <w:t>d</w:t>
            </w:r>
            <w:r w:rsidR="005E5882" w:rsidRPr="00F6671E">
              <w:rPr>
                <w:rFonts w:ascii="Arial" w:hAnsi="Arial" w:cs="Arial"/>
                <w:sz w:val="20"/>
                <w:szCs w:val="20"/>
              </w:rPr>
              <w:t xml:space="preserve">atos del </w:t>
            </w:r>
            <w:r w:rsidR="005E5882">
              <w:rPr>
                <w:rFonts w:ascii="Arial" w:hAnsi="Arial" w:cs="Arial"/>
                <w:sz w:val="20"/>
                <w:szCs w:val="20"/>
              </w:rPr>
              <w:t>e</w:t>
            </w:r>
            <w:r w:rsidR="005E5882" w:rsidRPr="00F6671E">
              <w:rPr>
                <w:rFonts w:ascii="Arial" w:hAnsi="Arial" w:cs="Arial"/>
                <w:sz w:val="20"/>
                <w:szCs w:val="20"/>
              </w:rPr>
              <w:t xml:space="preserve">stado de las </w:t>
            </w:r>
            <w:r w:rsidR="005E5882">
              <w:rPr>
                <w:rFonts w:ascii="Arial" w:hAnsi="Arial" w:cs="Arial"/>
                <w:sz w:val="20"/>
                <w:szCs w:val="20"/>
              </w:rPr>
              <w:t>u</w:t>
            </w:r>
            <w:r w:rsidR="005E5882" w:rsidRPr="00F6671E">
              <w:rPr>
                <w:rFonts w:ascii="Arial" w:hAnsi="Arial" w:cs="Arial"/>
                <w:sz w:val="20"/>
                <w:szCs w:val="20"/>
              </w:rPr>
              <w:t xml:space="preserve">nidades </w:t>
            </w:r>
            <w:r w:rsidR="005E5882">
              <w:rPr>
                <w:rFonts w:ascii="Arial" w:hAnsi="Arial" w:cs="Arial"/>
                <w:sz w:val="20"/>
                <w:szCs w:val="20"/>
              </w:rPr>
              <w:t>p</w:t>
            </w:r>
            <w:r w:rsidR="005E5882" w:rsidRPr="00F6671E">
              <w:rPr>
                <w:rFonts w:ascii="Arial" w:hAnsi="Arial" w:cs="Arial"/>
                <w:sz w:val="20"/>
                <w:szCs w:val="20"/>
              </w:rPr>
              <w:t xml:space="preserve">roductoras en el </w:t>
            </w:r>
            <w:r w:rsidR="005E5882">
              <w:rPr>
                <w:rFonts w:ascii="Arial" w:hAnsi="Arial" w:cs="Arial"/>
                <w:sz w:val="20"/>
                <w:szCs w:val="20"/>
              </w:rPr>
              <w:t>m</w:t>
            </w:r>
            <w:r w:rsidR="005E5882" w:rsidRPr="00F6671E">
              <w:rPr>
                <w:rFonts w:ascii="Arial" w:hAnsi="Arial" w:cs="Arial"/>
                <w:sz w:val="20"/>
                <w:szCs w:val="20"/>
              </w:rPr>
              <w:t xml:space="preserve">arco del </w:t>
            </w:r>
            <w:r w:rsidR="005E5882">
              <w:rPr>
                <w:rFonts w:ascii="Arial" w:hAnsi="Arial" w:cs="Arial"/>
                <w:sz w:val="20"/>
                <w:szCs w:val="20"/>
              </w:rPr>
              <w:t>SNPMGI</w:t>
            </w:r>
            <w:r w:rsidR="005E5882" w:rsidRPr="00F6671E">
              <w:rPr>
                <w:rFonts w:ascii="Arial" w:hAnsi="Arial" w:cs="Arial"/>
                <w:sz w:val="20"/>
                <w:szCs w:val="20"/>
              </w:rPr>
              <w:t xml:space="preserve"> en el tiempo t.</w:t>
            </w:r>
          </w:p>
          <w:p w14:paraId="3D3666AC" w14:textId="77777777" w:rsidR="0003669C" w:rsidRPr="0003669C" w:rsidRDefault="0003669C" w:rsidP="0003669C">
            <w:pPr>
              <w:jc w:val="both"/>
              <w:rPr>
                <w:rFonts w:ascii="Arial" w:hAnsi="Arial" w:cs="Arial"/>
                <w:sz w:val="20"/>
                <w:szCs w:val="20"/>
              </w:rPr>
            </w:pPr>
          </w:p>
          <w:p w14:paraId="6B0DB49D" w14:textId="1E94B1F3" w:rsidR="0003669C" w:rsidRPr="00965F4C" w:rsidRDefault="00745405" w:rsidP="00664933">
            <w:pPr>
              <w:ind w:left="708"/>
              <w:jc w:val="both"/>
              <w:rPr>
                <w:rFonts w:ascii="Arial" w:hAnsi="Arial" w:cs="Arial"/>
                <w:bCs/>
                <w:sz w:val="20"/>
                <w:szCs w:val="20"/>
                <w:lang w:val="es-MX"/>
              </w:rPr>
            </w:pPr>
            <m:oMath>
              <m:sSubSup>
                <m:sSubSupPr>
                  <m:ctrlPr>
                    <w:rPr>
                      <w:rFonts w:ascii="Cambria Math" w:hAnsi="Cambria Math" w:cs="Arial"/>
                      <w:sz w:val="20"/>
                      <w:szCs w:val="20"/>
                    </w:rPr>
                  </m:ctrlPr>
                </m:sSubSupPr>
                <m:e>
                  <m:r>
                    <m:rPr>
                      <m:sty m:val="p"/>
                    </m:rPr>
                    <w:rPr>
                      <w:rFonts w:ascii="Cambria Math" w:hAnsi="Cambria Math" w:cs="Arial"/>
                      <w:sz w:val="20"/>
                      <w:szCs w:val="20"/>
                    </w:rPr>
                    <m:t>CIESPI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03669C" w:rsidRPr="00664933">
              <w:rPr>
                <w:rFonts w:ascii="Arial" w:hAnsi="Arial" w:cs="Arial"/>
                <w:sz w:val="20"/>
                <w:szCs w:val="20"/>
              </w:rPr>
              <w:t xml:space="preserve"> Cantidad de </w:t>
            </w:r>
            <w:r w:rsidR="00D14536" w:rsidRPr="009B43E3">
              <w:rPr>
                <w:rFonts w:ascii="Arial" w:hAnsi="Arial" w:cs="Arial"/>
                <w:sz w:val="20"/>
                <w:szCs w:val="20"/>
              </w:rPr>
              <w:t xml:space="preserve">instalaciones educativas </w:t>
            </w:r>
            <w:r w:rsidR="0003669C" w:rsidRPr="009B43E3">
              <w:rPr>
                <w:rFonts w:ascii="Arial" w:hAnsi="Arial"/>
                <w:sz w:val="20"/>
                <w:szCs w:val="20"/>
              </w:rPr>
              <w:t xml:space="preserve">con el </w:t>
            </w:r>
            <w:r w:rsidR="00D347B3">
              <w:rPr>
                <w:rFonts w:ascii="Arial" w:hAnsi="Arial"/>
                <w:sz w:val="20"/>
                <w:szCs w:val="20"/>
              </w:rPr>
              <w:t>S</w:t>
            </w:r>
            <w:r w:rsidR="0003669C" w:rsidRPr="009B43E3">
              <w:rPr>
                <w:rFonts w:ascii="Arial" w:hAnsi="Arial"/>
                <w:sz w:val="20"/>
                <w:szCs w:val="20"/>
              </w:rPr>
              <w:t xml:space="preserve">ervicio de Educación </w:t>
            </w:r>
            <w:r w:rsidR="0003669C" w:rsidRPr="009B43E3">
              <w:rPr>
                <w:rFonts w:ascii="Arial" w:hAnsi="Arial"/>
                <w:bCs/>
                <w:sz w:val="20"/>
                <w:szCs w:val="20"/>
                <w:lang w:val="es-MX"/>
              </w:rPr>
              <w:t>Superior Pedagógica</w:t>
            </w:r>
            <w:r w:rsidR="0003669C" w:rsidRPr="009B43E3">
              <w:rPr>
                <w:rFonts w:ascii="Arial" w:hAnsi="Arial"/>
                <w:sz w:val="20"/>
                <w:szCs w:val="20"/>
              </w:rPr>
              <w:t xml:space="preserve"> </w:t>
            </w:r>
            <w:r w:rsidR="005E5882" w:rsidRPr="009B43E3">
              <w:rPr>
                <w:rFonts w:ascii="Arial" w:hAnsi="Arial"/>
                <w:bCs/>
                <w:sz w:val="20"/>
                <w:szCs w:val="20"/>
                <w:lang w:val="es-MX"/>
              </w:rPr>
              <w:t xml:space="preserve">que </w:t>
            </w:r>
            <w:r w:rsidR="00D65DFC">
              <w:rPr>
                <w:rFonts w:ascii="Arial" w:hAnsi="Arial"/>
                <w:bCs/>
                <w:sz w:val="20"/>
                <w:szCs w:val="20"/>
                <w:lang w:val="es-MX"/>
              </w:rPr>
              <w:t>tiene el</w:t>
            </w:r>
            <w:r w:rsidR="005E5882" w:rsidRPr="009B43E3">
              <w:rPr>
                <w:rFonts w:ascii="Arial" w:hAnsi="Arial"/>
                <w:bCs/>
                <w:sz w:val="20"/>
                <w:szCs w:val="20"/>
                <w:lang w:val="es-MX"/>
              </w:rPr>
              <w:t xml:space="preserve"> estado situacional inadecuado </w:t>
            </w:r>
            <w:r w:rsidR="0003669C" w:rsidRPr="009B43E3">
              <w:rPr>
                <w:rFonts w:ascii="Arial" w:hAnsi="Arial"/>
                <w:bCs/>
                <w:sz w:val="20"/>
                <w:szCs w:val="20"/>
                <w:lang w:val="es-MX"/>
              </w:rPr>
              <w:t>identificad</w:t>
            </w:r>
            <w:r w:rsidR="005E5882" w:rsidRPr="009B43E3">
              <w:rPr>
                <w:rFonts w:ascii="Arial" w:hAnsi="Arial"/>
                <w:bCs/>
                <w:sz w:val="20"/>
                <w:szCs w:val="20"/>
                <w:lang w:val="es-MX"/>
              </w:rPr>
              <w:t>as</w:t>
            </w:r>
            <w:r w:rsidR="0003669C" w:rsidRPr="009B43E3">
              <w:rPr>
                <w:rFonts w:ascii="Arial" w:hAnsi="Arial"/>
                <w:bCs/>
                <w:sz w:val="20"/>
                <w:szCs w:val="20"/>
                <w:lang w:val="es-MX"/>
              </w:rPr>
              <w:t xml:space="preserve"> </w:t>
            </w:r>
            <w:r w:rsidR="005C262A" w:rsidRPr="009B43E3">
              <w:rPr>
                <w:rFonts w:ascii="Arial" w:hAnsi="Arial" w:cs="Arial"/>
                <w:bCs/>
                <w:sz w:val="20"/>
                <w:szCs w:val="20"/>
                <w:lang w:val="es-MX"/>
              </w:rPr>
              <w:t xml:space="preserve">en la </w:t>
            </w:r>
            <w:r w:rsidR="00D65DFC">
              <w:rPr>
                <w:rFonts w:ascii="Arial" w:hAnsi="Arial"/>
                <w:sz w:val="20"/>
                <w:szCs w:val="20"/>
              </w:rPr>
              <w:t>B</w:t>
            </w:r>
            <w:r w:rsidR="007125C4">
              <w:rPr>
                <w:rFonts w:ascii="Arial" w:hAnsi="Arial"/>
                <w:sz w:val="20"/>
                <w:szCs w:val="20"/>
              </w:rPr>
              <w:t xml:space="preserve">ase de datos </w:t>
            </w:r>
            <w:r w:rsidR="007125C4" w:rsidRPr="00D17252">
              <w:rPr>
                <w:rFonts w:ascii="Arial" w:hAnsi="Arial" w:cs="Arial"/>
                <w:sz w:val="20"/>
                <w:szCs w:val="20"/>
              </w:rPr>
              <w:t>del estado de la infraestructura de los locales educativos de la DIPLAN</w:t>
            </w:r>
            <w:r w:rsidR="0003669C" w:rsidRPr="009B43E3">
              <w:rPr>
                <w:rFonts w:ascii="Arial" w:hAnsi="Arial"/>
                <w:sz w:val="20"/>
                <w:szCs w:val="20"/>
              </w:rPr>
              <w:t xml:space="preserve">, </w:t>
            </w:r>
            <w:r w:rsidR="00D62AC7" w:rsidRPr="00965F4C">
              <w:rPr>
                <w:rFonts w:ascii="Arial" w:hAnsi="Arial" w:cs="Arial"/>
                <w:sz w:val="20"/>
                <w:szCs w:val="20"/>
              </w:rPr>
              <w:t xml:space="preserve">pero no incluidas en la </w:t>
            </w:r>
            <w:r w:rsidR="00D65DFC">
              <w:rPr>
                <w:rFonts w:ascii="Arial" w:hAnsi="Arial" w:cs="Arial"/>
                <w:sz w:val="20"/>
                <w:szCs w:val="20"/>
              </w:rPr>
              <w:t>B</w:t>
            </w:r>
            <w:r w:rsidR="005C262A" w:rsidRPr="00664933">
              <w:rPr>
                <w:rFonts w:ascii="Arial" w:hAnsi="Arial" w:cs="Arial"/>
                <w:sz w:val="20"/>
                <w:szCs w:val="20"/>
              </w:rPr>
              <w:t>ase de d</w:t>
            </w:r>
            <w:r w:rsidR="005C262A" w:rsidRPr="009B43E3">
              <w:rPr>
                <w:rFonts w:ascii="Arial" w:hAnsi="Arial" w:cs="Arial"/>
                <w:sz w:val="20"/>
                <w:szCs w:val="20"/>
              </w:rPr>
              <w:t>atos del estado de las unidades productoras en el marco del SNPMGI en el tiempo t.</w:t>
            </w:r>
          </w:p>
          <w:p w14:paraId="07D6ECF7" w14:textId="77777777" w:rsidR="0003669C" w:rsidRPr="00664933" w:rsidRDefault="0003669C" w:rsidP="0003669C">
            <w:pPr>
              <w:jc w:val="both"/>
              <w:rPr>
                <w:rFonts w:ascii="Arial" w:hAnsi="Arial" w:cs="Arial"/>
                <w:sz w:val="20"/>
                <w:szCs w:val="20"/>
              </w:rPr>
            </w:pPr>
          </w:p>
          <w:p w14:paraId="07255206" w14:textId="3FDA7E0F" w:rsidR="006E2270" w:rsidRPr="00965F4C" w:rsidRDefault="00745405" w:rsidP="00664933">
            <w:pPr>
              <w:ind w:left="708"/>
              <w:contextualSpacing/>
              <w:jc w:val="both"/>
              <w:rPr>
                <w:rFonts w:ascii="Arial" w:hAnsi="Arial" w:cs="Arial"/>
                <w:bCs/>
                <w:sz w:val="20"/>
                <w:szCs w:val="20"/>
                <w:lang w:val="es-MX"/>
              </w:rPr>
            </w:pPr>
            <m:oMath>
              <m:sSubSup>
                <m:sSubSupPr>
                  <m:ctrlPr>
                    <w:rPr>
                      <w:rFonts w:ascii="Cambria Math" w:hAnsi="Cambria Math" w:cs="Arial"/>
                      <w:sz w:val="20"/>
                      <w:szCs w:val="20"/>
                    </w:rPr>
                  </m:ctrlPr>
                </m:sSubSupPr>
                <m:e>
                  <m:r>
                    <m:rPr>
                      <m:sty m:val="p"/>
                    </m:rPr>
                    <w:rPr>
                      <w:rFonts w:ascii="Cambria Math" w:hAnsi="Cambria Math" w:cs="Arial"/>
                      <w:sz w:val="20"/>
                      <w:szCs w:val="20"/>
                    </w:rPr>
                    <m:t>CIESPI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03669C" w:rsidRPr="00664933">
              <w:rPr>
                <w:rFonts w:ascii="Arial" w:hAnsi="Arial" w:cs="Arial"/>
                <w:sz w:val="20"/>
                <w:szCs w:val="20"/>
              </w:rPr>
              <w:t xml:space="preserve"> Cantidad de </w:t>
            </w:r>
            <w:r w:rsidR="00D14536" w:rsidRPr="009B43E3">
              <w:rPr>
                <w:rFonts w:ascii="Arial" w:hAnsi="Arial" w:cs="Arial"/>
                <w:sz w:val="20"/>
                <w:szCs w:val="20"/>
              </w:rPr>
              <w:t>instalaciones educativas</w:t>
            </w:r>
            <w:r w:rsidR="0003669C" w:rsidRPr="009B43E3">
              <w:rPr>
                <w:rFonts w:ascii="Arial" w:hAnsi="Arial"/>
                <w:sz w:val="20"/>
                <w:szCs w:val="20"/>
              </w:rPr>
              <w:t xml:space="preserve"> con el </w:t>
            </w:r>
            <w:r w:rsidR="00AF7A1D">
              <w:rPr>
                <w:rFonts w:ascii="Arial" w:hAnsi="Arial"/>
                <w:sz w:val="20"/>
                <w:szCs w:val="20"/>
              </w:rPr>
              <w:t>S</w:t>
            </w:r>
            <w:r w:rsidR="0003669C" w:rsidRPr="009B43E3">
              <w:rPr>
                <w:rFonts w:ascii="Arial" w:hAnsi="Arial"/>
                <w:sz w:val="20"/>
                <w:szCs w:val="20"/>
              </w:rPr>
              <w:t xml:space="preserve">ervicio de Educación </w:t>
            </w:r>
            <w:r w:rsidR="0003669C" w:rsidRPr="009B43E3">
              <w:rPr>
                <w:rFonts w:ascii="Arial" w:hAnsi="Arial"/>
                <w:bCs/>
                <w:sz w:val="20"/>
                <w:szCs w:val="20"/>
                <w:lang w:val="es-MX"/>
              </w:rPr>
              <w:t>Superior Pedagógica</w:t>
            </w:r>
            <w:r w:rsidR="0003669C" w:rsidRPr="009B43E3">
              <w:rPr>
                <w:rFonts w:ascii="Arial" w:hAnsi="Arial"/>
                <w:sz w:val="20"/>
                <w:szCs w:val="20"/>
              </w:rPr>
              <w:t xml:space="preserve"> </w:t>
            </w:r>
            <w:r w:rsidR="00AF7A1D">
              <w:rPr>
                <w:rFonts w:ascii="Arial" w:hAnsi="Arial"/>
                <w:bCs/>
                <w:sz w:val="20"/>
                <w:szCs w:val="20"/>
                <w:lang w:val="es-MX"/>
              </w:rPr>
              <w:t>con</w:t>
            </w:r>
            <w:r w:rsidR="006E2270" w:rsidRPr="00965F4C">
              <w:rPr>
                <w:rFonts w:ascii="Arial" w:hAnsi="Arial"/>
                <w:bCs/>
                <w:sz w:val="20"/>
                <w:szCs w:val="20"/>
                <w:lang w:val="es-MX"/>
              </w:rPr>
              <w:t xml:space="preserve"> estado situacional inadecuado</w:t>
            </w:r>
            <w:r w:rsidR="0003669C" w:rsidRPr="00664933">
              <w:rPr>
                <w:rFonts w:ascii="Arial" w:hAnsi="Arial"/>
                <w:bCs/>
                <w:sz w:val="20"/>
                <w:szCs w:val="20"/>
                <w:lang w:val="es-MX"/>
              </w:rPr>
              <w:t xml:space="preserve"> identificadas </w:t>
            </w:r>
            <w:r w:rsidR="0003669C" w:rsidRPr="009B43E3">
              <w:rPr>
                <w:rFonts w:ascii="Arial" w:hAnsi="Arial"/>
                <w:bCs/>
                <w:sz w:val="20"/>
                <w:szCs w:val="20"/>
                <w:lang w:val="es-MX"/>
              </w:rPr>
              <w:t xml:space="preserve">en la Base de </w:t>
            </w:r>
            <w:r w:rsidR="00D62AC7" w:rsidRPr="00965F4C">
              <w:rPr>
                <w:rFonts w:ascii="Arial" w:hAnsi="Arial"/>
                <w:bCs/>
                <w:sz w:val="20"/>
                <w:szCs w:val="20"/>
                <w:lang w:val="es-MX"/>
              </w:rPr>
              <w:t>d</w:t>
            </w:r>
            <w:r w:rsidR="0003669C" w:rsidRPr="00664933">
              <w:rPr>
                <w:rFonts w:ascii="Arial" w:hAnsi="Arial"/>
                <w:bCs/>
                <w:sz w:val="20"/>
                <w:szCs w:val="20"/>
                <w:lang w:val="es-MX"/>
              </w:rPr>
              <w:t xml:space="preserve">atos del Censo Educativo, pero no incluidas en </w:t>
            </w:r>
            <w:r w:rsidR="006E2270" w:rsidRPr="009B43E3">
              <w:rPr>
                <w:rFonts w:ascii="Arial" w:hAnsi="Arial" w:cs="Arial"/>
                <w:bCs/>
                <w:sz w:val="20"/>
                <w:szCs w:val="20"/>
                <w:lang w:val="es-MX"/>
              </w:rPr>
              <w:t xml:space="preserve">la </w:t>
            </w:r>
            <w:r w:rsidR="00AF7A1D">
              <w:rPr>
                <w:rFonts w:ascii="Arial" w:hAnsi="Arial" w:cs="Arial"/>
                <w:bCs/>
                <w:sz w:val="20"/>
                <w:szCs w:val="20"/>
                <w:lang w:val="es-MX"/>
              </w:rPr>
              <w:t>B</w:t>
            </w:r>
            <w:r w:rsidR="007125C4">
              <w:rPr>
                <w:rFonts w:ascii="Arial" w:hAnsi="Arial"/>
                <w:sz w:val="20"/>
                <w:szCs w:val="20"/>
              </w:rPr>
              <w:t xml:space="preserve">ase de datos </w:t>
            </w:r>
            <w:r w:rsidR="007125C4" w:rsidRPr="00D17252">
              <w:rPr>
                <w:rFonts w:ascii="Arial" w:hAnsi="Arial" w:cs="Arial"/>
                <w:sz w:val="20"/>
                <w:szCs w:val="20"/>
              </w:rPr>
              <w:t>del estado de la infraestructura de los locales educativos de la DIPLAN</w:t>
            </w:r>
            <w:r w:rsidR="007125C4">
              <w:rPr>
                <w:rFonts w:ascii="Arial" w:hAnsi="Arial" w:cs="Arial"/>
                <w:bCs/>
                <w:sz w:val="20"/>
                <w:szCs w:val="20"/>
                <w:lang w:val="es-MX"/>
              </w:rPr>
              <w:t xml:space="preserve">, </w:t>
            </w:r>
            <w:r w:rsidR="0003669C" w:rsidRPr="009B43E3">
              <w:rPr>
                <w:rFonts w:ascii="Arial" w:hAnsi="Arial"/>
                <w:sz w:val="20"/>
                <w:szCs w:val="20"/>
              </w:rPr>
              <w:t xml:space="preserve">ni </w:t>
            </w:r>
            <w:r w:rsidR="007125C4">
              <w:rPr>
                <w:rFonts w:ascii="Arial" w:hAnsi="Arial" w:cs="Arial"/>
                <w:sz w:val="20"/>
                <w:szCs w:val="20"/>
              </w:rPr>
              <w:t xml:space="preserve">en la </w:t>
            </w:r>
            <w:r w:rsidR="000B1286">
              <w:rPr>
                <w:rFonts w:ascii="Arial" w:hAnsi="Arial" w:cs="Arial"/>
                <w:sz w:val="20"/>
                <w:szCs w:val="20"/>
              </w:rPr>
              <w:t>B</w:t>
            </w:r>
            <w:r w:rsidR="006E2270" w:rsidRPr="009B43E3">
              <w:rPr>
                <w:rFonts w:ascii="Arial" w:hAnsi="Arial" w:cs="Arial"/>
                <w:sz w:val="20"/>
                <w:szCs w:val="20"/>
              </w:rPr>
              <w:t>ase de datos del estado de las unidades productoras en el marco del SNPMGI, en el tiempo t.</w:t>
            </w:r>
          </w:p>
          <w:p w14:paraId="451B8BFF" w14:textId="77777777" w:rsidR="0003669C" w:rsidRPr="009B43E3" w:rsidRDefault="0003669C" w:rsidP="0003669C">
            <w:pPr>
              <w:ind w:left="708"/>
              <w:jc w:val="both"/>
              <w:rPr>
                <w:rFonts w:ascii="Arial" w:hAnsi="Arial" w:cs="Arial"/>
                <w:sz w:val="20"/>
                <w:szCs w:val="20"/>
              </w:rPr>
            </w:pPr>
          </w:p>
          <w:p w14:paraId="4CD6843C" w14:textId="59D47000" w:rsidR="0003669C" w:rsidRPr="009B43E3" w:rsidRDefault="00745405" w:rsidP="00664933">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CTIESPI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oMath>
            <w:r w:rsidR="0003669C" w:rsidRPr="00664933">
              <w:rPr>
                <w:rFonts w:ascii="Arial" w:hAnsi="Arial"/>
                <w:sz w:val="20"/>
                <w:szCs w:val="20"/>
              </w:rPr>
              <w:t xml:space="preserve"> Cantidad de </w:t>
            </w:r>
            <w:r w:rsidR="006E2270" w:rsidRPr="009B43E3">
              <w:rPr>
                <w:rFonts w:ascii="Arial" w:hAnsi="Arial" w:cs="Arial"/>
                <w:sz w:val="20"/>
                <w:szCs w:val="20"/>
              </w:rPr>
              <w:t>instalaciones educativas</w:t>
            </w:r>
            <w:r w:rsidR="0003669C" w:rsidRPr="009B43E3">
              <w:rPr>
                <w:rFonts w:ascii="Arial" w:hAnsi="Arial"/>
                <w:sz w:val="20"/>
                <w:szCs w:val="20"/>
              </w:rPr>
              <w:t xml:space="preserve"> con el </w:t>
            </w:r>
            <w:r w:rsidR="0012426B">
              <w:rPr>
                <w:rFonts w:ascii="Arial" w:hAnsi="Arial"/>
                <w:sz w:val="20"/>
                <w:szCs w:val="20"/>
              </w:rPr>
              <w:t>S</w:t>
            </w:r>
            <w:r w:rsidR="0012426B" w:rsidRPr="009B43E3">
              <w:rPr>
                <w:rFonts w:ascii="Arial" w:hAnsi="Arial"/>
                <w:sz w:val="20"/>
                <w:szCs w:val="20"/>
              </w:rPr>
              <w:t xml:space="preserve">ervicio </w:t>
            </w:r>
            <w:r w:rsidR="0003669C" w:rsidRPr="009B43E3">
              <w:rPr>
                <w:rFonts w:ascii="Arial" w:hAnsi="Arial"/>
                <w:sz w:val="20"/>
                <w:szCs w:val="20"/>
              </w:rPr>
              <w:t xml:space="preserve">de Educación </w:t>
            </w:r>
            <w:r w:rsidR="0003669C" w:rsidRPr="009B43E3">
              <w:rPr>
                <w:rFonts w:ascii="Arial" w:hAnsi="Arial"/>
                <w:bCs/>
                <w:sz w:val="20"/>
                <w:szCs w:val="20"/>
                <w:lang w:val="es-MX"/>
              </w:rPr>
              <w:t xml:space="preserve">Superior Pedagógica </w:t>
            </w:r>
            <w:r w:rsidR="006E2270" w:rsidRPr="00965F4C">
              <w:rPr>
                <w:rFonts w:ascii="Arial" w:hAnsi="Arial"/>
                <w:bCs/>
                <w:sz w:val="20"/>
                <w:szCs w:val="20"/>
                <w:lang w:val="es-MX"/>
              </w:rPr>
              <w:t xml:space="preserve">que </w:t>
            </w:r>
            <w:r w:rsidR="0012426B">
              <w:rPr>
                <w:rFonts w:ascii="Arial" w:hAnsi="Arial"/>
                <w:bCs/>
                <w:sz w:val="20"/>
                <w:szCs w:val="20"/>
                <w:lang w:val="es-MX"/>
              </w:rPr>
              <w:t>tienen el</w:t>
            </w:r>
            <w:r w:rsidR="006E2270" w:rsidRPr="00965F4C">
              <w:rPr>
                <w:rFonts w:ascii="Arial" w:hAnsi="Arial"/>
                <w:bCs/>
                <w:sz w:val="20"/>
                <w:szCs w:val="20"/>
                <w:lang w:val="es-MX"/>
              </w:rPr>
              <w:t xml:space="preserve"> estado situacional inadecuado</w:t>
            </w:r>
            <w:r w:rsidR="0003669C" w:rsidRPr="00664933">
              <w:rPr>
                <w:rFonts w:ascii="Arial" w:hAnsi="Arial"/>
                <w:sz w:val="20"/>
                <w:szCs w:val="20"/>
              </w:rPr>
              <w:t xml:space="preserve"> identificadas </w:t>
            </w:r>
            <w:r w:rsidR="00D62AC7" w:rsidRPr="00965F4C">
              <w:rPr>
                <w:rFonts w:ascii="Arial" w:hAnsi="Arial"/>
                <w:sz w:val="20"/>
                <w:szCs w:val="20"/>
              </w:rPr>
              <w:t xml:space="preserve">en la </w:t>
            </w:r>
            <w:r w:rsidR="0012426B">
              <w:rPr>
                <w:rFonts w:ascii="Arial" w:hAnsi="Arial"/>
                <w:sz w:val="20"/>
                <w:szCs w:val="20"/>
              </w:rPr>
              <w:t>B</w:t>
            </w:r>
            <w:r w:rsidR="00D62AC7" w:rsidRPr="00664933">
              <w:rPr>
                <w:rFonts w:ascii="Arial" w:hAnsi="Arial"/>
                <w:sz w:val="20"/>
                <w:szCs w:val="20"/>
              </w:rPr>
              <w:t>ase de datos del estado de las unidades productoras en el marco del SNPMGI</w:t>
            </w:r>
            <w:r w:rsidR="0003669C" w:rsidRPr="009B43E3">
              <w:rPr>
                <w:rFonts w:ascii="Arial" w:hAnsi="Arial"/>
                <w:sz w:val="20"/>
                <w:szCs w:val="20"/>
              </w:rPr>
              <w:t xml:space="preserve">, </w:t>
            </w:r>
            <w:r w:rsidR="007125C4" w:rsidRPr="007125C4">
              <w:rPr>
                <w:rFonts w:ascii="Arial" w:hAnsi="Arial"/>
                <w:sz w:val="20"/>
                <w:szCs w:val="20"/>
              </w:rPr>
              <w:t>del estado de la infraestructura de los locales educativos de la DIPLAN</w:t>
            </w:r>
            <w:r w:rsidR="0003669C" w:rsidRPr="009B43E3">
              <w:rPr>
                <w:rFonts w:ascii="Arial" w:hAnsi="Arial"/>
                <w:sz w:val="20"/>
                <w:szCs w:val="20"/>
              </w:rPr>
              <w:t>, y del Censo Educativo, en el tiempo t.</w:t>
            </w:r>
          </w:p>
          <w:p w14:paraId="5C9BE064" w14:textId="77777777" w:rsidR="0003669C" w:rsidRPr="009B43E3" w:rsidRDefault="0003669C" w:rsidP="0003669C">
            <w:pPr>
              <w:spacing w:before="120" w:after="120"/>
              <w:ind w:left="708"/>
              <w:contextualSpacing/>
              <w:jc w:val="both"/>
              <w:rPr>
                <w:rFonts w:ascii="Arial" w:hAnsi="Arial"/>
                <w:sz w:val="20"/>
                <w:szCs w:val="20"/>
              </w:rPr>
            </w:pPr>
          </w:p>
          <w:p w14:paraId="62FC3A10" w14:textId="1D8024AB" w:rsidR="0003669C" w:rsidRPr="009B43E3" w:rsidRDefault="00745405" w:rsidP="00664933">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CTIESP</m:t>
                  </m:r>
                </m:e>
                <m:sub>
                  <m:r>
                    <w:rPr>
                      <w:rFonts w:ascii="Cambria Math" w:hAnsi="Cambria Math"/>
                      <w:sz w:val="20"/>
                      <w:szCs w:val="20"/>
                    </w:rPr>
                    <m:t>t</m:t>
                  </m:r>
                </m:sub>
                <m:sup>
                  <m:r>
                    <w:rPr>
                      <w:rFonts w:ascii="Cambria Math" w:hAnsi="Cambria Math"/>
                      <w:sz w:val="20"/>
                      <w:szCs w:val="20"/>
                    </w:rPr>
                    <m:t xml:space="preserve"> </m:t>
                  </m:r>
                </m:sup>
              </m:sSubSup>
              <m:r>
                <m:rPr>
                  <m:sty m:val="p"/>
                </m:rPr>
                <w:rPr>
                  <w:rFonts w:ascii="Cambria Math" w:eastAsia="Times New Roman" w:hAnsi="Cambria Math"/>
                  <w:sz w:val="20"/>
                  <w:szCs w:val="20"/>
                </w:rPr>
                <m:t>:</m:t>
              </m:r>
            </m:oMath>
            <w:r w:rsidR="0003669C" w:rsidRPr="00664933">
              <w:rPr>
                <w:rFonts w:ascii="Arial" w:hAnsi="Arial"/>
                <w:sz w:val="20"/>
                <w:szCs w:val="20"/>
              </w:rPr>
              <w:t xml:space="preserve"> Cantidad total de </w:t>
            </w:r>
            <w:r w:rsidR="00D62AC7" w:rsidRPr="00965F4C">
              <w:rPr>
                <w:rFonts w:ascii="Arial" w:hAnsi="Arial" w:cs="Arial"/>
                <w:sz w:val="20"/>
                <w:szCs w:val="20"/>
              </w:rPr>
              <w:t>instalaciones educativas</w:t>
            </w:r>
            <w:r w:rsidR="00D62AC7" w:rsidRPr="00965F4C">
              <w:rPr>
                <w:rFonts w:ascii="Arial" w:hAnsi="Arial"/>
                <w:sz w:val="20"/>
                <w:szCs w:val="20"/>
              </w:rPr>
              <w:t xml:space="preserve"> </w:t>
            </w:r>
            <w:r w:rsidR="0003669C" w:rsidRPr="00664933">
              <w:rPr>
                <w:rFonts w:ascii="Arial" w:hAnsi="Arial"/>
                <w:sz w:val="20"/>
                <w:szCs w:val="20"/>
              </w:rPr>
              <w:t xml:space="preserve">con el </w:t>
            </w:r>
            <w:r w:rsidR="001559CF">
              <w:rPr>
                <w:rFonts w:ascii="Arial" w:hAnsi="Arial"/>
                <w:sz w:val="20"/>
                <w:szCs w:val="20"/>
              </w:rPr>
              <w:t>S</w:t>
            </w:r>
            <w:r w:rsidR="0003669C" w:rsidRPr="00664933">
              <w:rPr>
                <w:rFonts w:ascii="Arial" w:hAnsi="Arial"/>
                <w:sz w:val="20"/>
                <w:szCs w:val="20"/>
              </w:rPr>
              <w:t xml:space="preserve">ervicio de Educación </w:t>
            </w:r>
            <w:r w:rsidR="0003669C" w:rsidRPr="009B43E3">
              <w:rPr>
                <w:rFonts w:ascii="Arial" w:hAnsi="Arial"/>
                <w:bCs/>
                <w:sz w:val="20"/>
                <w:szCs w:val="20"/>
                <w:lang w:val="es-MX"/>
              </w:rPr>
              <w:t>Superior Pedagógica</w:t>
            </w:r>
            <w:r w:rsidR="0003669C" w:rsidRPr="009B43E3">
              <w:rPr>
                <w:rFonts w:ascii="Arial" w:hAnsi="Arial"/>
                <w:sz w:val="20"/>
                <w:szCs w:val="20"/>
              </w:rPr>
              <w:t xml:space="preserve"> identificadas en </w:t>
            </w:r>
            <w:r w:rsidR="00D62AC7" w:rsidRPr="00965F4C">
              <w:rPr>
                <w:rFonts w:ascii="Arial" w:hAnsi="Arial"/>
                <w:sz w:val="20"/>
                <w:szCs w:val="20"/>
              </w:rPr>
              <w:t xml:space="preserve">la </w:t>
            </w:r>
            <w:r w:rsidR="001559CF">
              <w:rPr>
                <w:rFonts w:ascii="Arial" w:hAnsi="Arial"/>
                <w:sz w:val="20"/>
                <w:szCs w:val="20"/>
              </w:rPr>
              <w:t>B</w:t>
            </w:r>
            <w:r w:rsidR="00D62AC7" w:rsidRPr="00965F4C">
              <w:rPr>
                <w:rFonts w:ascii="Arial" w:hAnsi="Arial"/>
                <w:sz w:val="20"/>
                <w:szCs w:val="20"/>
              </w:rPr>
              <w:t>ase de datos del estado de las unidades productoras en el marco del SNPMGI</w:t>
            </w:r>
            <w:r w:rsidR="0003669C" w:rsidRPr="009B43E3">
              <w:rPr>
                <w:rFonts w:ascii="Arial" w:hAnsi="Arial"/>
                <w:sz w:val="20"/>
                <w:szCs w:val="20"/>
              </w:rPr>
              <w:t xml:space="preserve">, </w:t>
            </w:r>
            <w:r w:rsidR="007125C4" w:rsidRPr="007125C4">
              <w:rPr>
                <w:rFonts w:ascii="Arial" w:hAnsi="Arial"/>
                <w:sz w:val="20"/>
                <w:szCs w:val="20"/>
              </w:rPr>
              <w:t>del estado de la infraestructura de los locales educativos de la DIPLAN</w:t>
            </w:r>
            <w:r w:rsidR="0003669C" w:rsidRPr="009B43E3">
              <w:rPr>
                <w:rFonts w:ascii="Arial" w:hAnsi="Arial"/>
                <w:sz w:val="20"/>
                <w:szCs w:val="20"/>
              </w:rPr>
              <w:t>, y del Censo Educativo en el tiempo t.</w:t>
            </w:r>
          </w:p>
          <w:p w14:paraId="014C5A92" w14:textId="77777777" w:rsidR="0003669C" w:rsidRPr="009B43E3" w:rsidRDefault="0003669C" w:rsidP="0003669C">
            <w:pPr>
              <w:ind w:left="708"/>
              <w:jc w:val="both"/>
              <w:rPr>
                <w:rFonts w:ascii="Arial" w:hAnsi="Arial" w:cs="Arial"/>
                <w:sz w:val="20"/>
                <w:szCs w:val="20"/>
              </w:rPr>
            </w:pPr>
          </w:p>
          <w:p w14:paraId="693B55F3" w14:textId="68C7A492" w:rsidR="0003669C" w:rsidRPr="009B43E3" w:rsidRDefault="00745405" w:rsidP="00664933">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CTIESPA</m:t>
                  </m:r>
                </m:e>
                <m:sub>
                  <m:r>
                    <w:rPr>
                      <w:rFonts w:ascii="Cambria Math" w:hAnsi="Cambria Math"/>
                      <w:sz w:val="20"/>
                      <w:szCs w:val="20"/>
                    </w:rPr>
                    <m:t>t</m:t>
                  </m:r>
                </m:sub>
                <m:sup>
                  <m:r>
                    <w:rPr>
                      <w:rFonts w:ascii="Cambria Math" w:hAnsi="Cambria Math"/>
                      <w:sz w:val="20"/>
                      <w:szCs w:val="20"/>
                    </w:rPr>
                    <m:t xml:space="preserve"> </m:t>
                  </m:r>
                </m:sup>
              </m:sSubSup>
            </m:oMath>
            <w:r w:rsidR="00151946" w:rsidRPr="00664933">
              <w:rPr>
                <w:rFonts w:ascii="Cambria Math" w:hAnsi="Cambria Math"/>
                <w:i/>
                <w:sz w:val="20"/>
                <w:szCs w:val="20"/>
              </w:rPr>
              <w:t xml:space="preserve">: </w:t>
            </w:r>
            <w:r w:rsidR="00151946" w:rsidRPr="00664933">
              <w:rPr>
                <w:rFonts w:ascii="Arial" w:hAnsi="Arial"/>
                <w:sz w:val="20"/>
                <w:szCs w:val="20"/>
              </w:rPr>
              <w:t xml:space="preserve">Cantidad de </w:t>
            </w:r>
            <w:r w:rsidR="00D62AC7" w:rsidRPr="00965F4C">
              <w:rPr>
                <w:rFonts w:ascii="Arial" w:hAnsi="Arial" w:cs="Arial"/>
                <w:sz w:val="20"/>
                <w:szCs w:val="20"/>
              </w:rPr>
              <w:t>instalaciones educativas</w:t>
            </w:r>
            <w:r w:rsidR="00D62AC7" w:rsidRPr="00664933" w:rsidDel="00D62AC7">
              <w:rPr>
                <w:rFonts w:ascii="Arial" w:hAnsi="Arial"/>
                <w:sz w:val="20"/>
                <w:szCs w:val="20"/>
              </w:rPr>
              <w:t xml:space="preserve"> </w:t>
            </w:r>
            <w:r w:rsidR="00151946" w:rsidRPr="009B43E3">
              <w:rPr>
                <w:rFonts w:ascii="Arial" w:hAnsi="Arial"/>
                <w:sz w:val="20"/>
                <w:szCs w:val="20"/>
              </w:rPr>
              <w:t xml:space="preserve">con el </w:t>
            </w:r>
            <w:r w:rsidR="00F0263D">
              <w:rPr>
                <w:rFonts w:ascii="Arial" w:hAnsi="Arial"/>
                <w:sz w:val="20"/>
                <w:szCs w:val="20"/>
              </w:rPr>
              <w:t>S</w:t>
            </w:r>
            <w:r w:rsidR="00151946" w:rsidRPr="009B43E3">
              <w:rPr>
                <w:rFonts w:ascii="Arial" w:hAnsi="Arial"/>
                <w:sz w:val="20"/>
                <w:szCs w:val="20"/>
              </w:rPr>
              <w:t xml:space="preserve">ervicio de Educación Superior Pedagógica </w:t>
            </w:r>
            <w:r w:rsidR="00F0263D">
              <w:rPr>
                <w:rFonts w:ascii="Arial" w:hAnsi="Arial"/>
                <w:bCs/>
                <w:sz w:val="20"/>
                <w:szCs w:val="20"/>
                <w:lang w:val="es-MX"/>
              </w:rPr>
              <w:t>en</w:t>
            </w:r>
            <w:r w:rsidR="00D62AC7" w:rsidRPr="00965F4C">
              <w:rPr>
                <w:rFonts w:ascii="Arial" w:hAnsi="Arial"/>
                <w:bCs/>
                <w:sz w:val="20"/>
                <w:szCs w:val="20"/>
                <w:lang w:val="es-MX"/>
              </w:rPr>
              <w:t xml:space="preserve"> estado situacional adecuado</w:t>
            </w:r>
            <w:r w:rsidR="00151946" w:rsidRPr="009B43E3">
              <w:rPr>
                <w:rFonts w:ascii="Arial" w:hAnsi="Arial"/>
                <w:sz w:val="20"/>
                <w:szCs w:val="20"/>
              </w:rPr>
              <w:t xml:space="preserve"> identificadas en la </w:t>
            </w:r>
            <w:r w:rsidR="00D96023">
              <w:rPr>
                <w:rFonts w:ascii="Arial" w:hAnsi="Arial"/>
                <w:sz w:val="20"/>
                <w:szCs w:val="20"/>
              </w:rPr>
              <w:t>B</w:t>
            </w:r>
            <w:r w:rsidR="00D62AC7" w:rsidRPr="009B43E3">
              <w:rPr>
                <w:rFonts w:ascii="Arial" w:hAnsi="Arial"/>
                <w:sz w:val="20"/>
                <w:szCs w:val="20"/>
              </w:rPr>
              <w:t xml:space="preserve">ase de </w:t>
            </w:r>
            <w:r w:rsidR="00D62AC7" w:rsidRPr="00965F4C">
              <w:rPr>
                <w:rFonts w:ascii="Arial" w:hAnsi="Arial"/>
                <w:sz w:val="20"/>
                <w:szCs w:val="20"/>
              </w:rPr>
              <w:t>datos del estado de las unidades productoras en el marco del SNPMGI</w:t>
            </w:r>
            <w:r w:rsidR="00151946" w:rsidRPr="009B43E3">
              <w:rPr>
                <w:rFonts w:ascii="Arial" w:hAnsi="Arial"/>
                <w:sz w:val="20"/>
                <w:szCs w:val="20"/>
              </w:rPr>
              <w:t xml:space="preserve">, </w:t>
            </w:r>
            <w:r w:rsidR="007125C4" w:rsidRPr="007125C4">
              <w:rPr>
                <w:rFonts w:ascii="Arial" w:hAnsi="Arial"/>
                <w:sz w:val="20"/>
                <w:szCs w:val="20"/>
              </w:rPr>
              <w:t>del estado de la infraestructura de los locales educativos de la DIPLAN</w:t>
            </w:r>
            <w:r w:rsidR="00151946" w:rsidRPr="00664933">
              <w:rPr>
                <w:rFonts w:ascii="Arial" w:hAnsi="Arial"/>
                <w:sz w:val="20"/>
                <w:szCs w:val="20"/>
              </w:rPr>
              <w:t>, y del Censo Educativo, en el tiempo t.</w:t>
            </w:r>
          </w:p>
          <w:p w14:paraId="3B36C1BA" w14:textId="77777777" w:rsidR="00246044" w:rsidRPr="0003669C" w:rsidRDefault="00246044" w:rsidP="004B1E7A">
            <w:pPr>
              <w:spacing w:before="120" w:after="120"/>
              <w:ind w:left="708"/>
              <w:contextualSpacing/>
              <w:jc w:val="both"/>
              <w:rPr>
                <w:rFonts w:ascii="Arial" w:hAnsi="Arial" w:cs="Arial"/>
                <w:b/>
                <w:bCs/>
                <w:szCs w:val="20"/>
              </w:rPr>
            </w:pPr>
          </w:p>
        </w:tc>
      </w:tr>
      <w:tr w:rsidR="0003669C" w:rsidRPr="0003669C" w14:paraId="730684A9" w14:textId="4CA7E152"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03669C" w:rsidRDefault="002C6B38" w:rsidP="002C6B38">
            <w:pPr>
              <w:rPr>
                <w:rFonts w:ascii="Arial" w:hAnsi="Arial" w:cs="Arial"/>
                <w:sz w:val="18"/>
                <w:szCs w:val="20"/>
              </w:rPr>
            </w:pPr>
            <w:r w:rsidRPr="0003669C">
              <w:rPr>
                <w:rFonts w:ascii="Arial" w:hAnsi="Arial" w:cs="Arial"/>
                <w:b/>
                <w:bCs/>
                <w:szCs w:val="20"/>
              </w:rPr>
              <w:lastRenderedPageBreak/>
              <w:t>Precisiones</w:t>
            </w:r>
            <w:r w:rsidRPr="0003669C">
              <w:rPr>
                <w:rFonts w:ascii="Arial" w:hAnsi="Arial" w:cs="Arial"/>
                <w:b/>
                <w:bCs/>
                <w:sz w:val="20"/>
                <w:szCs w:val="20"/>
              </w:rPr>
              <w:t xml:space="preserve"> </w:t>
            </w:r>
            <w:r w:rsidRPr="0003669C">
              <w:rPr>
                <w:rFonts w:ascii="Arial" w:hAnsi="Arial" w:cs="Arial"/>
                <w:b/>
                <w:bCs/>
                <w:szCs w:val="20"/>
              </w:rPr>
              <w:t>Técnicas</w:t>
            </w:r>
          </w:p>
        </w:tc>
      </w:tr>
      <w:tr w:rsidR="00BC367A" w:rsidRPr="00BC367A" w14:paraId="706D69A9"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78F947CE" w14:textId="6D47EA80" w:rsidR="00A6796B" w:rsidRPr="00BC367A" w:rsidRDefault="00A6796B" w:rsidP="00A6796B">
            <w:pPr>
              <w:autoSpaceDE w:val="0"/>
              <w:autoSpaceDN w:val="0"/>
              <w:contextualSpacing/>
              <w:jc w:val="both"/>
              <w:rPr>
                <w:rFonts w:ascii="Arial" w:hAnsi="Arial"/>
                <w:color w:val="FF0000"/>
                <w:sz w:val="20"/>
                <w:szCs w:val="20"/>
              </w:rPr>
            </w:pPr>
          </w:p>
          <w:p w14:paraId="1ACD705D" w14:textId="0AE31F7F" w:rsidR="0003669C" w:rsidRDefault="0003669C" w:rsidP="0003669C">
            <w:pPr>
              <w:pStyle w:val="Prrafodelista"/>
              <w:numPr>
                <w:ilvl w:val="0"/>
                <w:numId w:val="19"/>
              </w:numPr>
              <w:spacing w:line="256" w:lineRule="auto"/>
              <w:jc w:val="both"/>
              <w:rPr>
                <w:rFonts w:ascii="Arial" w:hAnsi="Arial" w:cs="Arial"/>
                <w:sz w:val="20"/>
                <w:szCs w:val="18"/>
              </w:rPr>
            </w:pPr>
            <w:r w:rsidRPr="005E04A3">
              <w:rPr>
                <w:rFonts w:ascii="Arial" w:hAnsi="Arial" w:cs="Arial"/>
                <w:sz w:val="20"/>
                <w:szCs w:val="18"/>
              </w:rPr>
              <w:t xml:space="preserve">El diagnóstico </w:t>
            </w:r>
            <w:r w:rsidR="00D96023">
              <w:rPr>
                <w:rFonts w:ascii="Arial" w:hAnsi="Arial" w:cs="Arial"/>
                <w:sz w:val="20"/>
                <w:szCs w:val="18"/>
              </w:rPr>
              <w:t>o</w:t>
            </w:r>
            <w:r w:rsidRPr="005E04A3">
              <w:rPr>
                <w:rFonts w:ascii="Arial" w:hAnsi="Arial" w:cs="Arial"/>
                <w:sz w:val="20"/>
                <w:szCs w:val="18"/>
              </w:rPr>
              <w:t xml:space="preserve"> tipo de intervención que</w:t>
            </w:r>
            <w:r w:rsidR="009C1AB1">
              <w:rPr>
                <w:rFonts w:ascii="Arial" w:hAnsi="Arial" w:cs="Arial"/>
                <w:sz w:val="20"/>
                <w:szCs w:val="18"/>
              </w:rPr>
              <w:t xml:space="preserve"> </w:t>
            </w:r>
            <w:r w:rsidR="00A9318F">
              <w:rPr>
                <w:rFonts w:ascii="Arial" w:hAnsi="Arial" w:cs="Arial"/>
                <w:sz w:val="20"/>
                <w:szCs w:val="18"/>
              </w:rPr>
              <w:t>puede recibir un local educativo</w:t>
            </w:r>
            <w:r w:rsidRPr="005E04A3">
              <w:rPr>
                <w:rFonts w:ascii="Arial" w:hAnsi="Arial" w:cs="Arial"/>
                <w:sz w:val="20"/>
                <w:szCs w:val="18"/>
              </w:rPr>
              <w:t xml:space="preserve"> local educativo</w:t>
            </w:r>
            <w:r>
              <w:rPr>
                <w:rFonts w:ascii="Arial" w:hAnsi="Arial" w:cs="Arial"/>
                <w:sz w:val="20"/>
                <w:szCs w:val="18"/>
              </w:rPr>
              <w:t xml:space="preserve">, </w:t>
            </w:r>
            <w:r w:rsidR="009C1AB1">
              <w:rPr>
                <w:rFonts w:ascii="Arial" w:hAnsi="Arial" w:cs="Arial"/>
                <w:sz w:val="20"/>
                <w:szCs w:val="20"/>
              </w:rPr>
              <w:t>instalaciones educativas</w:t>
            </w:r>
            <w:r w:rsidR="009C1AB1" w:rsidRPr="00F6671E">
              <w:rPr>
                <w:rFonts w:ascii="Arial" w:hAnsi="Arial" w:cs="Arial"/>
                <w:sz w:val="20"/>
                <w:szCs w:val="20"/>
              </w:rPr>
              <w:t xml:space="preserve"> o ambiente</w:t>
            </w:r>
            <w:r w:rsidR="009C1AB1">
              <w:rPr>
                <w:rFonts w:ascii="Arial" w:hAnsi="Arial" w:cs="Arial"/>
                <w:sz w:val="20"/>
                <w:szCs w:val="20"/>
              </w:rPr>
              <w:t xml:space="preserve">s, </w:t>
            </w:r>
            <w:r w:rsidR="00A9318F">
              <w:rPr>
                <w:rFonts w:ascii="Arial" w:hAnsi="Arial" w:cs="Arial"/>
                <w:sz w:val="20"/>
                <w:szCs w:val="20"/>
              </w:rPr>
              <w:t xml:space="preserve">según las </w:t>
            </w:r>
            <w:r w:rsidRPr="005E04A3">
              <w:rPr>
                <w:rFonts w:ascii="Arial" w:hAnsi="Arial" w:cs="Arial"/>
                <w:sz w:val="20"/>
                <w:szCs w:val="18"/>
              </w:rPr>
              <w:t>fuentes de informació</w:t>
            </w:r>
            <w:r w:rsidR="009C1AB1">
              <w:rPr>
                <w:rFonts w:ascii="Arial" w:hAnsi="Arial" w:cs="Arial"/>
                <w:sz w:val="20"/>
                <w:szCs w:val="18"/>
              </w:rPr>
              <w:t>n</w:t>
            </w:r>
            <w:r w:rsidR="005B045D">
              <w:rPr>
                <w:rFonts w:ascii="Arial" w:hAnsi="Arial" w:cs="Arial"/>
                <w:sz w:val="20"/>
                <w:szCs w:val="18"/>
              </w:rPr>
              <w:t>, se detalla a continuación</w:t>
            </w:r>
            <w:r w:rsidRPr="005E04A3">
              <w:rPr>
                <w:rFonts w:ascii="Arial" w:hAnsi="Arial" w:cs="Arial"/>
                <w:sz w:val="20"/>
                <w:szCs w:val="18"/>
              </w:rPr>
              <w:t>:</w:t>
            </w:r>
          </w:p>
          <w:p w14:paraId="565C5176" w14:textId="77777777" w:rsidR="0003669C" w:rsidRDefault="0003669C" w:rsidP="0003669C">
            <w:pPr>
              <w:jc w:val="both"/>
              <w:rPr>
                <w:rFonts w:ascii="Arial" w:hAnsi="Arial"/>
                <w:sz w:val="20"/>
                <w:szCs w:val="20"/>
              </w:rPr>
            </w:pPr>
          </w:p>
          <w:p w14:paraId="2EAE061E" w14:textId="7697FD4D" w:rsidR="0003669C" w:rsidRPr="00965F4C" w:rsidRDefault="0003669C" w:rsidP="00664933">
            <w:pPr>
              <w:pStyle w:val="Prrafodelista"/>
              <w:numPr>
                <w:ilvl w:val="1"/>
                <w:numId w:val="2"/>
              </w:numPr>
              <w:jc w:val="both"/>
              <w:rPr>
                <w:rFonts w:ascii="Arial" w:hAnsi="Arial"/>
                <w:sz w:val="20"/>
                <w:szCs w:val="20"/>
              </w:rPr>
            </w:pPr>
            <w:r w:rsidRPr="00F637C9">
              <w:rPr>
                <w:rFonts w:ascii="Arial" w:hAnsi="Arial"/>
                <w:sz w:val="20"/>
                <w:szCs w:val="20"/>
              </w:rPr>
              <w:lastRenderedPageBreak/>
              <w:t xml:space="preserve">Base de </w:t>
            </w:r>
            <w:r w:rsidR="007125C4">
              <w:rPr>
                <w:rFonts w:ascii="Arial" w:hAnsi="Arial"/>
                <w:sz w:val="20"/>
                <w:szCs w:val="20"/>
              </w:rPr>
              <w:t>d</w:t>
            </w:r>
            <w:r w:rsidRPr="00F637C9">
              <w:rPr>
                <w:rFonts w:ascii="Arial" w:hAnsi="Arial"/>
                <w:sz w:val="20"/>
                <w:szCs w:val="20"/>
              </w:rPr>
              <w:t xml:space="preserve">atos del </w:t>
            </w:r>
            <w:r w:rsidR="005B045D">
              <w:rPr>
                <w:rFonts w:ascii="Arial" w:hAnsi="Arial"/>
                <w:sz w:val="20"/>
                <w:szCs w:val="20"/>
              </w:rPr>
              <w:t>e</w:t>
            </w:r>
            <w:r w:rsidR="005B045D" w:rsidRPr="00F637C9">
              <w:rPr>
                <w:rFonts w:ascii="Arial" w:hAnsi="Arial"/>
                <w:sz w:val="20"/>
                <w:szCs w:val="20"/>
              </w:rPr>
              <w:t xml:space="preserve">stado </w:t>
            </w:r>
            <w:r>
              <w:rPr>
                <w:rFonts w:ascii="Arial" w:hAnsi="Arial"/>
                <w:sz w:val="20"/>
                <w:szCs w:val="20"/>
              </w:rPr>
              <w:t xml:space="preserve">de </w:t>
            </w:r>
            <w:r w:rsidRPr="00F637C9">
              <w:rPr>
                <w:rFonts w:ascii="Arial" w:hAnsi="Arial"/>
                <w:sz w:val="20"/>
                <w:szCs w:val="20"/>
              </w:rPr>
              <w:t xml:space="preserve">las </w:t>
            </w:r>
            <w:r w:rsidR="005B045D">
              <w:rPr>
                <w:rFonts w:ascii="Arial" w:hAnsi="Arial"/>
                <w:sz w:val="20"/>
                <w:szCs w:val="20"/>
              </w:rPr>
              <w:t>unidades productoras</w:t>
            </w:r>
            <w:r w:rsidR="00554056">
              <w:rPr>
                <w:rFonts w:ascii="Arial" w:hAnsi="Arial"/>
                <w:sz w:val="20"/>
                <w:szCs w:val="20"/>
              </w:rPr>
              <w:t xml:space="preserve"> </w:t>
            </w:r>
            <w:r w:rsidR="00554056" w:rsidRPr="00965F4C">
              <w:rPr>
                <w:rFonts w:ascii="Arial" w:hAnsi="Arial" w:cs="Arial"/>
                <w:sz w:val="20"/>
                <w:szCs w:val="20"/>
              </w:rPr>
              <w:t>en el marco del SNPMGI</w:t>
            </w:r>
            <w:r w:rsidR="00554056">
              <w:rPr>
                <w:rFonts w:ascii="Arial" w:hAnsi="Arial"/>
                <w:sz w:val="20"/>
                <w:szCs w:val="20"/>
              </w:rPr>
              <w:t>. S</w:t>
            </w:r>
            <w:r w:rsidRPr="00965F4C">
              <w:rPr>
                <w:rFonts w:ascii="Arial" w:hAnsi="Arial"/>
                <w:sz w:val="20"/>
                <w:szCs w:val="20"/>
              </w:rPr>
              <w:t xml:space="preserve">i la inversión cumple de manera simultánea con todas las condiciones asociadas al criterio, la estimación </w:t>
            </w:r>
            <w:r w:rsidR="00554056" w:rsidRPr="00F6671E">
              <w:rPr>
                <w:rFonts w:ascii="Arial" w:hAnsi="Arial" w:cs="Arial"/>
                <w:sz w:val="20"/>
                <w:szCs w:val="20"/>
              </w:rPr>
              <w:t xml:space="preserve">del estado </w:t>
            </w:r>
            <w:r w:rsidR="00554056">
              <w:rPr>
                <w:rFonts w:ascii="Arial" w:hAnsi="Arial" w:cs="Arial"/>
                <w:sz w:val="20"/>
                <w:szCs w:val="20"/>
              </w:rPr>
              <w:t xml:space="preserve">situacional </w:t>
            </w:r>
            <w:r w:rsidR="00554056" w:rsidRPr="00F6671E">
              <w:rPr>
                <w:rFonts w:ascii="Arial" w:hAnsi="Arial" w:cs="Arial"/>
                <w:sz w:val="20"/>
                <w:szCs w:val="20"/>
              </w:rPr>
              <w:t xml:space="preserve">de </w:t>
            </w:r>
            <w:r w:rsidR="00554056">
              <w:rPr>
                <w:rFonts w:ascii="Arial" w:hAnsi="Arial" w:cs="Arial"/>
                <w:sz w:val="20"/>
                <w:szCs w:val="20"/>
              </w:rPr>
              <w:t xml:space="preserve">la instalación educativa </w:t>
            </w:r>
            <w:r w:rsidRPr="00965F4C">
              <w:rPr>
                <w:rFonts w:ascii="Arial" w:hAnsi="Arial"/>
                <w:sz w:val="20"/>
                <w:szCs w:val="20"/>
              </w:rPr>
              <w:t>puede ser adecuado o inadecuado.</w:t>
            </w:r>
          </w:p>
          <w:p w14:paraId="652D761A" w14:textId="77777777" w:rsidR="0003669C" w:rsidRDefault="0003669C" w:rsidP="0003669C">
            <w:pPr>
              <w:jc w:val="both"/>
              <w:rPr>
                <w:rFonts w:ascii="Arial" w:hAnsi="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03669C" w:rsidRPr="00393CAF" w14:paraId="3A5A963B" w14:textId="77777777" w:rsidTr="00BA59A9">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1C18AF0B" w14:textId="77777777" w:rsidR="0003669C" w:rsidRPr="000E55E0" w:rsidRDefault="0003669C" w:rsidP="00965F4C">
                  <w:pPr>
                    <w:spacing w:after="0"/>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7A000C8A" w14:textId="77777777" w:rsidR="0003669C" w:rsidRPr="000E55E0" w:rsidRDefault="0003669C" w:rsidP="00965F4C">
                  <w:pPr>
                    <w:spacing w:after="0"/>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6EEDF846" w14:textId="62268EBD" w:rsidR="0003669C" w:rsidRPr="000E55E0" w:rsidRDefault="00D7064D" w:rsidP="00965F4C">
                  <w:pPr>
                    <w:spacing w:after="0"/>
                    <w:jc w:val="center"/>
                    <w:rPr>
                      <w:rFonts w:ascii="Arial" w:eastAsia="Times New Roman" w:hAnsi="Arial" w:cs="Arial"/>
                      <w:b/>
                      <w:bCs/>
                      <w:color w:val="000000"/>
                      <w:sz w:val="16"/>
                      <w:lang w:eastAsia="es-PE"/>
                    </w:rPr>
                  </w:pPr>
                  <w:r w:rsidRPr="00D7064D">
                    <w:rPr>
                      <w:rFonts w:ascii="Arial" w:eastAsia="Times New Roman" w:hAnsi="Arial" w:cs="Arial"/>
                      <w:b/>
                      <w:bCs/>
                      <w:color w:val="000000"/>
                      <w:sz w:val="16"/>
                      <w:lang w:eastAsia="es-PE"/>
                    </w:rPr>
                    <w:t>Estado de la instalación educativa asociada a la inversión analizada</w:t>
                  </w:r>
                </w:p>
              </w:tc>
            </w:tr>
            <w:tr w:rsidR="0003669C" w:rsidRPr="00393CAF" w14:paraId="240FB11D" w14:textId="77777777" w:rsidTr="00BA59A9">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40423890" w14:textId="10ACA3AC" w:rsidR="0003669C" w:rsidRPr="000E55E0" w:rsidRDefault="00554056" w:rsidP="0003669C">
                  <w:pPr>
                    <w:jc w:val="both"/>
                    <w:rPr>
                      <w:rFonts w:ascii="Arial" w:eastAsia="Times New Roman" w:hAnsi="Arial" w:cs="Arial"/>
                      <w:color w:val="000000"/>
                      <w:sz w:val="16"/>
                      <w:lang w:eastAsia="es-PE"/>
                    </w:rPr>
                  </w:pPr>
                  <w:r w:rsidRPr="00965F4C">
                    <w:rPr>
                      <w:rFonts w:ascii="Arial" w:eastAsia="Times New Roman" w:hAnsi="Arial" w:cs="Arial"/>
                      <w:color w:val="000000"/>
                      <w:sz w:val="16"/>
                      <w:lang w:eastAsia="es-PE"/>
                    </w:rPr>
                    <w:t>Criterio para estimar el estado de las instalaciones educativas que tienen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4780D211" w14:textId="4A0FBC59" w:rsidR="0003669C" w:rsidRPr="000E55E0" w:rsidRDefault="0003669C" w:rsidP="0003669C">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La inversión analizada</w:t>
                  </w:r>
                  <w:r w:rsidR="00554056" w:rsidRPr="00554056">
                    <w:rPr>
                      <w:rFonts w:ascii="Arial" w:eastAsia="Times New Roman" w:hAnsi="Arial" w:cs="Arial"/>
                      <w:color w:val="000000"/>
                      <w:sz w:val="16"/>
                      <w:lang w:eastAsia="es-PE"/>
                    </w:rPr>
                    <w:t>, asociada a la instalación educativa,</w:t>
                  </w:r>
                  <w:r w:rsidR="00554056">
                    <w:rPr>
                      <w:rFonts w:ascii="Arial" w:eastAsia="Times New Roman" w:hAnsi="Arial" w:cs="Arial"/>
                      <w:color w:val="000000"/>
                      <w:sz w:val="16"/>
                      <w:lang w:eastAsia="es-PE"/>
                    </w:rPr>
                    <w:t xml:space="preserve"> </w:t>
                  </w:r>
                  <w:r w:rsidRPr="000E55E0">
                    <w:rPr>
                      <w:rFonts w:ascii="Arial" w:eastAsia="Times New Roman" w:hAnsi="Arial" w:cs="Arial"/>
                      <w:color w:val="000000"/>
                      <w:sz w:val="16"/>
                      <w:lang w:eastAsia="es-PE"/>
                    </w:rPr>
                    <w:t>se encuentra en la fase de “Formulación y Evaluación” o “Ejecución”</w:t>
                  </w:r>
                  <w:r>
                    <w:rPr>
                      <w:rFonts w:ascii="Arial" w:eastAsia="Times New Roman" w:hAnsi="Arial"/>
                      <w:color w:val="000000"/>
                      <w:sz w:val="16"/>
                      <w:lang w:eastAsia="es-PE"/>
                    </w:rPr>
                    <w:t>.</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3407A347" w14:textId="77777777" w:rsidR="0003669C" w:rsidRPr="000E55E0" w:rsidRDefault="0003669C" w:rsidP="0003669C">
                  <w:pPr>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Inadecuado</w:t>
                  </w:r>
                </w:p>
              </w:tc>
            </w:tr>
            <w:tr w:rsidR="0003669C" w:rsidRPr="00393CAF" w14:paraId="408C6AB0" w14:textId="77777777" w:rsidTr="00BA59A9">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090A629B" w14:textId="77777777" w:rsidR="0003669C" w:rsidRPr="000E55E0" w:rsidRDefault="0003669C" w:rsidP="0003669C">
                  <w:pPr>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6E758935" w14:textId="58B98B61" w:rsidR="0003669C" w:rsidRPr="000E55E0" w:rsidRDefault="0003669C" w:rsidP="0003669C">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w:t>
                  </w:r>
                  <w:r w:rsidR="00D227CC" w:rsidRPr="00D227CC">
                    <w:rPr>
                      <w:rFonts w:ascii="Arial" w:eastAsia="Times New Roman" w:hAnsi="Arial" w:cs="Arial"/>
                      <w:color w:val="000000"/>
                      <w:sz w:val="16"/>
                      <w:lang w:eastAsia="es-PE"/>
                    </w:rPr>
                    <w:t>La inversión analizada, asociada a la instalación educativa, es una inversión cuyo estado es activo; y no se encuentra culminada.</w:t>
                  </w:r>
                </w:p>
              </w:tc>
              <w:tc>
                <w:tcPr>
                  <w:tcW w:w="1880" w:type="dxa"/>
                  <w:vMerge/>
                  <w:tcBorders>
                    <w:top w:val="nil"/>
                    <w:left w:val="single" w:sz="4" w:space="0" w:color="auto"/>
                    <w:bottom w:val="single" w:sz="4" w:space="0" w:color="auto"/>
                    <w:right w:val="single" w:sz="4" w:space="0" w:color="auto"/>
                  </w:tcBorders>
                  <w:vAlign w:val="center"/>
                  <w:hideMark/>
                </w:tcPr>
                <w:p w14:paraId="2E1D993C" w14:textId="77777777" w:rsidR="0003669C" w:rsidRPr="000E55E0" w:rsidRDefault="0003669C" w:rsidP="0003669C">
                  <w:pPr>
                    <w:rPr>
                      <w:rFonts w:ascii="Arial" w:eastAsia="Times New Roman" w:hAnsi="Arial" w:cs="Arial"/>
                      <w:color w:val="000000"/>
                      <w:sz w:val="16"/>
                      <w:lang w:eastAsia="es-PE"/>
                    </w:rPr>
                  </w:pPr>
                </w:p>
              </w:tc>
            </w:tr>
            <w:tr w:rsidR="0003669C" w:rsidRPr="00393CAF" w14:paraId="5438B52D" w14:textId="77777777" w:rsidTr="00BA59A9">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65E5BE3F" w14:textId="6124FB67" w:rsidR="0003669C" w:rsidRPr="000E55E0" w:rsidRDefault="00554056" w:rsidP="0003669C">
                  <w:pPr>
                    <w:jc w:val="both"/>
                    <w:rPr>
                      <w:rFonts w:ascii="Arial" w:eastAsia="Times New Roman" w:hAnsi="Arial" w:cs="Arial"/>
                      <w:color w:val="000000"/>
                      <w:sz w:val="16"/>
                      <w:lang w:eastAsia="es-PE"/>
                    </w:rPr>
                  </w:pPr>
                  <w:r w:rsidRPr="00554056">
                    <w:rPr>
                      <w:rFonts w:ascii="Arial" w:eastAsia="Times New Roman" w:hAnsi="Arial" w:cs="Arial"/>
                      <w:color w:val="000000"/>
                      <w:sz w:val="16"/>
                      <w:lang w:eastAsia="es-PE"/>
                    </w:rPr>
                    <w:t>Criterio para estimar el estado de las instalaciones educativas que tienen el estado situacional adecuado</w:t>
                  </w:r>
                </w:p>
              </w:tc>
              <w:tc>
                <w:tcPr>
                  <w:tcW w:w="4677" w:type="dxa"/>
                  <w:tcBorders>
                    <w:top w:val="nil"/>
                    <w:left w:val="nil"/>
                    <w:bottom w:val="single" w:sz="4" w:space="0" w:color="auto"/>
                    <w:right w:val="single" w:sz="4" w:space="0" w:color="auto"/>
                  </w:tcBorders>
                  <w:shd w:val="clear" w:color="auto" w:fill="auto"/>
                  <w:vAlign w:val="center"/>
                  <w:hideMark/>
                </w:tcPr>
                <w:p w14:paraId="39C06EB3" w14:textId="62CD7F39" w:rsidR="0003669C" w:rsidRPr="000E55E0" w:rsidRDefault="0003669C" w:rsidP="0003669C">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xml:space="preserve"> </w:t>
                  </w:r>
                  <w:r w:rsidR="00D227CC" w:rsidRPr="00965F4C">
                    <w:rPr>
                      <w:rFonts w:ascii="Arial" w:eastAsia="Times New Roman" w:hAnsi="Arial" w:cs="Arial"/>
                      <w:color w:val="000000"/>
                      <w:sz w:val="16"/>
                      <w:lang w:eastAsia="es-PE"/>
                    </w:rPr>
                    <w:t>La inversión analizada, asociada a la instalación educativa, tuvo una intervención integral en la instalación Educativa</w:t>
                  </w:r>
                  <w:r w:rsidR="00D227CC" w:rsidRPr="00F6671E">
                    <w:rPr>
                      <w:rFonts w:ascii="Arial" w:eastAsia="Times New Roman" w:hAnsi="Arial" w:cs="Arial"/>
                      <w:color w:val="000000"/>
                      <w:sz w:val="20"/>
                      <w:szCs w:val="20"/>
                      <w:lang w:eastAsia="es-PE"/>
                    </w:rPr>
                    <w:t>.</w:t>
                  </w:r>
                  <w:r w:rsidR="00D227CC">
                    <w:rPr>
                      <w:rStyle w:val="Refdenotaalpie"/>
                      <w:rFonts w:ascii="Arial" w:eastAsia="Times New Roman" w:hAnsi="Arial" w:cs="Arial"/>
                      <w:color w:val="000000"/>
                      <w:sz w:val="16"/>
                      <w:lang w:eastAsia="es-PE"/>
                    </w:rPr>
                    <w:t xml:space="preserve"> </w:t>
                  </w:r>
                  <w:r w:rsidR="00D227CC">
                    <w:rPr>
                      <w:rStyle w:val="Refdenotaalpie"/>
                      <w:rFonts w:ascii="Arial" w:eastAsia="Times New Roman" w:hAnsi="Arial" w:cs="Arial"/>
                      <w:color w:val="000000"/>
                      <w:sz w:val="16"/>
                      <w:lang w:eastAsia="es-PE"/>
                    </w:rPr>
                    <w:footnoteReference w:id="10"/>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26638D84" w14:textId="77777777" w:rsidR="0003669C" w:rsidRPr="000E55E0" w:rsidRDefault="0003669C" w:rsidP="0003669C">
                  <w:pPr>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Adecuado</w:t>
                  </w:r>
                </w:p>
              </w:tc>
            </w:tr>
            <w:tr w:rsidR="0003669C" w:rsidRPr="00393CAF" w14:paraId="0A404832" w14:textId="77777777" w:rsidTr="00BA59A9">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1E8B7058" w14:textId="77777777" w:rsidR="0003669C" w:rsidRPr="000E55E0" w:rsidRDefault="0003669C" w:rsidP="0003669C">
                  <w:pPr>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66619025" w14:textId="2DC32A87" w:rsidR="0003669C" w:rsidRPr="000E55E0" w:rsidRDefault="0003669C" w:rsidP="0003669C">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w:t>
                  </w:r>
                  <w:r w:rsidR="00D227CC" w:rsidRPr="00D227CC">
                    <w:rPr>
                      <w:rFonts w:ascii="Arial" w:eastAsia="Times New Roman" w:hAnsi="Arial" w:cs="Arial"/>
                      <w:color w:val="000000"/>
                      <w:sz w:val="16"/>
                      <w:lang w:eastAsia="es-PE"/>
                    </w:rPr>
                    <w:t>La inversión analizada, asociada a la instalación educativa, es una inversión culminada</w:t>
                  </w:r>
                  <w:r w:rsidRPr="000E55E0">
                    <w:rPr>
                      <w:rFonts w:ascii="Arial" w:eastAsia="Times New Roman" w:hAnsi="Arial" w:cs="Arial"/>
                      <w:color w:val="000000"/>
                      <w:sz w:val="16"/>
                      <w:lang w:eastAsia="es-PE"/>
                    </w:rPr>
                    <w:t>.</w:t>
                  </w:r>
                </w:p>
              </w:tc>
              <w:tc>
                <w:tcPr>
                  <w:tcW w:w="1880" w:type="dxa"/>
                  <w:vMerge/>
                  <w:tcBorders>
                    <w:top w:val="nil"/>
                    <w:left w:val="single" w:sz="4" w:space="0" w:color="auto"/>
                    <w:bottom w:val="single" w:sz="4" w:space="0" w:color="auto"/>
                    <w:right w:val="single" w:sz="4" w:space="0" w:color="auto"/>
                  </w:tcBorders>
                  <w:vAlign w:val="center"/>
                  <w:hideMark/>
                </w:tcPr>
                <w:p w14:paraId="47E3D3C7" w14:textId="77777777" w:rsidR="0003669C" w:rsidRPr="000E55E0" w:rsidRDefault="0003669C" w:rsidP="0003669C">
                  <w:pPr>
                    <w:rPr>
                      <w:rFonts w:ascii="Arial" w:eastAsia="Times New Roman" w:hAnsi="Arial" w:cs="Arial"/>
                      <w:color w:val="000000"/>
                      <w:sz w:val="16"/>
                      <w:lang w:eastAsia="es-PE"/>
                    </w:rPr>
                  </w:pPr>
                </w:p>
              </w:tc>
            </w:tr>
            <w:tr w:rsidR="0003669C" w:rsidRPr="00393CAF" w14:paraId="3DD00795" w14:textId="77777777" w:rsidTr="00BA59A9">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5F1E63E7" w14:textId="77777777" w:rsidR="0003669C" w:rsidRPr="000E55E0" w:rsidRDefault="0003669C" w:rsidP="0003669C">
                  <w:pPr>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2BEB8889" w14:textId="334347C0" w:rsidR="0003669C" w:rsidRPr="000E55E0" w:rsidRDefault="0003669C" w:rsidP="0003669C">
                  <w:pPr>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3:</w:t>
                  </w:r>
                  <w:r w:rsidRPr="000E55E0">
                    <w:rPr>
                      <w:rFonts w:ascii="Arial" w:eastAsia="Times New Roman" w:hAnsi="Arial" w:cs="Arial"/>
                      <w:color w:val="000000"/>
                      <w:sz w:val="16"/>
                      <w:lang w:eastAsia="es-PE"/>
                    </w:rPr>
                    <w:t xml:space="preserve"> </w:t>
                  </w:r>
                  <w:r w:rsidR="00D227CC" w:rsidRPr="00D227CC">
                    <w:rPr>
                      <w:rFonts w:ascii="Arial" w:eastAsia="Times New Roman" w:hAnsi="Arial" w:cs="Arial"/>
                      <w:color w:val="000000"/>
                      <w:sz w:val="16"/>
                      <w:lang w:eastAsia="es-PE"/>
                    </w:rPr>
                    <w:t>La inversión analizada, asociada a la instalación educativa, se encuentra dentro de un periodo de tiempo en la fase de funcionamiento en donde la oferta del servicio aún cumple con los estándares de calidad y niveles de servicio deseado</w:t>
                  </w:r>
                  <w:r w:rsidR="00D227CC">
                    <w:rPr>
                      <w:rFonts w:ascii="Arial" w:eastAsia="Times New Roman" w:hAnsi="Arial" w:cs="Arial"/>
                      <w:color w:val="000000"/>
                      <w:sz w:val="16"/>
                      <w:lang w:eastAsia="es-PE"/>
                    </w:rPr>
                    <w:t>.</w:t>
                  </w:r>
                </w:p>
              </w:tc>
              <w:tc>
                <w:tcPr>
                  <w:tcW w:w="1880" w:type="dxa"/>
                  <w:vMerge/>
                  <w:tcBorders>
                    <w:top w:val="nil"/>
                    <w:left w:val="single" w:sz="4" w:space="0" w:color="auto"/>
                    <w:bottom w:val="single" w:sz="4" w:space="0" w:color="auto"/>
                    <w:right w:val="single" w:sz="4" w:space="0" w:color="auto"/>
                  </w:tcBorders>
                  <w:vAlign w:val="center"/>
                  <w:hideMark/>
                </w:tcPr>
                <w:p w14:paraId="05E1ADAA" w14:textId="77777777" w:rsidR="0003669C" w:rsidRPr="000E55E0" w:rsidRDefault="0003669C" w:rsidP="0003669C">
                  <w:pPr>
                    <w:rPr>
                      <w:rFonts w:ascii="Arial" w:eastAsia="Times New Roman" w:hAnsi="Arial" w:cs="Arial"/>
                      <w:color w:val="000000"/>
                      <w:sz w:val="16"/>
                      <w:lang w:eastAsia="es-PE"/>
                    </w:rPr>
                  </w:pPr>
                </w:p>
              </w:tc>
            </w:tr>
          </w:tbl>
          <w:p w14:paraId="39287BC7" w14:textId="77777777" w:rsidR="00AC6F13" w:rsidRDefault="00AC6F13" w:rsidP="00AC6F13">
            <w:pPr>
              <w:ind w:left="308"/>
              <w:jc w:val="both"/>
              <w:rPr>
                <w:rFonts w:ascii="Arial" w:hAnsi="Arial" w:cs="Arial"/>
                <w:sz w:val="20"/>
                <w:szCs w:val="20"/>
              </w:rPr>
            </w:pPr>
          </w:p>
          <w:p w14:paraId="223980E4" w14:textId="30A15AE3" w:rsidR="00AC6F13" w:rsidRPr="00D17252" w:rsidRDefault="00AC6F13" w:rsidP="00AC6F13">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245EDB80" w14:textId="77777777" w:rsidR="008B54C5" w:rsidRPr="005E04A3" w:rsidRDefault="008B54C5" w:rsidP="0003669C">
            <w:pPr>
              <w:spacing w:before="120"/>
              <w:jc w:val="both"/>
              <w:rPr>
                <w:rFonts w:ascii="Arial" w:hAnsi="Arial" w:cs="Arial"/>
                <w:sz w:val="20"/>
                <w:szCs w:val="20"/>
              </w:rPr>
            </w:pPr>
          </w:p>
          <w:p w14:paraId="067B3005" w14:textId="2BA5B350" w:rsidR="0003669C" w:rsidRPr="005E04A3" w:rsidRDefault="0003669C" w:rsidP="0003669C">
            <w:pPr>
              <w:pStyle w:val="Prrafodelista"/>
              <w:numPr>
                <w:ilvl w:val="1"/>
                <w:numId w:val="2"/>
              </w:numPr>
              <w:jc w:val="both"/>
              <w:rPr>
                <w:rFonts w:ascii="Arial" w:hAnsi="Arial"/>
                <w:sz w:val="20"/>
                <w:szCs w:val="20"/>
              </w:rPr>
            </w:pPr>
            <w:r w:rsidRPr="005E04A3">
              <w:rPr>
                <w:rFonts w:ascii="Arial" w:hAnsi="Arial"/>
                <w:sz w:val="20"/>
                <w:szCs w:val="20"/>
              </w:rPr>
              <w:t xml:space="preserve">Según </w:t>
            </w:r>
            <w:r>
              <w:rPr>
                <w:rFonts w:ascii="Arial" w:hAnsi="Arial"/>
                <w:sz w:val="20"/>
                <w:szCs w:val="20"/>
              </w:rPr>
              <w:t xml:space="preserve">la base </w:t>
            </w:r>
            <w:r w:rsidR="007125C4">
              <w:rPr>
                <w:rFonts w:ascii="Arial" w:hAnsi="Arial"/>
                <w:sz w:val="20"/>
                <w:szCs w:val="20"/>
              </w:rPr>
              <w:t xml:space="preserve">de datos </w:t>
            </w:r>
            <w:r w:rsidR="007125C4" w:rsidRPr="00D17252">
              <w:rPr>
                <w:rFonts w:ascii="Arial" w:hAnsi="Arial" w:cs="Arial"/>
                <w:sz w:val="20"/>
                <w:szCs w:val="20"/>
              </w:rPr>
              <w:t>del estado de la infraestructura de los locales educativos de la DIPLAN</w:t>
            </w:r>
          </w:p>
          <w:p w14:paraId="3EEDDE7F" w14:textId="77777777" w:rsidR="0003669C" w:rsidRDefault="0003669C" w:rsidP="0003669C">
            <w:pPr>
              <w:pStyle w:val="Prrafodelista"/>
              <w:spacing w:before="120"/>
              <w:ind w:left="1800"/>
              <w:jc w:val="both"/>
              <w:rPr>
                <w:rFonts w:ascii="Arial" w:hAnsi="Arial" w:cs="Arial"/>
                <w:sz w:val="20"/>
                <w:szCs w:val="20"/>
              </w:rPr>
            </w:pPr>
          </w:p>
          <w:tbl>
            <w:tblPr>
              <w:tblW w:w="79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099"/>
              <w:gridCol w:w="1840"/>
            </w:tblGrid>
            <w:tr w:rsidR="0003669C" w:rsidRPr="00A646D4" w14:paraId="72223716" w14:textId="77777777" w:rsidTr="00965F4C">
              <w:trPr>
                <w:trHeight w:val="283"/>
                <w:jc w:val="center"/>
              </w:trPr>
              <w:tc>
                <w:tcPr>
                  <w:tcW w:w="6099" w:type="dxa"/>
                  <w:shd w:val="clear" w:color="000000" w:fill="BFBFBF"/>
                  <w:vAlign w:val="center"/>
                  <w:hideMark/>
                </w:tcPr>
                <w:p w14:paraId="467D8E32" w14:textId="769AC309" w:rsidR="0003669C" w:rsidRPr="00A646D4" w:rsidRDefault="00AC6F13" w:rsidP="0003669C">
                  <w:pPr>
                    <w:contextualSpacing/>
                    <w:jc w:val="center"/>
                    <w:rPr>
                      <w:rFonts w:ascii="Arial" w:eastAsia="Times New Roman" w:hAnsi="Arial"/>
                      <w:b/>
                      <w:bCs/>
                      <w:sz w:val="16"/>
                      <w:szCs w:val="20"/>
                      <w:lang w:eastAsia="es-PE"/>
                    </w:rPr>
                  </w:pPr>
                  <w:r>
                    <w:rPr>
                      <w:rFonts w:ascii="Arial" w:eastAsia="Times New Roman" w:hAnsi="Arial"/>
                      <w:b/>
                      <w:bCs/>
                      <w:sz w:val="16"/>
                      <w:szCs w:val="20"/>
                      <w:lang w:eastAsia="es-PE"/>
                    </w:rPr>
                    <w:t>Diagnóstico</w:t>
                  </w:r>
                  <w:r w:rsidR="00D7064D" w:rsidRPr="00D7064D">
                    <w:rPr>
                      <w:rFonts w:ascii="Arial" w:eastAsia="Times New Roman" w:hAnsi="Arial"/>
                      <w:b/>
                      <w:bCs/>
                      <w:sz w:val="16"/>
                      <w:szCs w:val="20"/>
                      <w:lang w:eastAsia="es-PE"/>
                    </w:rPr>
                    <w:t xml:space="preserve"> o tipo de Intervención por local educativo o instalación educativa según la DIPLAN</w:t>
                  </w:r>
                </w:p>
              </w:tc>
              <w:tc>
                <w:tcPr>
                  <w:tcW w:w="1840" w:type="dxa"/>
                  <w:shd w:val="clear" w:color="000000" w:fill="BFBFBF"/>
                  <w:vAlign w:val="center"/>
                  <w:hideMark/>
                </w:tcPr>
                <w:p w14:paraId="59C4E8C2" w14:textId="6E02AF57" w:rsidR="0003669C" w:rsidRPr="00A646D4" w:rsidRDefault="00D7064D" w:rsidP="0003669C">
                  <w:pPr>
                    <w:contextualSpacing/>
                    <w:jc w:val="center"/>
                    <w:rPr>
                      <w:rFonts w:ascii="Arial" w:eastAsia="Times New Roman" w:hAnsi="Arial"/>
                      <w:b/>
                      <w:bCs/>
                      <w:sz w:val="16"/>
                      <w:szCs w:val="20"/>
                      <w:lang w:eastAsia="es-PE"/>
                    </w:rPr>
                  </w:pPr>
                  <w:r w:rsidRPr="00D7064D">
                    <w:rPr>
                      <w:rFonts w:ascii="Arial" w:eastAsia="Times New Roman" w:hAnsi="Arial"/>
                      <w:b/>
                      <w:bCs/>
                      <w:sz w:val="16"/>
                      <w:szCs w:val="20"/>
                      <w:lang w:eastAsia="es-PE"/>
                    </w:rPr>
                    <w:t>Estado del local educativo o instalación educativa</w:t>
                  </w:r>
                </w:p>
              </w:tc>
            </w:tr>
            <w:tr w:rsidR="0003669C" w:rsidRPr="00A646D4" w14:paraId="2E85008E" w14:textId="77777777" w:rsidTr="00965F4C">
              <w:trPr>
                <w:trHeight w:val="283"/>
                <w:jc w:val="center"/>
              </w:trPr>
              <w:tc>
                <w:tcPr>
                  <w:tcW w:w="6099" w:type="dxa"/>
                  <w:shd w:val="clear" w:color="auto" w:fill="auto"/>
                  <w:noWrap/>
                  <w:vAlign w:val="center"/>
                  <w:hideMark/>
                </w:tcPr>
                <w:p w14:paraId="25A83451" w14:textId="77777777" w:rsidR="0003669C" w:rsidRPr="00A646D4" w:rsidRDefault="0003669C" w:rsidP="0003669C">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Sustitución:</w:t>
                  </w:r>
                  <w:r w:rsidRPr="00A646D4">
                    <w:rPr>
                      <w:rFonts w:ascii="Arial" w:eastAsia="Times New Roman" w:hAnsi="Arial"/>
                      <w:sz w:val="16"/>
                      <w:szCs w:val="20"/>
                      <w:lang w:eastAsia="es-PE"/>
                    </w:rPr>
                    <w:t xml:space="preserve"> Demolición y reconstrucción total o parcial de edificaciones con alto riesgo de colapso.</w:t>
                  </w:r>
                </w:p>
              </w:tc>
              <w:tc>
                <w:tcPr>
                  <w:tcW w:w="1840" w:type="dxa"/>
                  <w:vMerge w:val="restart"/>
                  <w:shd w:val="clear" w:color="auto" w:fill="auto"/>
                  <w:vAlign w:val="center"/>
                  <w:hideMark/>
                </w:tcPr>
                <w:p w14:paraId="40EBBB80" w14:textId="77777777" w:rsidR="0003669C" w:rsidRPr="00A646D4" w:rsidRDefault="0003669C" w:rsidP="0003669C">
                  <w:pPr>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Inadecuada</w:t>
                  </w:r>
                </w:p>
              </w:tc>
            </w:tr>
            <w:tr w:rsidR="0003669C" w:rsidRPr="00A646D4" w14:paraId="2661913E" w14:textId="77777777" w:rsidTr="00965F4C">
              <w:trPr>
                <w:trHeight w:val="283"/>
                <w:jc w:val="center"/>
              </w:trPr>
              <w:tc>
                <w:tcPr>
                  <w:tcW w:w="6099" w:type="dxa"/>
                  <w:shd w:val="clear" w:color="auto" w:fill="auto"/>
                  <w:noWrap/>
                  <w:vAlign w:val="center"/>
                </w:tcPr>
                <w:p w14:paraId="3F73265F" w14:textId="780D9696" w:rsidR="0003669C" w:rsidRPr="00A646D4" w:rsidRDefault="0003669C" w:rsidP="0003669C">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Reforzamiento Estructural:</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de</w:t>
                  </w:r>
                  <w:r w:rsidRPr="00A646D4">
                    <w:rPr>
                      <w:rFonts w:ascii="Arial" w:eastAsia="Times New Roman" w:hAnsi="Arial"/>
                      <w:sz w:val="16"/>
                      <w:szCs w:val="20"/>
                      <w:lang w:eastAsia="es-PE"/>
                    </w:rPr>
                    <w:t xml:space="preserve"> reforzamiento incremental y/o convencional</w:t>
                  </w:r>
                  <w:r w:rsidR="00DC6BF3">
                    <w:rPr>
                      <w:rFonts w:ascii="Arial" w:eastAsia="Times New Roman" w:hAnsi="Arial"/>
                      <w:sz w:val="16"/>
                      <w:szCs w:val="20"/>
                      <w:lang w:eastAsia="es-PE"/>
                    </w:rPr>
                    <w:t xml:space="preserve"> </w:t>
                  </w:r>
                  <w:r w:rsidRPr="00A646D4">
                    <w:rPr>
                      <w:rFonts w:ascii="Arial" w:eastAsia="Times New Roman" w:hAnsi="Arial"/>
                      <w:sz w:val="16"/>
                      <w:szCs w:val="20"/>
                      <w:lang w:eastAsia="es-PE"/>
                    </w:rPr>
                    <w:t>de edificaciones orientada a corregir posibles defectos estructurales y dotar a la estructura de una combinación adecuada de rigidez, resistencia, y ductilidad.</w:t>
                  </w:r>
                </w:p>
              </w:tc>
              <w:tc>
                <w:tcPr>
                  <w:tcW w:w="1840" w:type="dxa"/>
                  <w:vMerge/>
                  <w:vAlign w:val="center"/>
                </w:tcPr>
                <w:p w14:paraId="3F93DBBC" w14:textId="77777777" w:rsidR="0003669C" w:rsidRPr="00A646D4" w:rsidRDefault="0003669C" w:rsidP="0003669C">
                  <w:pPr>
                    <w:contextualSpacing/>
                    <w:jc w:val="center"/>
                    <w:rPr>
                      <w:rFonts w:ascii="Arial" w:eastAsia="Times New Roman" w:hAnsi="Arial"/>
                      <w:sz w:val="16"/>
                      <w:szCs w:val="20"/>
                      <w:lang w:eastAsia="es-PE"/>
                    </w:rPr>
                  </w:pPr>
                </w:p>
              </w:tc>
            </w:tr>
            <w:tr w:rsidR="0003669C" w:rsidRPr="00A646D4" w14:paraId="36F132BE" w14:textId="77777777" w:rsidTr="00965F4C">
              <w:trPr>
                <w:trHeight w:val="283"/>
                <w:jc w:val="center"/>
              </w:trPr>
              <w:tc>
                <w:tcPr>
                  <w:tcW w:w="6099" w:type="dxa"/>
                  <w:shd w:val="clear" w:color="auto" w:fill="auto"/>
                  <w:noWrap/>
                  <w:vAlign w:val="center"/>
                </w:tcPr>
                <w:p w14:paraId="080DB81E" w14:textId="77777777" w:rsidR="0003669C" w:rsidRPr="00A646D4" w:rsidRDefault="0003669C" w:rsidP="0003669C">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Intervención Contingente:</w:t>
                  </w:r>
                  <w:r w:rsidRPr="00A646D4">
                    <w:rPr>
                      <w:rFonts w:ascii="Arial" w:eastAsia="Times New Roman" w:hAnsi="Arial"/>
                      <w:sz w:val="16"/>
                      <w:szCs w:val="20"/>
                      <w:lang w:eastAsia="es-PE"/>
                    </w:rPr>
                    <w:t xml:space="preserve"> Intervención sobre los componentes o elementos no estructurales de las edificaciones ante la posibilidad de un colapso.</w:t>
                  </w:r>
                </w:p>
              </w:tc>
              <w:tc>
                <w:tcPr>
                  <w:tcW w:w="1840" w:type="dxa"/>
                  <w:vMerge/>
                  <w:vAlign w:val="center"/>
                </w:tcPr>
                <w:p w14:paraId="115CFA0B" w14:textId="77777777" w:rsidR="0003669C" w:rsidRPr="00A646D4" w:rsidRDefault="0003669C" w:rsidP="0003669C">
                  <w:pPr>
                    <w:contextualSpacing/>
                    <w:jc w:val="center"/>
                    <w:rPr>
                      <w:rFonts w:ascii="Arial" w:eastAsia="Times New Roman" w:hAnsi="Arial"/>
                      <w:sz w:val="16"/>
                      <w:szCs w:val="20"/>
                      <w:lang w:eastAsia="es-PE"/>
                    </w:rPr>
                  </w:pPr>
                </w:p>
              </w:tc>
            </w:tr>
            <w:tr w:rsidR="0003669C" w:rsidRPr="00A646D4" w14:paraId="137F00A3" w14:textId="77777777" w:rsidTr="00965F4C">
              <w:trPr>
                <w:trHeight w:val="283"/>
                <w:jc w:val="center"/>
              </w:trPr>
              <w:tc>
                <w:tcPr>
                  <w:tcW w:w="6099" w:type="dxa"/>
                  <w:shd w:val="clear" w:color="auto" w:fill="auto"/>
                  <w:noWrap/>
                  <w:vAlign w:val="center"/>
                </w:tcPr>
                <w:p w14:paraId="5E346615" w14:textId="3C56ED9B" w:rsidR="0003669C" w:rsidRPr="00A646D4" w:rsidRDefault="0003669C" w:rsidP="0003669C">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Ampliaciones:</w:t>
                  </w:r>
                  <w:r w:rsidRPr="00A646D4">
                    <w:rPr>
                      <w:sz w:val="18"/>
                      <w:szCs w:val="18"/>
                    </w:rPr>
                    <w:t xml:space="preserve"> </w:t>
                  </w:r>
                  <w:r w:rsidRPr="00A646D4">
                    <w:rPr>
                      <w:rFonts w:ascii="Arial" w:eastAsia="Times New Roman" w:hAnsi="Arial"/>
                      <w:sz w:val="16"/>
                      <w:szCs w:val="20"/>
                      <w:lang w:eastAsia="es-PE"/>
                    </w:rPr>
                    <w:t>En el caso del PNIE, para determinar si el local educativo requiere ampliación, se analizó si el área techada total es suficiente para atender</w:t>
                  </w:r>
                  <w:r w:rsidR="00DC6BF3">
                    <w:rPr>
                      <w:rFonts w:ascii="Arial" w:eastAsia="Times New Roman" w:hAnsi="Arial"/>
                      <w:sz w:val="16"/>
                      <w:szCs w:val="20"/>
                      <w:lang w:eastAsia="es-PE"/>
                    </w:rPr>
                    <w:t xml:space="preserve"> </w:t>
                  </w:r>
                  <w:r w:rsidRPr="00A646D4">
                    <w:rPr>
                      <w:rFonts w:ascii="Arial" w:eastAsia="Times New Roman" w:hAnsi="Arial"/>
                      <w:sz w:val="16"/>
                      <w:szCs w:val="20"/>
                      <w:lang w:eastAsia="es-PE"/>
                    </w:rPr>
                    <w:t>la demanda actual de estudiantes y la proyectada al 2025, sin considerar si el terreno del local tiene espacio para ser ampliado.</w:t>
                  </w:r>
                </w:p>
              </w:tc>
              <w:tc>
                <w:tcPr>
                  <w:tcW w:w="1840" w:type="dxa"/>
                  <w:vMerge/>
                  <w:vAlign w:val="center"/>
                </w:tcPr>
                <w:p w14:paraId="1B3D2346" w14:textId="77777777" w:rsidR="0003669C" w:rsidRPr="00A646D4" w:rsidRDefault="0003669C" w:rsidP="0003669C">
                  <w:pPr>
                    <w:contextualSpacing/>
                    <w:jc w:val="center"/>
                    <w:rPr>
                      <w:rFonts w:ascii="Arial" w:eastAsia="Times New Roman" w:hAnsi="Arial"/>
                      <w:sz w:val="16"/>
                      <w:szCs w:val="20"/>
                      <w:lang w:eastAsia="es-PE"/>
                    </w:rPr>
                  </w:pPr>
                </w:p>
              </w:tc>
            </w:tr>
            <w:tr w:rsidR="0003669C" w:rsidRPr="00A646D4" w14:paraId="216C660C" w14:textId="77777777" w:rsidTr="00965F4C">
              <w:trPr>
                <w:trHeight w:val="283"/>
                <w:jc w:val="center"/>
              </w:trPr>
              <w:tc>
                <w:tcPr>
                  <w:tcW w:w="6099" w:type="dxa"/>
                  <w:shd w:val="clear" w:color="auto" w:fill="auto"/>
                  <w:noWrap/>
                  <w:vAlign w:val="center"/>
                  <w:hideMark/>
                </w:tcPr>
                <w:p w14:paraId="0A481647" w14:textId="77777777" w:rsidR="0003669C" w:rsidRPr="00A646D4" w:rsidRDefault="0003669C" w:rsidP="0003669C">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Acceso y Calidad a Servicios Básicos (luz, agua, desagüe):</w:t>
                  </w:r>
                  <w:r w:rsidRPr="00A646D4">
                    <w:rPr>
                      <w:rFonts w:ascii="Arial" w:eastAsia="Times New Roman" w:hAnsi="Arial"/>
                      <w:sz w:val="16"/>
                      <w:szCs w:val="20"/>
                      <w:lang w:eastAsia="es-PE"/>
                    </w:rPr>
                    <w:t xml:space="preserve"> </w:t>
                  </w:r>
                  <w:r>
                    <w:rPr>
                      <w:rFonts w:ascii="Arial" w:eastAsia="Times New Roman" w:hAnsi="Arial"/>
                      <w:sz w:val="16"/>
                      <w:szCs w:val="20"/>
                      <w:lang w:eastAsia="es-PE"/>
                    </w:rPr>
                    <w:t xml:space="preserve">Comprende el requerimiento de </w:t>
                  </w:r>
                  <w:r w:rsidRPr="00A646D4">
                    <w:rPr>
                      <w:rFonts w:ascii="Arial" w:eastAsia="Times New Roman" w:hAnsi="Arial"/>
                      <w:sz w:val="16"/>
                      <w:szCs w:val="20"/>
                      <w:lang w:eastAsia="es-PE"/>
                    </w:rPr>
                    <w:t>sistema</w:t>
                  </w:r>
                  <w:r>
                    <w:rPr>
                      <w:rFonts w:ascii="Arial" w:eastAsia="Times New Roman" w:hAnsi="Arial"/>
                      <w:sz w:val="16"/>
                      <w:szCs w:val="20"/>
                      <w:lang w:eastAsia="es-PE"/>
                    </w:rPr>
                    <w:t>s</w:t>
                  </w:r>
                  <w:r w:rsidRPr="00A646D4">
                    <w:rPr>
                      <w:rFonts w:ascii="Arial" w:eastAsia="Times New Roman" w:hAnsi="Arial"/>
                      <w:sz w:val="16"/>
                      <w:szCs w:val="20"/>
                      <w:lang w:eastAsia="es-PE"/>
                    </w:rPr>
                    <w:t xml:space="preserve">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1840" w:type="dxa"/>
                  <w:vMerge/>
                  <w:vAlign w:val="center"/>
                  <w:hideMark/>
                </w:tcPr>
                <w:p w14:paraId="0A8B69F4" w14:textId="77777777" w:rsidR="0003669C" w:rsidRPr="00A646D4" w:rsidRDefault="0003669C" w:rsidP="0003669C">
                  <w:pPr>
                    <w:contextualSpacing/>
                    <w:jc w:val="center"/>
                    <w:rPr>
                      <w:rFonts w:ascii="Arial" w:eastAsia="Times New Roman" w:hAnsi="Arial"/>
                      <w:sz w:val="16"/>
                      <w:szCs w:val="20"/>
                      <w:lang w:eastAsia="es-PE"/>
                    </w:rPr>
                  </w:pPr>
                </w:p>
              </w:tc>
            </w:tr>
            <w:tr w:rsidR="0003669C" w:rsidRPr="00A646D4" w14:paraId="33EBE0E0" w14:textId="77777777" w:rsidTr="00965F4C">
              <w:trPr>
                <w:trHeight w:val="283"/>
                <w:jc w:val="center"/>
              </w:trPr>
              <w:tc>
                <w:tcPr>
                  <w:tcW w:w="6099" w:type="dxa"/>
                  <w:shd w:val="clear" w:color="auto" w:fill="auto"/>
                  <w:noWrap/>
                  <w:vAlign w:val="center"/>
                  <w:hideMark/>
                </w:tcPr>
                <w:p w14:paraId="56939ADF" w14:textId="77777777" w:rsidR="0003669C" w:rsidRPr="00A646D4" w:rsidRDefault="0003669C" w:rsidP="0003669C">
                  <w:pPr>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Mobiliario y Equipamiento:</w:t>
                  </w:r>
                  <w:r w:rsidRPr="00A646D4">
                    <w:rPr>
                      <w:rFonts w:ascii="Arial" w:eastAsia="Times New Roman" w:hAnsi="Arial"/>
                      <w:sz w:val="16"/>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840" w:type="dxa"/>
                  <w:vMerge/>
                  <w:shd w:val="clear" w:color="auto" w:fill="auto"/>
                  <w:vAlign w:val="center"/>
                  <w:hideMark/>
                </w:tcPr>
                <w:p w14:paraId="77A945E9" w14:textId="77777777" w:rsidR="0003669C" w:rsidRPr="00A646D4" w:rsidRDefault="0003669C" w:rsidP="0003669C">
                  <w:pPr>
                    <w:contextualSpacing/>
                    <w:jc w:val="center"/>
                    <w:rPr>
                      <w:rFonts w:ascii="Arial" w:eastAsia="Times New Roman" w:hAnsi="Arial"/>
                      <w:sz w:val="16"/>
                      <w:szCs w:val="20"/>
                      <w:lang w:eastAsia="es-PE"/>
                    </w:rPr>
                  </w:pPr>
                </w:p>
              </w:tc>
            </w:tr>
            <w:tr w:rsidR="0003669C" w:rsidRPr="00A646D4" w14:paraId="415B4FE2" w14:textId="77777777" w:rsidTr="00965F4C">
              <w:trPr>
                <w:trHeight w:val="283"/>
                <w:jc w:val="center"/>
              </w:trPr>
              <w:tc>
                <w:tcPr>
                  <w:tcW w:w="6099" w:type="dxa"/>
                  <w:shd w:val="clear" w:color="auto" w:fill="auto"/>
                  <w:noWrap/>
                  <w:vAlign w:val="center"/>
                </w:tcPr>
                <w:p w14:paraId="7B1EB422" w14:textId="77777777" w:rsidR="0003669C" w:rsidRPr="00A646D4" w:rsidRDefault="0003669C" w:rsidP="0003669C">
                  <w:pPr>
                    <w:contextualSpacing/>
                    <w:rPr>
                      <w:rFonts w:ascii="Arial" w:eastAsia="Times New Roman" w:hAnsi="Arial"/>
                      <w:sz w:val="16"/>
                      <w:szCs w:val="20"/>
                      <w:lang w:eastAsia="es-PE"/>
                    </w:rPr>
                  </w:pPr>
                  <w:r w:rsidRPr="00A646D4">
                    <w:rPr>
                      <w:rFonts w:ascii="Arial" w:eastAsia="Times New Roman" w:hAnsi="Arial"/>
                      <w:b/>
                      <w:sz w:val="16"/>
                      <w:szCs w:val="20"/>
                      <w:lang w:eastAsia="es-PE"/>
                    </w:rPr>
                    <w:t>Requerimiento de accesibilidad para personas con discapacidad:</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que requiere i</w:t>
                  </w:r>
                  <w:r w:rsidRPr="00A646D4">
                    <w:rPr>
                      <w:rFonts w:ascii="Arial" w:eastAsia="Times New Roman" w:hAnsi="Arial"/>
                      <w:sz w:val="16"/>
                      <w:szCs w:val="20"/>
                      <w:lang w:eastAsia="es-PE"/>
                    </w:rPr>
                    <w:t>nodoros y rampas o elevadores, así como</w:t>
                  </w:r>
                  <w:r w:rsidRPr="00A646D4">
                    <w:t xml:space="preserve"> </w:t>
                  </w:r>
                  <w:r w:rsidRPr="00A646D4">
                    <w:rPr>
                      <w:rFonts w:ascii="Arial" w:eastAsia="Times New Roman" w:hAnsi="Arial"/>
                      <w:sz w:val="16"/>
                      <w:szCs w:val="20"/>
                      <w:lang w:eastAsia="es-PE"/>
                    </w:rPr>
                    <w:t>adecuada señalización.</w:t>
                  </w:r>
                </w:p>
              </w:tc>
              <w:tc>
                <w:tcPr>
                  <w:tcW w:w="1840" w:type="dxa"/>
                  <w:vMerge/>
                  <w:shd w:val="clear" w:color="auto" w:fill="auto"/>
                  <w:vAlign w:val="center"/>
                </w:tcPr>
                <w:p w14:paraId="63F1767C" w14:textId="77777777" w:rsidR="0003669C" w:rsidRPr="00A646D4" w:rsidRDefault="0003669C" w:rsidP="0003669C">
                  <w:pPr>
                    <w:contextualSpacing/>
                    <w:jc w:val="center"/>
                    <w:rPr>
                      <w:rFonts w:ascii="Arial" w:eastAsia="Times New Roman" w:hAnsi="Arial"/>
                      <w:sz w:val="16"/>
                      <w:szCs w:val="20"/>
                      <w:lang w:eastAsia="es-PE"/>
                    </w:rPr>
                  </w:pPr>
                </w:p>
              </w:tc>
            </w:tr>
            <w:tr w:rsidR="0003669C" w:rsidRPr="00A646D4" w14:paraId="780C9C24" w14:textId="77777777" w:rsidTr="00965F4C">
              <w:trPr>
                <w:trHeight w:val="283"/>
                <w:jc w:val="center"/>
              </w:trPr>
              <w:tc>
                <w:tcPr>
                  <w:tcW w:w="6099" w:type="dxa"/>
                  <w:shd w:val="clear" w:color="auto" w:fill="auto"/>
                  <w:noWrap/>
                  <w:vAlign w:val="center"/>
                  <w:hideMark/>
                </w:tcPr>
                <w:p w14:paraId="67146CF6" w14:textId="77777777" w:rsidR="0003669C" w:rsidRPr="00A646D4" w:rsidRDefault="0003669C" w:rsidP="0003669C">
                  <w:pPr>
                    <w:contextualSpacing/>
                    <w:rPr>
                      <w:rFonts w:ascii="Arial" w:eastAsia="Times New Roman" w:hAnsi="Arial"/>
                      <w:sz w:val="16"/>
                      <w:szCs w:val="16"/>
                      <w:lang w:eastAsia="es-PE"/>
                    </w:rPr>
                  </w:pPr>
                  <w:r w:rsidRPr="00A646D4">
                    <w:rPr>
                      <w:rFonts w:ascii="Arial" w:eastAsia="Times New Roman" w:hAnsi="Arial"/>
                      <w:b/>
                      <w:sz w:val="16"/>
                      <w:szCs w:val="16"/>
                      <w:lang w:eastAsia="es-PE"/>
                    </w:rPr>
                    <w:lastRenderedPageBreak/>
                    <w:t>Sin Intervención</w:t>
                  </w:r>
                  <w:r w:rsidRPr="00A646D4">
                    <w:rPr>
                      <w:rFonts w:ascii="Arial" w:eastAsia="Times New Roman" w:hAnsi="Arial"/>
                      <w:sz w:val="16"/>
                      <w:szCs w:val="16"/>
                      <w:lang w:eastAsia="es-PE"/>
                    </w:rPr>
                    <w:t>: No requiere intervención alguna.</w:t>
                  </w:r>
                </w:p>
              </w:tc>
              <w:tc>
                <w:tcPr>
                  <w:tcW w:w="1840" w:type="dxa"/>
                  <w:vMerge w:val="restart"/>
                  <w:shd w:val="clear" w:color="auto" w:fill="auto"/>
                  <w:vAlign w:val="center"/>
                  <w:hideMark/>
                </w:tcPr>
                <w:p w14:paraId="15A50DBC" w14:textId="77777777" w:rsidR="0003669C" w:rsidRPr="00A646D4" w:rsidRDefault="0003669C" w:rsidP="0003669C">
                  <w:pPr>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Adecuada</w:t>
                  </w:r>
                </w:p>
              </w:tc>
            </w:tr>
            <w:tr w:rsidR="0003669C" w:rsidRPr="00A646D4" w14:paraId="4D65E076" w14:textId="77777777" w:rsidTr="00965F4C">
              <w:trPr>
                <w:trHeight w:val="283"/>
                <w:jc w:val="center"/>
              </w:trPr>
              <w:tc>
                <w:tcPr>
                  <w:tcW w:w="6099" w:type="dxa"/>
                  <w:shd w:val="clear" w:color="auto" w:fill="auto"/>
                  <w:noWrap/>
                  <w:vAlign w:val="center"/>
                </w:tcPr>
                <w:p w14:paraId="16CF0FC9" w14:textId="2EFA835A" w:rsidR="0003669C" w:rsidRPr="00524ED9" w:rsidRDefault="00524ED9" w:rsidP="0003669C">
                  <w:pPr>
                    <w:contextualSpacing/>
                    <w:jc w:val="both"/>
                    <w:rPr>
                      <w:rFonts w:ascii="Arial" w:eastAsia="Times New Roman" w:hAnsi="Arial"/>
                      <w:sz w:val="16"/>
                      <w:szCs w:val="16"/>
                      <w:lang w:eastAsia="es-PE"/>
                    </w:rPr>
                  </w:pPr>
                  <w:r w:rsidRPr="00965F4C">
                    <w:rPr>
                      <w:rFonts w:ascii="Arial" w:eastAsia="Times New Roman" w:hAnsi="Arial" w:cs="Arial"/>
                      <w:b/>
                      <w:sz w:val="16"/>
                      <w:szCs w:val="16"/>
                      <w:lang w:eastAsia="es-PE"/>
                    </w:rPr>
                    <w:t>Local educativo o</w:t>
                  </w:r>
                  <w:r w:rsidR="00DC6BF3">
                    <w:rPr>
                      <w:rFonts w:ascii="Arial" w:eastAsia="Times New Roman" w:hAnsi="Arial" w:cs="Arial"/>
                      <w:b/>
                      <w:sz w:val="16"/>
                      <w:szCs w:val="16"/>
                      <w:lang w:eastAsia="es-PE"/>
                    </w:rPr>
                    <w:t xml:space="preserve"> </w:t>
                  </w:r>
                  <w:r w:rsidRPr="00965F4C">
                    <w:rPr>
                      <w:rFonts w:ascii="Arial" w:eastAsia="Times New Roman" w:hAnsi="Arial" w:cs="Arial"/>
                      <w:b/>
                      <w:sz w:val="16"/>
                      <w:szCs w:val="16"/>
                      <w:lang w:eastAsia="es-PE"/>
                    </w:rPr>
                    <w:t>instalación educativa intervenido mediante un proyecto de inversión pública de infraestructura educativa:</w:t>
                  </w:r>
                  <w:r w:rsidRPr="00965F4C">
                    <w:rPr>
                      <w:rFonts w:ascii="Arial" w:eastAsia="Times New Roman" w:hAnsi="Arial" w:cs="Arial"/>
                      <w:sz w:val="16"/>
                      <w:szCs w:val="16"/>
                      <w:lang w:eastAsia="es-PE"/>
                    </w:rPr>
                    <w:t xml:space="preserve"> Cuando se han completado las intervenciones mediante inversión que calificaban al local o instalación educativa como inadecuado.</w:t>
                  </w:r>
                </w:p>
              </w:tc>
              <w:tc>
                <w:tcPr>
                  <w:tcW w:w="1840" w:type="dxa"/>
                  <w:vMerge/>
                  <w:shd w:val="clear" w:color="auto" w:fill="auto"/>
                  <w:vAlign w:val="center"/>
                </w:tcPr>
                <w:p w14:paraId="209D4B7E" w14:textId="77777777" w:rsidR="0003669C" w:rsidRPr="00A646D4" w:rsidRDefault="0003669C" w:rsidP="0003669C">
                  <w:pPr>
                    <w:contextualSpacing/>
                    <w:jc w:val="center"/>
                    <w:rPr>
                      <w:rFonts w:ascii="Arial" w:eastAsia="Times New Roman" w:hAnsi="Arial"/>
                      <w:sz w:val="20"/>
                      <w:szCs w:val="20"/>
                      <w:lang w:eastAsia="es-PE"/>
                    </w:rPr>
                  </w:pPr>
                </w:p>
              </w:tc>
            </w:tr>
          </w:tbl>
          <w:p w14:paraId="5860F7D7" w14:textId="77777777" w:rsidR="0003669C" w:rsidRPr="00B3267C" w:rsidRDefault="0003669C" w:rsidP="0003669C">
            <w:pPr>
              <w:jc w:val="both"/>
              <w:rPr>
                <w:rFonts w:ascii="Arial" w:hAnsi="Arial"/>
                <w:sz w:val="20"/>
                <w:szCs w:val="20"/>
              </w:rPr>
            </w:pPr>
          </w:p>
          <w:p w14:paraId="7A6BD34A" w14:textId="5B8DE6CA" w:rsidR="00524ED9" w:rsidRPr="00524ED9" w:rsidRDefault="00524ED9" w:rsidP="00965F4C">
            <w:pPr>
              <w:pStyle w:val="Prrafodelista"/>
              <w:numPr>
                <w:ilvl w:val="1"/>
                <w:numId w:val="2"/>
              </w:numPr>
              <w:jc w:val="both"/>
              <w:rPr>
                <w:rFonts w:ascii="Arial" w:hAnsi="Arial"/>
                <w:sz w:val="20"/>
                <w:szCs w:val="20"/>
              </w:rPr>
            </w:pPr>
            <w:r w:rsidRPr="00524ED9">
              <w:rPr>
                <w:rFonts w:ascii="Arial" w:hAnsi="Arial"/>
                <w:sz w:val="20"/>
                <w:szCs w:val="20"/>
              </w:rPr>
              <w:t>Censo Educativo (CE). Se determinará que un ambiente, del local educativo, donde funciona el servicio educativo, se encuentra en estado situacional inadecuado cuando al menos uno de sus elementos (pared, techo o piso) se encuentra co</w:t>
            </w:r>
            <w:r>
              <w:rPr>
                <w:rFonts w:ascii="Arial" w:hAnsi="Arial"/>
                <w:sz w:val="20"/>
                <w:szCs w:val="20"/>
              </w:rPr>
              <w:t>n la denominación de Mal estado</w:t>
            </w:r>
            <w:r w:rsidR="004F4F1D" w:rsidRPr="00F6671E">
              <w:rPr>
                <w:rStyle w:val="Refdenotaalpie"/>
                <w:rFonts w:ascii="Arial" w:hAnsi="Arial" w:cs="Arial"/>
                <w:sz w:val="20"/>
                <w:szCs w:val="20"/>
              </w:rPr>
              <w:footnoteReference w:id="11"/>
            </w:r>
            <w:r w:rsidRPr="00524ED9">
              <w:rPr>
                <w:rFonts w:ascii="Arial" w:hAnsi="Arial"/>
                <w:sz w:val="20"/>
                <w:szCs w:val="20"/>
              </w:rPr>
              <w:t>. Por lo tanto, se estimará que el estado situacional de la instalación educativa se encuentra inadecuado, cuando al menos uno de sus ambientes se encuentre en estado situacional inadecuado, tal como se muestra en el siguiente cuadro.</w:t>
            </w:r>
          </w:p>
          <w:p w14:paraId="0A1408B6" w14:textId="77777777" w:rsidR="00AA44C4" w:rsidRPr="004B1E7A" w:rsidRDefault="00AA44C4" w:rsidP="00AA44C4">
            <w:pPr>
              <w:jc w:val="both"/>
              <w:rPr>
                <w:rFonts w:ascii="Arial" w:hAnsi="Arial"/>
                <w:sz w:val="20"/>
                <w:szCs w:val="20"/>
              </w:rPr>
            </w:pPr>
          </w:p>
          <w:tbl>
            <w:tblPr>
              <w:tblW w:w="6625" w:type="dxa"/>
              <w:jc w:val="center"/>
              <w:tblLayout w:type="fixed"/>
              <w:tblCellMar>
                <w:left w:w="70" w:type="dxa"/>
                <w:right w:w="70" w:type="dxa"/>
              </w:tblCellMar>
              <w:tblLook w:val="04A0" w:firstRow="1" w:lastRow="0" w:firstColumn="1" w:lastColumn="0" w:noHBand="0" w:noVBand="1"/>
            </w:tblPr>
            <w:tblGrid>
              <w:gridCol w:w="1417"/>
              <w:gridCol w:w="1268"/>
              <w:gridCol w:w="1080"/>
              <w:gridCol w:w="1080"/>
              <w:gridCol w:w="1780"/>
            </w:tblGrid>
            <w:tr w:rsidR="00AA44C4" w:rsidRPr="004B1E7A" w14:paraId="00DE662F" w14:textId="77777777" w:rsidTr="00965F4C">
              <w:trPr>
                <w:trHeight w:val="510"/>
                <w:jc w:val="center"/>
              </w:trPr>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D9EDC6C" w14:textId="77777777" w:rsidR="00AA44C4" w:rsidRPr="00965F4C" w:rsidRDefault="00AA44C4" w:rsidP="00AA44C4">
                  <w:pPr>
                    <w:spacing w:after="0" w:line="240" w:lineRule="auto"/>
                    <w:jc w:val="center"/>
                    <w:rPr>
                      <w:rFonts w:ascii="Arial" w:eastAsia="Times New Roman" w:hAnsi="Arial" w:cs="Arial"/>
                      <w:b/>
                      <w:bCs/>
                      <w:color w:val="000000"/>
                      <w:sz w:val="20"/>
                      <w:szCs w:val="20"/>
                      <w:lang w:eastAsia="es-PE"/>
                    </w:rPr>
                  </w:pPr>
                  <w:proofErr w:type="spellStart"/>
                  <w:r w:rsidRPr="00965F4C">
                    <w:rPr>
                      <w:rFonts w:ascii="Arial" w:eastAsia="Times New Roman" w:hAnsi="Arial" w:cs="Arial"/>
                      <w:b/>
                      <w:bCs/>
                      <w:color w:val="000000"/>
                      <w:sz w:val="20"/>
                      <w:szCs w:val="20"/>
                      <w:lang w:eastAsia="es-PE"/>
                    </w:rPr>
                    <w:t>Nº</w:t>
                  </w:r>
                  <w:proofErr w:type="spellEnd"/>
                  <w:r w:rsidRPr="00965F4C">
                    <w:rPr>
                      <w:rFonts w:ascii="Arial" w:eastAsia="Times New Roman" w:hAnsi="Arial" w:cs="Arial"/>
                      <w:b/>
                      <w:bCs/>
                      <w:color w:val="000000"/>
                      <w:sz w:val="20"/>
                      <w:szCs w:val="20"/>
                      <w:lang w:eastAsia="es-PE"/>
                    </w:rPr>
                    <w:t xml:space="preserve"> Combinación</w:t>
                  </w:r>
                </w:p>
              </w:tc>
              <w:tc>
                <w:tcPr>
                  <w:tcW w:w="1268"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27AFED1" w14:textId="77777777" w:rsidR="00AA44C4" w:rsidRPr="00965F4C" w:rsidRDefault="00AA44C4" w:rsidP="00AA44C4">
                  <w:pPr>
                    <w:spacing w:after="0" w:line="240" w:lineRule="auto"/>
                    <w:jc w:val="center"/>
                    <w:rPr>
                      <w:rFonts w:ascii="Arial" w:eastAsia="Times New Roman" w:hAnsi="Arial" w:cs="Arial"/>
                      <w:b/>
                      <w:bCs/>
                      <w:color w:val="000000"/>
                      <w:sz w:val="20"/>
                      <w:szCs w:val="20"/>
                      <w:lang w:eastAsia="es-PE"/>
                    </w:rPr>
                  </w:pPr>
                  <w:r w:rsidRPr="00965F4C">
                    <w:rPr>
                      <w:rFonts w:ascii="Arial" w:eastAsia="Times New Roman" w:hAnsi="Arial" w:cs="Arial"/>
                      <w:b/>
                      <w:bCs/>
                      <w:color w:val="000000"/>
                      <w:sz w:val="20"/>
                      <w:szCs w:val="20"/>
                      <w:lang w:eastAsia="es-PE"/>
                    </w:rPr>
                    <w:t>Estado de la pared</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38E5AC4" w14:textId="77777777" w:rsidR="00AA44C4" w:rsidRPr="00965F4C" w:rsidRDefault="00AA44C4" w:rsidP="00AA44C4">
                  <w:pPr>
                    <w:spacing w:after="0" w:line="240" w:lineRule="auto"/>
                    <w:jc w:val="center"/>
                    <w:rPr>
                      <w:rFonts w:ascii="Arial" w:eastAsia="Times New Roman" w:hAnsi="Arial" w:cs="Arial"/>
                      <w:b/>
                      <w:bCs/>
                      <w:color w:val="000000"/>
                      <w:sz w:val="20"/>
                      <w:szCs w:val="20"/>
                      <w:lang w:eastAsia="es-PE"/>
                    </w:rPr>
                  </w:pPr>
                  <w:r w:rsidRPr="00965F4C">
                    <w:rPr>
                      <w:rFonts w:ascii="Arial" w:eastAsia="Times New Roman" w:hAnsi="Arial" w:cs="Arial"/>
                      <w:b/>
                      <w:bCs/>
                      <w:color w:val="000000"/>
                      <w:sz w:val="20"/>
                      <w:szCs w:val="20"/>
                      <w:lang w:eastAsia="es-PE"/>
                    </w:rPr>
                    <w:t>Estado del techo</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73CC594" w14:textId="77777777" w:rsidR="00AA44C4" w:rsidRPr="00965F4C" w:rsidRDefault="00AA44C4" w:rsidP="00AA44C4">
                  <w:pPr>
                    <w:spacing w:after="0" w:line="240" w:lineRule="auto"/>
                    <w:jc w:val="center"/>
                    <w:rPr>
                      <w:rFonts w:ascii="Arial" w:eastAsia="Times New Roman" w:hAnsi="Arial" w:cs="Arial"/>
                      <w:b/>
                      <w:bCs/>
                      <w:color w:val="000000"/>
                      <w:sz w:val="20"/>
                      <w:szCs w:val="20"/>
                      <w:lang w:eastAsia="es-PE"/>
                    </w:rPr>
                  </w:pPr>
                  <w:r w:rsidRPr="00965F4C">
                    <w:rPr>
                      <w:rFonts w:ascii="Arial" w:eastAsia="Times New Roman" w:hAnsi="Arial" w:cs="Arial"/>
                      <w:b/>
                      <w:bCs/>
                      <w:color w:val="000000"/>
                      <w:sz w:val="20"/>
                      <w:szCs w:val="20"/>
                      <w:lang w:eastAsia="es-PE"/>
                    </w:rPr>
                    <w:t>Estado del piso</w:t>
                  </w:r>
                </w:p>
              </w:tc>
              <w:tc>
                <w:tcPr>
                  <w:tcW w:w="17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1749755" w14:textId="77777777" w:rsidR="00AA44C4" w:rsidRPr="00965F4C" w:rsidRDefault="00AA44C4" w:rsidP="00315BC8">
                  <w:pPr>
                    <w:spacing w:after="0" w:line="240" w:lineRule="auto"/>
                    <w:jc w:val="center"/>
                    <w:rPr>
                      <w:rFonts w:ascii="Arial" w:eastAsia="Times New Roman" w:hAnsi="Arial" w:cs="Arial"/>
                      <w:b/>
                      <w:bCs/>
                      <w:color w:val="000000"/>
                      <w:sz w:val="20"/>
                      <w:szCs w:val="20"/>
                      <w:lang w:eastAsia="es-PE"/>
                    </w:rPr>
                  </w:pPr>
                  <w:r w:rsidRPr="00965F4C">
                    <w:rPr>
                      <w:rFonts w:ascii="Arial" w:eastAsia="Times New Roman" w:hAnsi="Arial" w:cs="Arial"/>
                      <w:b/>
                      <w:bCs/>
                      <w:color w:val="000000"/>
                      <w:sz w:val="20"/>
                      <w:szCs w:val="20"/>
                      <w:lang w:eastAsia="es-PE"/>
                    </w:rPr>
                    <w:t>Estado del ambiente</w:t>
                  </w:r>
                </w:p>
              </w:tc>
            </w:tr>
            <w:tr w:rsidR="00AA44C4" w:rsidRPr="004B1E7A" w14:paraId="2742B1DD"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02C56E"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w:t>
                  </w:r>
                </w:p>
              </w:tc>
              <w:tc>
                <w:tcPr>
                  <w:tcW w:w="1268" w:type="dxa"/>
                  <w:tcBorders>
                    <w:top w:val="nil"/>
                    <w:left w:val="nil"/>
                    <w:bottom w:val="single" w:sz="4" w:space="0" w:color="auto"/>
                    <w:right w:val="single" w:sz="4" w:space="0" w:color="auto"/>
                  </w:tcBorders>
                  <w:shd w:val="clear" w:color="auto" w:fill="auto"/>
                  <w:noWrap/>
                  <w:vAlign w:val="center"/>
                  <w:hideMark/>
                </w:tcPr>
                <w:p w14:paraId="585CFB2E"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21D0096"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DAC2B0C"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40FC39D0"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55105AB2"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AE21D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w:t>
                  </w:r>
                </w:p>
              </w:tc>
              <w:tc>
                <w:tcPr>
                  <w:tcW w:w="1268" w:type="dxa"/>
                  <w:tcBorders>
                    <w:top w:val="nil"/>
                    <w:left w:val="nil"/>
                    <w:bottom w:val="single" w:sz="4" w:space="0" w:color="auto"/>
                    <w:right w:val="single" w:sz="4" w:space="0" w:color="auto"/>
                  </w:tcBorders>
                  <w:shd w:val="clear" w:color="auto" w:fill="auto"/>
                  <w:noWrap/>
                  <w:vAlign w:val="center"/>
                  <w:hideMark/>
                </w:tcPr>
                <w:p w14:paraId="6754CB3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B04A07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B8E05B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527E5F06"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6F6024BE"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743F9E"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3</w:t>
                  </w:r>
                </w:p>
              </w:tc>
              <w:tc>
                <w:tcPr>
                  <w:tcW w:w="1268" w:type="dxa"/>
                  <w:tcBorders>
                    <w:top w:val="nil"/>
                    <w:left w:val="nil"/>
                    <w:bottom w:val="single" w:sz="4" w:space="0" w:color="auto"/>
                    <w:right w:val="single" w:sz="4" w:space="0" w:color="auto"/>
                  </w:tcBorders>
                  <w:shd w:val="clear" w:color="auto" w:fill="auto"/>
                  <w:noWrap/>
                  <w:vAlign w:val="center"/>
                  <w:hideMark/>
                </w:tcPr>
                <w:p w14:paraId="59B9923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F2C72D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73EC141"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2D88ACF6"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485811FB"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66E82E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4</w:t>
                  </w:r>
                </w:p>
              </w:tc>
              <w:tc>
                <w:tcPr>
                  <w:tcW w:w="1268" w:type="dxa"/>
                  <w:tcBorders>
                    <w:top w:val="nil"/>
                    <w:left w:val="nil"/>
                    <w:bottom w:val="single" w:sz="4" w:space="0" w:color="auto"/>
                    <w:right w:val="single" w:sz="4" w:space="0" w:color="auto"/>
                  </w:tcBorders>
                  <w:shd w:val="clear" w:color="auto" w:fill="auto"/>
                  <w:noWrap/>
                  <w:vAlign w:val="center"/>
                  <w:hideMark/>
                </w:tcPr>
                <w:p w14:paraId="68A00DA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5F390C5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A9C7BA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50402854"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20C6A80D"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5B6A07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5</w:t>
                  </w:r>
                </w:p>
              </w:tc>
              <w:tc>
                <w:tcPr>
                  <w:tcW w:w="1268" w:type="dxa"/>
                  <w:tcBorders>
                    <w:top w:val="nil"/>
                    <w:left w:val="nil"/>
                    <w:bottom w:val="single" w:sz="4" w:space="0" w:color="auto"/>
                    <w:right w:val="single" w:sz="4" w:space="0" w:color="auto"/>
                  </w:tcBorders>
                  <w:shd w:val="clear" w:color="auto" w:fill="auto"/>
                  <w:noWrap/>
                  <w:vAlign w:val="center"/>
                  <w:hideMark/>
                </w:tcPr>
                <w:p w14:paraId="7A3831ED"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58E052CC"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30D5462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00F06105"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3DA0F7C8"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29CD26"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6</w:t>
                  </w:r>
                </w:p>
              </w:tc>
              <w:tc>
                <w:tcPr>
                  <w:tcW w:w="1268" w:type="dxa"/>
                  <w:tcBorders>
                    <w:top w:val="nil"/>
                    <w:left w:val="nil"/>
                    <w:bottom w:val="single" w:sz="4" w:space="0" w:color="auto"/>
                    <w:right w:val="single" w:sz="4" w:space="0" w:color="auto"/>
                  </w:tcBorders>
                  <w:shd w:val="clear" w:color="auto" w:fill="auto"/>
                  <w:noWrap/>
                  <w:vAlign w:val="center"/>
                  <w:hideMark/>
                </w:tcPr>
                <w:p w14:paraId="5EAFE24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1C890AE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0746AE7"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1D360D17"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003CCE7C"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34E97FC"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7</w:t>
                  </w:r>
                </w:p>
              </w:tc>
              <w:tc>
                <w:tcPr>
                  <w:tcW w:w="1268" w:type="dxa"/>
                  <w:tcBorders>
                    <w:top w:val="nil"/>
                    <w:left w:val="nil"/>
                    <w:bottom w:val="single" w:sz="4" w:space="0" w:color="auto"/>
                    <w:right w:val="single" w:sz="4" w:space="0" w:color="auto"/>
                  </w:tcBorders>
                  <w:shd w:val="clear" w:color="auto" w:fill="auto"/>
                  <w:noWrap/>
                  <w:vAlign w:val="center"/>
                  <w:hideMark/>
                </w:tcPr>
                <w:p w14:paraId="592980B4"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83B514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6AA137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45B9B40A"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0433630F"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7CA1F46"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8</w:t>
                  </w:r>
                </w:p>
              </w:tc>
              <w:tc>
                <w:tcPr>
                  <w:tcW w:w="1268" w:type="dxa"/>
                  <w:tcBorders>
                    <w:top w:val="nil"/>
                    <w:left w:val="nil"/>
                    <w:bottom w:val="single" w:sz="4" w:space="0" w:color="auto"/>
                    <w:right w:val="single" w:sz="4" w:space="0" w:color="auto"/>
                  </w:tcBorders>
                  <w:shd w:val="clear" w:color="auto" w:fill="auto"/>
                  <w:noWrap/>
                  <w:vAlign w:val="center"/>
                  <w:hideMark/>
                </w:tcPr>
                <w:p w14:paraId="601E8B0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EC9A36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88D8D6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1976F8CC"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10B9D72C"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6BEBB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9</w:t>
                  </w:r>
                </w:p>
              </w:tc>
              <w:tc>
                <w:tcPr>
                  <w:tcW w:w="1268" w:type="dxa"/>
                  <w:tcBorders>
                    <w:top w:val="nil"/>
                    <w:left w:val="nil"/>
                    <w:bottom w:val="single" w:sz="4" w:space="0" w:color="auto"/>
                    <w:right w:val="single" w:sz="4" w:space="0" w:color="auto"/>
                  </w:tcBorders>
                  <w:shd w:val="clear" w:color="auto" w:fill="auto"/>
                  <w:noWrap/>
                  <w:vAlign w:val="center"/>
                  <w:hideMark/>
                </w:tcPr>
                <w:p w14:paraId="413EF7A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7B01E5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A887A1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50C0D50B"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26610939"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480741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10</w:t>
                  </w:r>
                </w:p>
              </w:tc>
              <w:tc>
                <w:tcPr>
                  <w:tcW w:w="1268" w:type="dxa"/>
                  <w:tcBorders>
                    <w:top w:val="nil"/>
                    <w:left w:val="nil"/>
                    <w:bottom w:val="single" w:sz="4" w:space="0" w:color="auto"/>
                    <w:right w:val="single" w:sz="4" w:space="0" w:color="auto"/>
                  </w:tcBorders>
                  <w:shd w:val="clear" w:color="auto" w:fill="auto"/>
                  <w:noWrap/>
                  <w:vAlign w:val="center"/>
                  <w:hideMark/>
                </w:tcPr>
                <w:p w14:paraId="0EF2B701"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06365A0"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503E70C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067A8C32"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3566F48E"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AB85E1"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11</w:t>
                  </w:r>
                </w:p>
              </w:tc>
              <w:tc>
                <w:tcPr>
                  <w:tcW w:w="1268" w:type="dxa"/>
                  <w:tcBorders>
                    <w:top w:val="nil"/>
                    <w:left w:val="nil"/>
                    <w:bottom w:val="single" w:sz="4" w:space="0" w:color="auto"/>
                    <w:right w:val="single" w:sz="4" w:space="0" w:color="auto"/>
                  </w:tcBorders>
                  <w:shd w:val="clear" w:color="auto" w:fill="auto"/>
                  <w:noWrap/>
                  <w:vAlign w:val="center"/>
                  <w:hideMark/>
                </w:tcPr>
                <w:p w14:paraId="163BEF18"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45023FE"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1818A8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41AD6E22"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04CED6D1"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C0BC2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12</w:t>
                  </w:r>
                </w:p>
              </w:tc>
              <w:tc>
                <w:tcPr>
                  <w:tcW w:w="1268" w:type="dxa"/>
                  <w:tcBorders>
                    <w:top w:val="nil"/>
                    <w:left w:val="nil"/>
                    <w:bottom w:val="single" w:sz="4" w:space="0" w:color="auto"/>
                    <w:right w:val="single" w:sz="4" w:space="0" w:color="auto"/>
                  </w:tcBorders>
                  <w:shd w:val="clear" w:color="auto" w:fill="auto"/>
                  <w:noWrap/>
                  <w:vAlign w:val="center"/>
                  <w:hideMark/>
                </w:tcPr>
                <w:p w14:paraId="01FE484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328BE04"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D0E6597"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4C5C1CEF"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Adecuado</w:t>
                  </w:r>
                </w:p>
              </w:tc>
            </w:tr>
            <w:tr w:rsidR="00AA44C4" w:rsidRPr="004B1E7A" w14:paraId="26EE7F1A"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E13C92D"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13</w:t>
                  </w:r>
                </w:p>
              </w:tc>
              <w:tc>
                <w:tcPr>
                  <w:tcW w:w="1268" w:type="dxa"/>
                  <w:tcBorders>
                    <w:top w:val="nil"/>
                    <w:left w:val="nil"/>
                    <w:bottom w:val="single" w:sz="4" w:space="0" w:color="auto"/>
                    <w:right w:val="single" w:sz="4" w:space="0" w:color="auto"/>
                  </w:tcBorders>
                  <w:shd w:val="clear" w:color="auto" w:fill="auto"/>
                  <w:noWrap/>
                  <w:vAlign w:val="center"/>
                  <w:hideMark/>
                </w:tcPr>
                <w:p w14:paraId="28196E2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2A2DD53"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D11A43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58D60E46"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00768BE"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8EE2F6"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14</w:t>
                  </w:r>
                </w:p>
              </w:tc>
              <w:tc>
                <w:tcPr>
                  <w:tcW w:w="1268" w:type="dxa"/>
                  <w:tcBorders>
                    <w:top w:val="nil"/>
                    <w:left w:val="nil"/>
                    <w:bottom w:val="single" w:sz="4" w:space="0" w:color="auto"/>
                    <w:right w:val="single" w:sz="4" w:space="0" w:color="auto"/>
                  </w:tcBorders>
                  <w:shd w:val="clear" w:color="auto" w:fill="auto"/>
                  <w:noWrap/>
                  <w:vAlign w:val="center"/>
                  <w:hideMark/>
                </w:tcPr>
                <w:p w14:paraId="52A5BB07"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B04D63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39A80D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194DFD9E"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F547EC1"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4A32C4"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15</w:t>
                  </w:r>
                </w:p>
              </w:tc>
              <w:tc>
                <w:tcPr>
                  <w:tcW w:w="1268" w:type="dxa"/>
                  <w:tcBorders>
                    <w:top w:val="nil"/>
                    <w:left w:val="nil"/>
                    <w:bottom w:val="single" w:sz="4" w:space="0" w:color="auto"/>
                    <w:right w:val="single" w:sz="4" w:space="0" w:color="auto"/>
                  </w:tcBorders>
                  <w:shd w:val="clear" w:color="auto" w:fill="auto"/>
                  <w:noWrap/>
                  <w:vAlign w:val="center"/>
                  <w:hideMark/>
                </w:tcPr>
                <w:p w14:paraId="148A58B4"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1A79C084"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BDB5A9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392F86D5"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0BD03449"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8FA91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16</w:t>
                  </w:r>
                </w:p>
              </w:tc>
              <w:tc>
                <w:tcPr>
                  <w:tcW w:w="1268" w:type="dxa"/>
                  <w:tcBorders>
                    <w:top w:val="nil"/>
                    <w:left w:val="nil"/>
                    <w:bottom w:val="single" w:sz="4" w:space="0" w:color="auto"/>
                    <w:right w:val="single" w:sz="4" w:space="0" w:color="auto"/>
                  </w:tcBorders>
                  <w:shd w:val="clear" w:color="auto" w:fill="auto"/>
                  <w:noWrap/>
                  <w:vAlign w:val="center"/>
                  <w:hideMark/>
                </w:tcPr>
                <w:p w14:paraId="7D570F00"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FE77AEC"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3E637664"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08C1BF2F"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AED85A1"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D728F90"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17</w:t>
                  </w:r>
                </w:p>
              </w:tc>
              <w:tc>
                <w:tcPr>
                  <w:tcW w:w="1268" w:type="dxa"/>
                  <w:tcBorders>
                    <w:top w:val="nil"/>
                    <w:left w:val="nil"/>
                    <w:bottom w:val="single" w:sz="4" w:space="0" w:color="auto"/>
                    <w:right w:val="single" w:sz="4" w:space="0" w:color="auto"/>
                  </w:tcBorders>
                  <w:shd w:val="clear" w:color="auto" w:fill="auto"/>
                  <w:noWrap/>
                  <w:vAlign w:val="center"/>
                  <w:hideMark/>
                </w:tcPr>
                <w:p w14:paraId="3EFA663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7315E0C"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2BF1C010"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7461E726"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00EF9B2F"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2C4FD3"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18</w:t>
                  </w:r>
                </w:p>
              </w:tc>
              <w:tc>
                <w:tcPr>
                  <w:tcW w:w="1268" w:type="dxa"/>
                  <w:tcBorders>
                    <w:top w:val="nil"/>
                    <w:left w:val="nil"/>
                    <w:bottom w:val="single" w:sz="4" w:space="0" w:color="auto"/>
                    <w:right w:val="single" w:sz="4" w:space="0" w:color="auto"/>
                  </w:tcBorders>
                  <w:shd w:val="clear" w:color="auto" w:fill="auto"/>
                  <w:noWrap/>
                  <w:vAlign w:val="center"/>
                  <w:hideMark/>
                </w:tcPr>
                <w:p w14:paraId="7FFF1F80"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968672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5498A73"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6151246F"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EE7ADBE"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320F9EC"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19</w:t>
                  </w:r>
                </w:p>
              </w:tc>
              <w:tc>
                <w:tcPr>
                  <w:tcW w:w="1268" w:type="dxa"/>
                  <w:tcBorders>
                    <w:top w:val="nil"/>
                    <w:left w:val="nil"/>
                    <w:bottom w:val="single" w:sz="4" w:space="0" w:color="auto"/>
                    <w:right w:val="single" w:sz="4" w:space="0" w:color="auto"/>
                  </w:tcBorders>
                  <w:shd w:val="clear" w:color="auto" w:fill="auto"/>
                  <w:noWrap/>
                  <w:vAlign w:val="center"/>
                  <w:hideMark/>
                </w:tcPr>
                <w:p w14:paraId="23208DC8"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32EBF5B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13EB760"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7E0DB50D"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1CF7960"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01378D"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20</w:t>
                  </w:r>
                </w:p>
              </w:tc>
              <w:tc>
                <w:tcPr>
                  <w:tcW w:w="1268" w:type="dxa"/>
                  <w:tcBorders>
                    <w:top w:val="nil"/>
                    <w:left w:val="nil"/>
                    <w:bottom w:val="single" w:sz="4" w:space="0" w:color="auto"/>
                    <w:right w:val="single" w:sz="4" w:space="0" w:color="auto"/>
                  </w:tcBorders>
                  <w:shd w:val="clear" w:color="auto" w:fill="auto"/>
                  <w:noWrap/>
                  <w:vAlign w:val="center"/>
                  <w:hideMark/>
                </w:tcPr>
                <w:p w14:paraId="4EBCFADB"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2F08D3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1660871"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625E96E3"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5F57F811"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F703BD4"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21</w:t>
                  </w:r>
                </w:p>
              </w:tc>
              <w:tc>
                <w:tcPr>
                  <w:tcW w:w="1268" w:type="dxa"/>
                  <w:tcBorders>
                    <w:top w:val="nil"/>
                    <w:left w:val="nil"/>
                    <w:bottom w:val="single" w:sz="4" w:space="0" w:color="auto"/>
                    <w:right w:val="single" w:sz="4" w:space="0" w:color="auto"/>
                  </w:tcBorders>
                  <w:shd w:val="clear" w:color="auto" w:fill="auto"/>
                  <w:noWrap/>
                  <w:vAlign w:val="center"/>
                  <w:hideMark/>
                </w:tcPr>
                <w:p w14:paraId="3FB419B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B4A87DE"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54B576A"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666582CE"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7E503621"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CD49F3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22</w:t>
                  </w:r>
                </w:p>
              </w:tc>
              <w:tc>
                <w:tcPr>
                  <w:tcW w:w="1268" w:type="dxa"/>
                  <w:tcBorders>
                    <w:top w:val="nil"/>
                    <w:left w:val="nil"/>
                    <w:bottom w:val="single" w:sz="4" w:space="0" w:color="auto"/>
                    <w:right w:val="single" w:sz="4" w:space="0" w:color="auto"/>
                  </w:tcBorders>
                  <w:shd w:val="clear" w:color="auto" w:fill="auto"/>
                  <w:noWrap/>
                  <w:vAlign w:val="center"/>
                  <w:hideMark/>
                </w:tcPr>
                <w:p w14:paraId="13EC97D6"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689AF93"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B219B82"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73577C80"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45A9795"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639851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23</w:t>
                  </w:r>
                </w:p>
              </w:tc>
              <w:tc>
                <w:tcPr>
                  <w:tcW w:w="1268" w:type="dxa"/>
                  <w:tcBorders>
                    <w:top w:val="nil"/>
                    <w:left w:val="nil"/>
                    <w:bottom w:val="single" w:sz="4" w:space="0" w:color="auto"/>
                    <w:right w:val="single" w:sz="4" w:space="0" w:color="auto"/>
                  </w:tcBorders>
                  <w:shd w:val="clear" w:color="auto" w:fill="auto"/>
                  <w:noWrap/>
                  <w:vAlign w:val="center"/>
                  <w:hideMark/>
                </w:tcPr>
                <w:p w14:paraId="47B40CB0"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1579866"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87E606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23468B4C"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2531EA0"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276191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24</w:t>
                  </w:r>
                </w:p>
              </w:tc>
              <w:tc>
                <w:tcPr>
                  <w:tcW w:w="1268" w:type="dxa"/>
                  <w:tcBorders>
                    <w:top w:val="nil"/>
                    <w:left w:val="nil"/>
                    <w:bottom w:val="single" w:sz="4" w:space="0" w:color="auto"/>
                    <w:right w:val="single" w:sz="4" w:space="0" w:color="auto"/>
                  </w:tcBorders>
                  <w:shd w:val="clear" w:color="auto" w:fill="auto"/>
                  <w:noWrap/>
                  <w:vAlign w:val="center"/>
                  <w:hideMark/>
                </w:tcPr>
                <w:p w14:paraId="07ACE7F7"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F4B9E17"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2FC9B08"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0FD465D4"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17635EE6"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9CACB33"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25</w:t>
                  </w:r>
                </w:p>
              </w:tc>
              <w:tc>
                <w:tcPr>
                  <w:tcW w:w="1268" w:type="dxa"/>
                  <w:tcBorders>
                    <w:top w:val="nil"/>
                    <w:left w:val="nil"/>
                    <w:bottom w:val="single" w:sz="4" w:space="0" w:color="auto"/>
                    <w:right w:val="single" w:sz="4" w:space="0" w:color="auto"/>
                  </w:tcBorders>
                  <w:shd w:val="clear" w:color="auto" w:fill="auto"/>
                  <w:noWrap/>
                  <w:vAlign w:val="center"/>
                  <w:hideMark/>
                </w:tcPr>
                <w:p w14:paraId="63E22CA8"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6D80DA8"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5990E40F"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B</w:t>
                  </w:r>
                </w:p>
              </w:tc>
              <w:tc>
                <w:tcPr>
                  <w:tcW w:w="1780" w:type="dxa"/>
                  <w:tcBorders>
                    <w:top w:val="nil"/>
                    <w:left w:val="nil"/>
                    <w:bottom w:val="single" w:sz="4" w:space="0" w:color="auto"/>
                    <w:right w:val="single" w:sz="4" w:space="0" w:color="auto"/>
                  </w:tcBorders>
                  <w:shd w:val="clear" w:color="auto" w:fill="auto"/>
                  <w:noWrap/>
                  <w:hideMark/>
                </w:tcPr>
                <w:p w14:paraId="268A015F"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26E381DF"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A3C58AC"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26</w:t>
                  </w:r>
                </w:p>
              </w:tc>
              <w:tc>
                <w:tcPr>
                  <w:tcW w:w="1268" w:type="dxa"/>
                  <w:tcBorders>
                    <w:top w:val="nil"/>
                    <w:left w:val="nil"/>
                    <w:bottom w:val="single" w:sz="4" w:space="0" w:color="auto"/>
                    <w:right w:val="single" w:sz="4" w:space="0" w:color="auto"/>
                  </w:tcBorders>
                  <w:shd w:val="clear" w:color="auto" w:fill="auto"/>
                  <w:noWrap/>
                  <w:vAlign w:val="center"/>
                  <w:hideMark/>
                </w:tcPr>
                <w:p w14:paraId="5822A463"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4094501"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32A90571"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R</w:t>
                  </w:r>
                </w:p>
              </w:tc>
              <w:tc>
                <w:tcPr>
                  <w:tcW w:w="1780" w:type="dxa"/>
                  <w:tcBorders>
                    <w:top w:val="nil"/>
                    <w:left w:val="nil"/>
                    <w:bottom w:val="single" w:sz="4" w:space="0" w:color="auto"/>
                    <w:right w:val="single" w:sz="4" w:space="0" w:color="auto"/>
                  </w:tcBorders>
                  <w:shd w:val="clear" w:color="auto" w:fill="auto"/>
                  <w:noWrap/>
                  <w:hideMark/>
                </w:tcPr>
                <w:p w14:paraId="19427DDF"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r w:rsidR="00AA44C4" w:rsidRPr="004B1E7A" w14:paraId="66377605" w14:textId="77777777" w:rsidTr="00965F4C">
              <w:trPr>
                <w:trHeight w:val="255"/>
                <w:jc w:val="center"/>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0FA01C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27</w:t>
                  </w:r>
                </w:p>
              </w:tc>
              <w:tc>
                <w:tcPr>
                  <w:tcW w:w="1268" w:type="dxa"/>
                  <w:tcBorders>
                    <w:top w:val="nil"/>
                    <w:left w:val="nil"/>
                    <w:bottom w:val="single" w:sz="4" w:space="0" w:color="auto"/>
                    <w:right w:val="single" w:sz="4" w:space="0" w:color="auto"/>
                  </w:tcBorders>
                  <w:shd w:val="clear" w:color="auto" w:fill="auto"/>
                  <w:noWrap/>
                  <w:vAlign w:val="center"/>
                  <w:hideMark/>
                </w:tcPr>
                <w:p w14:paraId="12233139"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B2409D5"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09A2993" w14:textId="77777777" w:rsidR="00AA44C4" w:rsidRPr="004B1E7A" w:rsidRDefault="00AA44C4" w:rsidP="00AA44C4">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M</w:t>
                  </w:r>
                </w:p>
              </w:tc>
              <w:tc>
                <w:tcPr>
                  <w:tcW w:w="1780" w:type="dxa"/>
                  <w:tcBorders>
                    <w:top w:val="nil"/>
                    <w:left w:val="nil"/>
                    <w:bottom w:val="single" w:sz="4" w:space="0" w:color="auto"/>
                    <w:right w:val="single" w:sz="4" w:space="0" w:color="auto"/>
                  </w:tcBorders>
                  <w:shd w:val="clear" w:color="auto" w:fill="auto"/>
                  <w:noWrap/>
                  <w:hideMark/>
                </w:tcPr>
                <w:p w14:paraId="1539D1EF" w14:textId="77777777" w:rsidR="00AA44C4" w:rsidRPr="004B1E7A" w:rsidRDefault="00AA44C4" w:rsidP="00965F4C">
                  <w:pPr>
                    <w:spacing w:after="0" w:line="240" w:lineRule="auto"/>
                    <w:jc w:val="center"/>
                    <w:rPr>
                      <w:rFonts w:ascii="Arial" w:eastAsia="Times New Roman" w:hAnsi="Arial" w:cs="Arial"/>
                      <w:color w:val="000000"/>
                      <w:sz w:val="20"/>
                      <w:szCs w:val="20"/>
                      <w:lang w:eastAsia="es-PE"/>
                    </w:rPr>
                  </w:pPr>
                  <w:r w:rsidRPr="004B1E7A">
                    <w:rPr>
                      <w:rFonts w:ascii="Arial" w:eastAsia="Times New Roman" w:hAnsi="Arial" w:cs="Arial"/>
                      <w:color w:val="000000"/>
                      <w:sz w:val="20"/>
                      <w:szCs w:val="20"/>
                      <w:lang w:eastAsia="es-PE"/>
                    </w:rPr>
                    <w:t>Inadecuado</w:t>
                  </w:r>
                </w:p>
              </w:tc>
            </w:tr>
          </w:tbl>
          <w:p w14:paraId="78B7807E" w14:textId="77777777" w:rsidR="00AA44C4" w:rsidRPr="004B1E7A" w:rsidRDefault="00AA44C4" w:rsidP="00AA44C4">
            <w:pPr>
              <w:jc w:val="both"/>
              <w:rPr>
                <w:rFonts w:ascii="Arial" w:hAnsi="Arial"/>
                <w:sz w:val="20"/>
                <w:szCs w:val="20"/>
              </w:rPr>
            </w:pPr>
          </w:p>
          <w:p w14:paraId="740556E0" w14:textId="77777777" w:rsidR="00AA44C4" w:rsidRPr="004B1E7A" w:rsidRDefault="00AA44C4" w:rsidP="00AA44C4">
            <w:pPr>
              <w:pStyle w:val="Prrafodelista"/>
              <w:ind w:left="1440"/>
              <w:jc w:val="both"/>
              <w:rPr>
                <w:rFonts w:ascii="Arial" w:hAnsi="Arial"/>
                <w:sz w:val="20"/>
                <w:szCs w:val="20"/>
              </w:rPr>
            </w:pPr>
            <w:r w:rsidRPr="004B1E7A">
              <w:rPr>
                <w:rFonts w:ascii="Arial" w:hAnsi="Arial"/>
                <w:sz w:val="20"/>
                <w:szCs w:val="20"/>
              </w:rPr>
              <w:t>Donde:</w:t>
            </w:r>
          </w:p>
          <w:p w14:paraId="1664DC8C" w14:textId="10A25D27" w:rsidR="00AA44C4" w:rsidRPr="004B1E7A" w:rsidRDefault="00AA44C4" w:rsidP="00965F4C">
            <w:pPr>
              <w:pStyle w:val="Prrafodelista"/>
              <w:ind w:left="2124"/>
              <w:jc w:val="both"/>
              <w:rPr>
                <w:rFonts w:ascii="Arial" w:hAnsi="Arial"/>
                <w:sz w:val="20"/>
                <w:szCs w:val="20"/>
              </w:rPr>
            </w:pPr>
            <w:r w:rsidRPr="004B1E7A">
              <w:rPr>
                <w:rFonts w:ascii="Arial" w:hAnsi="Arial"/>
                <w:sz w:val="20"/>
                <w:szCs w:val="20"/>
              </w:rPr>
              <w:t>B: Buen estado</w:t>
            </w:r>
          </w:p>
          <w:p w14:paraId="366DB23D" w14:textId="77777777" w:rsidR="00AA44C4" w:rsidRPr="004B1E7A" w:rsidRDefault="00AA44C4" w:rsidP="00965F4C">
            <w:pPr>
              <w:pStyle w:val="Prrafodelista"/>
              <w:ind w:left="2124"/>
              <w:jc w:val="both"/>
              <w:rPr>
                <w:rFonts w:ascii="Arial" w:hAnsi="Arial"/>
                <w:sz w:val="20"/>
                <w:szCs w:val="20"/>
              </w:rPr>
            </w:pPr>
            <w:r w:rsidRPr="004B1E7A">
              <w:rPr>
                <w:rFonts w:ascii="Arial" w:hAnsi="Arial"/>
                <w:sz w:val="20"/>
                <w:szCs w:val="20"/>
              </w:rPr>
              <w:t>R: Regular estado</w:t>
            </w:r>
          </w:p>
          <w:p w14:paraId="295B9DA9" w14:textId="3FDC4D00" w:rsidR="00AA44C4" w:rsidRPr="004C4A4A" w:rsidRDefault="00AA44C4" w:rsidP="00965F4C">
            <w:pPr>
              <w:pStyle w:val="Prrafodelista"/>
              <w:ind w:left="2124"/>
              <w:jc w:val="both"/>
              <w:rPr>
                <w:rFonts w:ascii="Arial" w:hAnsi="Arial" w:cs="Arial"/>
                <w:sz w:val="20"/>
                <w:szCs w:val="20"/>
              </w:rPr>
            </w:pPr>
            <w:r w:rsidRPr="004C4A4A">
              <w:rPr>
                <w:rFonts w:ascii="Arial" w:hAnsi="Arial" w:cs="Arial"/>
                <w:sz w:val="20"/>
                <w:szCs w:val="20"/>
              </w:rPr>
              <w:t>M: Mal estado</w:t>
            </w:r>
          </w:p>
          <w:p w14:paraId="3776FE54" w14:textId="6B07ADBC" w:rsidR="0064106C" w:rsidRPr="00965F4C" w:rsidRDefault="0064106C" w:rsidP="00965F4C">
            <w:pPr>
              <w:rPr>
                <w:rFonts w:ascii="Arial" w:hAnsi="Arial" w:cs="Arial"/>
              </w:rPr>
            </w:pPr>
          </w:p>
          <w:p w14:paraId="06DC941F" w14:textId="77777777" w:rsidR="00524ED9" w:rsidRPr="00965F4C" w:rsidRDefault="00524ED9" w:rsidP="00965F4C">
            <w:pPr>
              <w:pStyle w:val="Prrafodelista"/>
              <w:numPr>
                <w:ilvl w:val="0"/>
                <w:numId w:val="19"/>
              </w:numPr>
              <w:spacing w:line="256" w:lineRule="auto"/>
              <w:jc w:val="both"/>
              <w:rPr>
                <w:rFonts w:ascii="Arial" w:hAnsi="Arial" w:cs="Arial"/>
                <w:sz w:val="20"/>
                <w:szCs w:val="18"/>
              </w:rPr>
            </w:pPr>
            <w:r w:rsidRPr="00965F4C">
              <w:rPr>
                <w:rFonts w:ascii="Arial" w:hAnsi="Arial" w:cs="Arial"/>
                <w:sz w:val="20"/>
                <w:szCs w:val="18"/>
              </w:rPr>
              <w:t>Para efectos de estimar con precisión el valor numérico de los indicadores y contar con un elevado nivel de confianza del estado de las instalaciones educativas a través de un análisis de inversión, se exceptúan algunas inversiones del análisis, según las siguientes características</w:t>
            </w:r>
            <w:r w:rsidRPr="00965F4C">
              <w:rPr>
                <w:rStyle w:val="Refdenotaalpie"/>
                <w:rFonts w:ascii="Arial" w:eastAsia="Calibri" w:hAnsi="Arial" w:cs="Arial"/>
                <w:sz w:val="20"/>
                <w:szCs w:val="20"/>
                <w:lang w:val="es-ES"/>
              </w:rPr>
              <w:footnoteReference w:id="12"/>
            </w:r>
            <w:r w:rsidRPr="00965F4C">
              <w:rPr>
                <w:rFonts w:ascii="Arial" w:hAnsi="Arial" w:cs="Arial"/>
                <w:sz w:val="20"/>
                <w:szCs w:val="18"/>
              </w:rPr>
              <w:t>:</w:t>
            </w:r>
          </w:p>
          <w:p w14:paraId="5A18B848" w14:textId="77777777" w:rsidR="0003669C" w:rsidRPr="004C4A4A" w:rsidRDefault="0003669C" w:rsidP="0003669C">
            <w:pPr>
              <w:autoSpaceDE w:val="0"/>
              <w:autoSpaceDN w:val="0"/>
              <w:jc w:val="both"/>
              <w:rPr>
                <w:rFonts w:ascii="Arial" w:eastAsiaTheme="minorEastAsia" w:hAnsi="Arial" w:cs="Arial"/>
                <w:sz w:val="20"/>
                <w:szCs w:val="20"/>
              </w:rPr>
            </w:pPr>
          </w:p>
          <w:p w14:paraId="5648F1D5" w14:textId="77CBBAC1" w:rsidR="00524ED9" w:rsidRPr="00965F4C" w:rsidRDefault="0003669C" w:rsidP="00965F4C">
            <w:pPr>
              <w:pStyle w:val="Prrafodelista"/>
              <w:numPr>
                <w:ilvl w:val="0"/>
                <w:numId w:val="20"/>
              </w:numPr>
              <w:spacing w:line="259" w:lineRule="auto"/>
              <w:ind w:left="1428"/>
              <w:jc w:val="both"/>
              <w:rPr>
                <w:rFonts w:ascii="Arial" w:eastAsiaTheme="minorEastAsia" w:hAnsi="Arial" w:cs="Arial"/>
                <w:sz w:val="20"/>
                <w:szCs w:val="20"/>
              </w:rPr>
            </w:pPr>
            <w:r w:rsidRPr="004C4A4A">
              <w:rPr>
                <w:rFonts w:ascii="Arial" w:eastAsiaTheme="minorEastAsia" w:hAnsi="Arial" w:cs="Arial"/>
                <w:sz w:val="20"/>
                <w:szCs w:val="20"/>
              </w:rPr>
              <w:lastRenderedPageBreak/>
              <w:t xml:space="preserve">No se considera ninguna inversión que no sea un proyecto de inversión, dado que las IOARR no garantizan que la intervención sobre </w:t>
            </w:r>
            <w:r w:rsidR="00524ED9" w:rsidRPr="004C4A4A">
              <w:rPr>
                <w:rFonts w:ascii="Arial" w:eastAsiaTheme="minorEastAsia" w:hAnsi="Arial" w:cs="Arial"/>
                <w:sz w:val="20"/>
                <w:szCs w:val="20"/>
              </w:rPr>
              <w:t xml:space="preserve">la instalación educativa </w:t>
            </w:r>
            <w:r w:rsidRPr="004C4A4A">
              <w:rPr>
                <w:rFonts w:ascii="Arial" w:eastAsiaTheme="minorEastAsia" w:hAnsi="Arial" w:cs="Arial"/>
                <w:sz w:val="20"/>
                <w:szCs w:val="20"/>
              </w:rPr>
              <w:t>sea integral, por lo que no se puede determinar el valor de su contribución al cierre de brecha</w:t>
            </w:r>
            <w:r w:rsidRPr="004C4A4A">
              <w:rPr>
                <w:rStyle w:val="Refdenotaalpie"/>
                <w:rFonts w:ascii="Arial" w:eastAsiaTheme="minorEastAsia" w:hAnsi="Arial" w:cs="Arial"/>
                <w:sz w:val="20"/>
                <w:szCs w:val="20"/>
              </w:rPr>
              <w:footnoteReference w:id="13"/>
            </w:r>
            <w:r w:rsidRPr="004C4A4A">
              <w:rPr>
                <w:rFonts w:ascii="Arial" w:eastAsiaTheme="minorEastAsia" w:hAnsi="Arial" w:cs="Arial"/>
                <w:sz w:val="20"/>
                <w:szCs w:val="20"/>
              </w:rPr>
              <w:t>.</w:t>
            </w:r>
            <w:r w:rsidR="00524ED9" w:rsidRPr="004C4A4A">
              <w:rPr>
                <w:rFonts w:ascii="Arial" w:eastAsiaTheme="minorEastAsia" w:hAnsi="Arial" w:cs="Arial"/>
                <w:sz w:val="20"/>
                <w:szCs w:val="20"/>
              </w:rPr>
              <w:t xml:space="preserve"> </w:t>
            </w:r>
            <w:r w:rsidR="00524ED9" w:rsidRPr="00965F4C">
              <w:rPr>
                <w:rFonts w:ascii="Arial" w:eastAsiaTheme="minorEastAsia" w:hAnsi="Arial" w:cs="Arial"/>
                <w:sz w:val="20"/>
                <w:szCs w:val="20"/>
              </w:rPr>
              <w:t>Asimismo, no se consideran las intervenciones asociadas a intervenciones de reconstrucción.</w:t>
            </w:r>
          </w:p>
          <w:p w14:paraId="56DF35D0" w14:textId="5DC86FDA" w:rsidR="00524ED9" w:rsidRPr="00965F4C" w:rsidRDefault="0003669C" w:rsidP="00965F4C">
            <w:pPr>
              <w:pStyle w:val="Prrafodelista"/>
              <w:numPr>
                <w:ilvl w:val="0"/>
                <w:numId w:val="20"/>
              </w:numPr>
              <w:spacing w:line="259" w:lineRule="auto"/>
              <w:ind w:left="1428"/>
              <w:jc w:val="both"/>
              <w:rPr>
                <w:rFonts w:ascii="Arial" w:eastAsiaTheme="minorEastAsia" w:hAnsi="Arial" w:cs="Arial"/>
                <w:sz w:val="20"/>
                <w:szCs w:val="20"/>
              </w:rPr>
            </w:pPr>
            <w:r w:rsidRPr="004C4A4A">
              <w:rPr>
                <w:rFonts w:ascii="Arial" w:eastAsiaTheme="minorEastAsia" w:hAnsi="Arial" w:cs="Arial"/>
                <w:sz w:val="20"/>
                <w:szCs w:val="20"/>
              </w:rPr>
              <w:t xml:space="preserve">No se consideran los proyectos de inversión de solo capacitación, dado que estas acciones no están relacionadas a los factores productivos de infraestructura, mobiliario o equipamiento de las </w:t>
            </w:r>
            <w:r w:rsidR="00524ED9" w:rsidRPr="004C4A4A">
              <w:rPr>
                <w:rFonts w:ascii="Arial" w:eastAsiaTheme="minorEastAsia" w:hAnsi="Arial" w:cs="Arial"/>
                <w:sz w:val="20"/>
                <w:szCs w:val="20"/>
              </w:rPr>
              <w:t>instalaciones educativas</w:t>
            </w:r>
            <w:r w:rsidRPr="004C4A4A">
              <w:rPr>
                <w:rFonts w:ascii="Arial" w:eastAsiaTheme="minorEastAsia" w:hAnsi="Arial" w:cs="Arial"/>
                <w:sz w:val="20"/>
                <w:szCs w:val="20"/>
              </w:rPr>
              <w:t>, por lo que no contribuyen al cierre de brechas de infraestructura.</w:t>
            </w:r>
            <w:r w:rsidR="00524ED9" w:rsidRPr="004C4A4A">
              <w:rPr>
                <w:rFonts w:ascii="Arial" w:eastAsiaTheme="minorEastAsia" w:hAnsi="Arial" w:cs="Arial"/>
                <w:sz w:val="20"/>
                <w:szCs w:val="20"/>
              </w:rPr>
              <w:t xml:space="preserve"> </w:t>
            </w:r>
            <w:r w:rsidR="00524ED9" w:rsidRPr="00965F4C">
              <w:rPr>
                <w:rFonts w:ascii="Arial" w:eastAsiaTheme="minorEastAsia" w:hAnsi="Arial" w:cs="Arial"/>
                <w:sz w:val="20"/>
                <w:szCs w:val="20"/>
              </w:rPr>
              <w:t>Sólo se consideran inversiones cuya intervención predominante sea en infraestructura, mobiliario y/o equipamiento.</w:t>
            </w:r>
          </w:p>
          <w:p w14:paraId="1996C17F" w14:textId="6D77F434" w:rsidR="00524ED9" w:rsidRPr="004C4A4A" w:rsidRDefault="0003669C" w:rsidP="00965F4C">
            <w:pPr>
              <w:pStyle w:val="Prrafodelista"/>
              <w:numPr>
                <w:ilvl w:val="0"/>
                <w:numId w:val="20"/>
              </w:numPr>
              <w:spacing w:line="259" w:lineRule="auto"/>
              <w:ind w:left="1428"/>
              <w:jc w:val="both"/>
              <w:rPr>
                <w:rFonts w:ascii="Arial" w:eastAsiaTheme="minorEastAsia" w:hAnsi="Arial" w:cs="Arial"/>
                <w:sz w:val="20"/>
                <w:szCs w:val="20"/>
              </w:rPr>
            </w:pPr>
            <w:r w:rsidRPr="004C4A4A">
              <w:rPr>
                <w:rFonts w:ascii="Arial" w:eastAsiaTheme="minorEastAsia" w:hAnsi="Arial" w:cs="Arial"/>
                <w:sz w:val="20"/>
                <w:szCs w:val="20"/>
              </w:rPr>
              <w:t xml:space="preserve">No se consideran los proyectos de inversión de solo compra de materiales, dado que estas acciones no están relacionadas a los factores productivos de infraestructura, mobiliario o equipamiento de las </w:t>
            </w:r>
            <w:r w:rsidR="00524ED9" w:rsidRPr="004C4A4A">
              <w:rPr>
                <w:rFonts w:ascii="Arial" w:eastAsiaTheme="minorEastAsia" w:hAnsi="Arial" w:cs="Arial"/>
                <w:sz w:val="20"/>
                <w:szCs w:val="20"/>
              </w:rPr>
              <w:t>instalaciones educativas</w:t>
            </w:r>
            <w:r w:rsidRPr="004C4A4A">
              <w:rPr>
                <w:rFonts w:ascii="Arial" w:eastAsiaTheme="minorEastAsia" w:hAnsi="Arial" w:cs="Arial"/>
                <w:sz w:val="20"/>
                <w:szCs w:val="20"/>
              </w:rPr>
              <w:t>, por lo que no contribuyen al cierre de brechas de infraestructura.</w:t>
            </w:r>
          </w:p>
          <w:p w14:paraId="2D709C8B" w14:textId="77777777" w:rsidR="00664933" w:rsidRPr="004C4A4A" w:rsidRDefault="00524ED9" w:rsidP="00965F4C">
            <w:pPr>
              <w:pStyle w:val="Prrafodelista"/>
              <w:numPr>
                <w:ilvl w:val="0"/>
                <w:numId w:val="20"/>
              </w:numPr>
              <w:spacing w:line="259" w:lineRule="auto"/>
              <w:ind w:left="1428"/>
              <w:jc w:val="both"/>
              <w:rPr>
                <w:rFonts w:ascii="Arial" w:eastAsiaTheme="minorEastAsia" w:hAnsi="Arial" w:cs="Arial"/>
                <w:sz w:val="20"/>
                <w:szCs w:val="20"/>
              </w:rPr>
            </w:pPr>
            <w:r w:rsidRPr="00965F4C">
              <w:rPr>
                <w:rFonts w:ascii="Arial" w:eastAsiaTheme="minorEastAsia" w:hAnsi="Arial" w:cs="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7ED97E6E" w14:textId="484903F8" w:rsidR="00664933" w:rsidRPr="00965F4C" w:rsidRDefault="00664933" w:rsidP="00965F4C">
            <w:pPr>
              <w:pStyle w:val="Prrafodelista"/>
              <w:numPr>
                <w:ilvl w:val="0"/>
                <w:numId w:val="20"/>
              </w:numPr>
              <w:spacing w:line="259" w:lineRule="auto"/>
              <w:ind w:left="1428"/>
              <w:jc w:val="both"/>
              <w:rPr>
                <w:rFonts w:ascii="Arial" w:eastAsiaTheme="minorEastAsia" w:hAnsi="Arial"/>
                <w:sz w:val="20"/>
                <w:szCs w:val="20"/>
              </w:rPr>
            </w:pPr>
            <w:r w:rsidRPr="00965F4C">
              <w:rPr>
                <w:rFonts w:ascii="Arial" w:eastAsiaTheme="minorEastAsia" w:hAnsi="Arial" w:cs="Arial"/>
                <w:sz w:val="20"/>
                <w:szCs w:val="20"/>
              </w:rPr>
              <w:t>No se consideran inversiones, ya sean proyectos o IOARR, en múltiples instalaciones educativas cuya intervención predominante no sea infraestructura; es decir, de mobiliario o equipamiento, pues podría indicar un posible fraccionamiento.</w:t>
            </w:r>
          </w:p>
          <w:p w14:paraId="35104EB7" w14:textId="6DD207C1" w:rsidR="0003669C" w:rsidRDefault="0003669C" w:rsidP="00C12F95">
            <w:pPr>
              <w:pStyle w:val="Prrafodelista"/>
              <w:numPr>
                <w:ilvl w:val="0"/>
                <w:numId w:val="20"/>
              </w:numPr>
              <w:spacing w:line="259" w:lineRule="auto"/>
              <w:ind w:left="1428"/>
              <w:jc w:val="both"/>
              <w:rPr>
                <w:rFonts w:ascii="Arial" w:eastAsiaTheme="minorEastAsia" w:hAnsi="Arial"/>
                <w:sz w:val="20"/>
                <w:szCs w:val="20"/>
              </w:rPr>
            </w:pPr>
            <w:r w:rsidRPr="000E55E0">
              <w:rPr>
                <w:rFonts w:ascii="Arial" w:eastAsiaTheme="minorEastAsia" w:hAnsi="Arial"/>
                <w:sz w:val="20"/>
                <w:szCs w:val="20"/>
              </w:rPr>
              <w:t xml:space="preserve">No se consideran proyectos de inversión de solo adquisición de ambientes </w:t>
            </w:r>
            <w:r w:rsidR="00664933">
              <w:rPr>
                <w:rFonts w:ascii="Arial" w:eastAsiaTheme="minorEastAsia" w:hAnsi="Arial" w:cs="Arial"/>
                <w:sz w:val="20"/>
                <w:szCs w:val="20"/>
              </w:rPr>
              <w:t>de uso temporal por contingencia o emergencia (prefabricados, ambientes precarios</w:t>
            </w:r>
            <w:r w:rsidR="00664933" w:rsidRPr="00D17252">
              <w:rPr>
                <w:rFonts w:ascii="Arial" w:eastAsiaTheme="minorEastAsia" w:hAnsi="Arial" w:cs="Arial"/>
                <w:sz w:val="20"/>
                <w:szCs w:val="20"/>
              </w:rPr>
              <w:t>,</w:t>
            </w:r>
            <w:r w:rsidR="00664933">
              <w:rPr>
                <w:rFonts w:ascii="Arial" w:eastAsiaTheme="minorEastAsia" w:hAnsi="Arial" w:cs="Arial"/>
                <w:sz w:val="20"/>
                <w:szCs w:val="20"/>
              </w:rPr>
              <w:t xml:space="preserve"> etc.)</w:t>
            </w:r>
            <w:r w:rsidRPr="00DC1294">
              <w:rPr>
                <w:rFonts w:ascii="Arial" w:eastAsiaTheme="minorEastAsia" w:hAnsi="Arial"/>
                <w:sz w:val="20"/>
                <w:szCs w:val="20"/>
              </w:rPr>
              <w:t xml:space="preserve">, dado que estos ambientes no tienen como objetivo el cierre de la brecha de infraestructura, solo se utilizan mientras se realiza el proyecto de inversión con la infraestructura definitiva para la </w:t>
            </w:r>
            <w:r w:rsidR="00664933">
              <w:rPr>
                <w:rFonts w:ascii="Arial" w:eastAsia="Times New Roman" w:hAnsi="Arial" w:cs="Arial"/>
                <w:sz w:val="20"/>
                <w:szCs w:val="20"/>
              </w:rPr>
              <w:t>instalación educativa</w:t>
            </w:r>
            <w:r w:rsidRPr="00DC1294">
              <w:rPr>
                <w:rFonts w:ascii="Arial" w:eastAsiaTheme="minorEastAsia" w:hAnsi="Arial"/>
                <w:sz w:val="20"/>
                <w:szCs w:val="20"/>
              </w:rPr>
              <w:t>.</w:t>
            </w:r>
          </w:p>
          <w:p w14:paraId="4AF287B3" w14:textId="61A28CE9" w:rsidR="00664933" w:rsidRPr="00DC1294" w:rsidRDefault="00C12F95" w:rsidP="00965F4C">
            <w:pPr>
              <w:pStyle w:val="Prrafodelista"/>
              <w:numPr>
                <w:ilvl w:val="0"/>
                <w:numId w:val="20"/>
              </w:numPr>
              <w:spacing w:line="259" w:lineRule="auto"/>
              <w:ind w:left="1428"/>
              <w:jc w:val="both"/>
            </w:pPr>
            <w:r w:rsidRPr="00C12F95">
              <w:rPr>
                <w:rFonts w:ascii="Arial" w:eastAsiaTheme="minorEastAsia" w:hAnsi="Arial"/>
                <w:sz w:val="20"/>
                <w:szCs w:val="20"/>
              </w:rPr>
              <w:t>No se consideran inversiones que solo intervienen en activos intangibles, dado que estas acciones no están relacionadas a los factores productivos de infraestructura, mobiliario o equipamiento de las instalaciones educativas, por lo que no contribuyen al cierre de brechas de infraestructura. Cabe mencionar que, a la fecha, el Sector no cuenta con activos estratégicos intangibles identificados.</w:t>
            </w:r>
          </w:p>
          <w:p w14:paraId="7819979F" w14:textId="77777777" w:rsidR="00664933" w:rsidRDefault="00664933" w:rsidP="00965F4C">
            <w:pPr>
              <w:pStyle w:val="Prrafodelista"/>
              <w:numPr>
                <w:ilvl w:val="0"/>
                <w:numId w:val="20"/>
              </w:numPr>
              <w:spacing w:line="259" w:lineRule="auto"/>
              <w:ind w:left="1428"/>
              <w:jc w:val="both"/>
              <w:rPr>
                <w:rFonts w:ascii="Arial" w:eastAsiaTheme="minorEastAsia" w:hAnsi="Arial"/>
                <w:sz w:val="20"/>
                <w:szCs w:val="20"/>
              </w:rPr>
            </w:pPr>
            <w:r w:rsidRPr="00965F4C">
              <w:rPr>
                <w:rFonts w:ascii="Arial" w:eastAsiaTheme="minorEastAsia" w:hAnsi="Arial"/>
                <w:sz w:val="20"/>
                <w:szCs w:val="20"/>
              </w:rPr>
              <w:t xml:space="preserve">No se consideran inversiones con estado “Activo” y con situación “No viable” o “No Aprobado”, ni se consideran inversiones con estado “Cerrado” y no culminado en el Formato N°9 Registro de Cierre de Inversión. </w:t>
            </w:r>
          </w:p>
          <w:p w14:paraId="5608B3D4" w14:textId="08DAA560" w:rsidR="00664933" w:rsidRPr="00965F4C" w:rsidRDefault="00664933" w:rsidP="00965F4C">
            <w:pPr>
              <w:pStyle w:val="Prrafodelista"/>
              <w:numPr>
                <w:ilvl w:val="0"/>
                <w:numId w:val="20"/>
              </w:numPr>
              <w:spacing w:line="259" w:lineRule="auto"/>
              <w:ind w:left="1428"/>
              <w:jc w:val="both"/>
              <w:rPr>
                <w:rFonts w:ascii="Arial" w:eastAsiaTheme="minorEastAsia" w:hAnsi="Arial"/>
                <w:sz w:val="20"/>
                <w:szCs w:val="20"/>
              </w:rPr>
            </w:pPr>
            <w:r w:rsidRPr="00965F4C">
              <w:rPr>
                <w:rFonts w:ascii="Arial" w:eastAsiaTheme="minorEastAsia" w:hAnsi="Arial"/>
                <w:sz w:val="20"/>
                <w:szCs w:val="20"/>
              </w:rPr>
              <w:t>No se consideran inversiones que se encuentren en estado “en idea” o “en registro” por no contar con suficiente información registrada en los formatos del Banco de inversiones.</w:t>
            </w:r>
          </w:p>
          <w:p w14:paraId="7C369BEC" w14:textId="77777777" w:rsidR="00664933" w:rsidRPr="00AA60BE" w:rsidRDefault="00664933" w:rsidP="00965F4C">
            <w:pPr>
              <w:ind w:left="360"/>
            </w:pPr>
          </w:p>
          <w:p w14:paraId="0E241228" w14:textId="77777777" w:rsidR="0003669C" w:rsidRPr="00965F4C" w:rsidRDefault="0003669C" w:rsidP="00965F4C">
            <w:pPr>
              <w:pStyle w:val="Prrafodelista"/>
              <w:numPr>
                <w:ilvl w:val="0"/>
                <w:numId w:val="19"/>
              </w:numPr>
              <w:spacing w:line="256" w:lineRule="auto"/>
              <w:jc w:val="both"/>
              <w:rPr>
                <w:rFonts w:ascii="Arial" w:hAnsi="Arial" w:cs="Arial"/>
                <w:sz w:val="20"/>
                <w:szCs w:val="18"/>
              </w:rPr>
            </w:pPr>
            <w:r w:rsidRPr="00965F4C">
              <w:rPr>
                <w:rFonts w:ascii="Arial" w:hAnsi="Arial" w:cs="Arial"/>
                <w:sz w:val="20"/>
                <w:szCs w:val="18"/>
              </w:rPr>
              <w:t xml:space="preserve">El equipo técnico de la Unidad de Programación e Inversiones (UPI) del Ministerio de Educación realiza la evaluación a las fuentes de información, y determina una prioridad respecto a las mismas, según las siguientes precisiones. </w:t>
            </w:r>
          </w:p>
          <w:p w14:paraId="18D94753" w14:textId="77777777" w:rsidR="0003669C" w:rsidRDefault="0003669C" w:rsidP="00965F4C">
            <w:pPr>
              <w:pStyle w:val="Prrafodelista"/>
              <w:ind w:left="1080"/>
              <w:rPr>
                <w:rFonts w:ascii="Arial" w:eastAsiaTheme="minorEastAsia" w:hAnsi="Arial"/>
                <w:sz w:val="20"/>
                <w:szCs w:val="20"/>
              </w:rPr>
            </w:pPr>
          </w:p>
          <w:p w14:paraId="383B1079" w14:textId="4A36C8C4" w:rsidR="00664933" w:rsidRPr="00664933" w:rsidRDefault="00664933" w:rsidP="00965F4C">
            <w:pPr>
              <w:pStyle w:val="Prrafodelista"/>
              <w:numPr>
                <w:ilvl w:val="0"/>
                <w:numId w:val="3"/>
              </w:numPr>
              <w:ind w:left="1440"/>
              <w:jc w:val="both"/>
              <w:rPr>
                <w:rFonts w:ascii="Arial" w:eastAsiaTheme="minorEastAsia" w:hAnsi="Arial"/>
                <w:sz w:val="20"/>
                <w:szCs w:val="20"/>
              </w:rPr>
            </w:pPr>
            <w:r w:rsidRPr="00664933">
              <w:rPr>
                <w:rFonts w:ascii="Arial" w:eastAsiaTheme="minorEastAsia" w:hAnsi="Arial"/>
                <w:sz w:val="20"/>
                <w:szCs w:val="20"/>
              </w:rPr>
              <w:t>En caso la instalación educativa se encuentre en la Base de datos del estado de las unidades productoras en el marco del SNPMGI y en la Base de datos del estado de la infraestructura de los locales educativos de la DIPLAN, se priorizará la información de la Base de datos del estado de las unidades productoras en el marco del SNPMGI, ya que esta estima el estado de las instalaciones educativas con mayor precisión al ser el resultado de un análisis de las variables registradas por las UF y UEI en los aplicativos informáticos del SNPMGI. Esta base de datos es actualizada anualmente.</w:t>
            </w:r>
            <w:r w:rsidR="00DC6BF3">
              <w:rPr>
                <w:rFonts w:ascii="Arial" w:eastAsiaTheme="minorEastAsia" w:hAnsi="Arial"/>
                <w:sz w:val="20"/>
                <w:szCs w:val="20"/>
              </w:rPr>
              <w:t xml:space="preserve"> </w:t>
            </w:r>
            <w:r w:rsidRPr="00664933">
              <w:rPr>
                <w:rFonts w:ascii="Arial" w:eastAsiaTheme="minorEastAsia" w:hAnsi="Arial"/>
                <w:sz w:val="20"/>
                <w:szCs w:val="20"/>
              </w:rPr>
              <w:t xml:space="preserve"> </w:t>
            </w:r>
          </w:p>
          <w:p w14:paraId="4CF3D4F0" w14:textId="77777777" w:rsidR="00664933" w:rsidRPr="00664933" w:rsidRDefault="00664933" w:rsidP="00965F4C">
            <w:pPr>
              <w:pStyle w:val="Prrafodelista"/>
              <w:numPr>
                <w:ilvl w:val="0"/>
                <w:numId w:val="3"/>
              </w:numPr>
              <w:ind w:left="1440"/>
              <w:jc w:val="both"/>
              <w:rPr>
                <w:rFonts w:ascii="Arial" w:eastAsiaTheme="minorEastAsia" w:hAnsi="Arial"/>
                <w:sz w:val="20"/>
                <w:szCs w:val="20"/>
              </w:rPr>
            </w:pPr>
            <w:r w:rsidRPr="00664933">
              <w:rPr>
                <w:rFonts w:ascii="Arial" w:eastAsiaTheme="minorEastAsia" w:hAnsi="Arial"/>
                <w:sz w:val="20"/>
                <w:szCs w:val="20"/>
              </w:rPr>
              <w:t xml:space="preserve">En caso la instalación educativa se identifique en la base de datos del estado de la infraestructura de los locales educativos de la DIPLAN y también en la base del Censo Educativo, se priorizará la información de la Base de datos del estado de la infraestructura de los locales educativos de la DIPLAN, ya que esta es la fuente oficial técnica en cuanto al estado de la infraestructura educativa y la base del Censo Educativo es una base cuyo registro lo realizan los directores de las instituciones educativas. </w:t>
            </w:r>
          </w:p>
          <w:p w14:paraId="413CD301" w14:textId="77777777" w:rsidR="00664933" w:rsidRPr="00664933" w:rsidRDefault="00664933" w:rsidP="00965F4C">
            <w:pPr>
              <w:pStyle w:val="Prrafodelista"/>
              <w:numPr>
                <w:ilvl w:val="0"/>
                <w:numId w:val="3"/>
              </w:numPr>
              <w:ind w:left="1440"/>
              <w:jc w:val="both"/>
              <w:rPr>
                <w:rFonts w:ascii="Arial" w:eastAsiaTheme="minorEastAsia" w:hAnsi="Arial"/>
                <w:sz w:val="20"/>
                <w:szCs w:val="20"/>
              </w:rPr>
            </w:pPr>
            <w:r w:rsidRPr="00664933">
              <w:rPr>
                <w:rFonts w:ascii="Arial" w:eastAsiaTheme="minorEastAsia" w:hAnsi="Arial"/>
                <w:sz w:val="20"/>
                <w:szCs w:val="20"/>
              </w:rPr>
              <w:t xml:space="preserve">En caso la instalación educativa solo se encuentre en el Censo Educativo, se tomará esta información. Cabe señalar que este censo se realiza anualmente y recoge información </w:t>
            </w:r>
            <w:r w:rsidRPr="00664933">
              <w:rPr>
                <w:rFonts w:ascii="Arial" w:eastAsiaTheme="minorEastAsia" w:hAnsi="Arial"/>
                <w:sz w:val="20"/>
                <w:szCs w:val="20"/>
              </w:rPr>
              <w:lastRenderedPageBreak/>
              <w:t>detallada de las instituciones educativas, públicas y privadas, de todo el país, según lo declarado y registrado por el director de la institución educativa.</w:t>
            </w:r>
          </w:p>
          <w:p w14:paraId="126ABF3F" w14:textId="77777777" w:rsidR="00664933" w:rsidRDefault="00664933" w:rsidP="0003669C">
            <w:pPr>
              <w:ind w:left="720"/>
              <w:jc w:val="both"/>
              <w:rPr>
                <w:rFonts w:ascii="Arial" w:eastAsiaTheme="minorEastAsia" w:hAnsi="Arial"/>
                <w:sz w:val="20"/>
                <w:szCs w:val="20"/>
              </w:rPr>
            </w:pPr>
          </w:p>
          <w:p w14:paraId="6AF2230C" w14:textId="4F85BEB5" w:rsidR="0003669C" w:rsidRPr="003B66E9" w:rsidRDefault="0003669C" w:rsidP="0003669C">
            <w:pPr>
              <w:ind w:left="720"/>
              <w:jc w:val="both"/>
              <w:rPr>
                <w:rFonts w:ascii="Arial" w:eastAsiaTheme="minorEastAsia" w:hAnsi="Arial"/>
                <w:sz w:val="20"/>
                <w:szCs w:val="20"/>
              </w:rPr>
            </w:pPr>
            <w:r w:rsidRPr="003B66E9">
              <w:rPr>
                <w:rFonts w:ascii="Arial" w:eastAsiaTheme="minorEastAsia" w:hAnsi="Arial"/>
                <w:sz w:val="20"/>
                <w:szCs w:val="20"/>
              </w:rPr>
              <w:t xml:space="preserve">En resumen, el </w:t>
            </w:r>
            <w:r w:rsidRPr="000E55E0">
              <w:rPr>
                <w:rFonts w:ascii="Arial" w:eastAsiaTheme="minorEastAsia" w:hAnsi="Arial"/>
                <w:sz w:val="20"/>
                <w:szCs w:val="20"/>
              </w:rPr>
              <w:t>nivel de confianza y precisión sobre el estado de las</w:t>
            </w:r>
            <w:r w:rsidR="00664933">
              <w:rPr>
                <w:rFonts w:ascii="Arial" w:eastAsiaTheme="minorEastAsia" w:hAnsi="Arial" w:cs="Arial"/>
                <w:sz w:val="20"/>
                <w:szCs w:val="20"/>
              </w:rPr>
              <w:t xml:space="preserve"> instalaciones educativas</w:t>
            </w:r>
            <w:r w:rsidRPr="000E55E0">
              <w:rPr>
                <w:rFonts w:ascii="Arial" w:eastAsiaTheme="minorEastAsia" w:hAnsi="Arial"/>
                <w:sz w:val="20"/>
                <w:szCs w:val="20"/>
              </w:rPr>
              <w:t xml:space="preserve"> </w:t>
            </w:r>
            <w:r w:rsidRPr="003B66E9">
              <w:rPr>
                <w:rFonts w:ascii="Arial" w:eastAsiaTheme="minorEastAsia" w:hAnsi="Arial"/>
                <w:sz w:val="20"/>
                <w:szCs w:val="20"/>
              </w:rPr>
              <w:t>de acuerdo con</w:t>
            </w:r>
            <w:r w:rsidRPr="000E55E0">
              <w:rPr>
                <w:rFonts w:ascii="Arial" w:eastAsiaTheme="minorEastAsia" w:hAnsi="Arial"/>
                <w:sz w:val="20"/>
                <w:szCs w:val="20"/>
              </w:rPr>
              <w:t xml:space="preserve"> lo expuesto guarda la siguiente relación: A&gt;B&gt;C.</w:t>
            </w:r>
          </w:p>
          <w:p w14:paraId="663771BA" w14:textId="77777777" w:rsidR="0003669C" w:rsidRDefault="0003669C" w:rsidP="0003669C">
            <w:pPr>
              <w:pStyle w:val="Prrafodelista"/>
              <w:autoSpaceDE w:val="0"/>
              <w:autoSpaceDN w:val="0"/>
              <w:jc w:val="both"/>
              <w:rPr>
                <w:rFonts w:ascii="Arial" w:eastAsiaTheme="minorEastAsia" w:hAnsi="Arial"/>
                <w:sz w:val="20"/>
                <w:szCs w:val="20"/>
              </w:rPr>
            </w:pPr>
          </w:p>
          <w:p w14:paraId="7812DBD6" w14:textId="77777777" w:rsidR="0003669C" w:rsidRPr="000E55E0" w:rsidRDefault="0003669C" w:rsidP="0003669C">
            <w:pPr>
              <w:pStyle w:val="Prrafodelista"/>
              <w:autoSpaceDE w:val="0"/>
              <w:autoSpaceDN w:val="0"/>
              <w:jc w:val="both"/>
              <w:rPr>
                <w:rFonts w:ascii="Arial" w:eastAsiaTheme="minorEastAsia" w:hAnsi="Arial"/>
                <w:sz w:val="20"/>
                <w:szCs w:val="20"/>
              </w:rPr>
            </w:pPr>
            <w:r w:rsidRPr="000E55E0">
              <w:rPr>
                <w:rFonts w:ascii="Arial" w:eastAsiaTheme="minorEastAsia" w:hAnsi="Arial"/>
                <w:sz w:val="20"/>
                <w:szCs w:val="20"/>
              </w:rPr>
              <w:t>Donde:</w:t>
            </w:r>
          </w:p>
          <w:p w14:paraId="068896D5" w14:textId="77777777" w:rsidR="0003669C" w:rsidRDefault="0003669C" w:rsidP="0003669C">
            <w:pPr>
              <w:pStyle w:val="Prrafodelista"/>
              <w:ind w:left="1068"/>
              <w:rPr>
                <w:rFonts w:ascii="Arial" w:hAnsi="Arial"/>
                <w:sz w:val="20"/>
                <w:szCs w:val="20"/>
              </w:rPr>
            </w:pPr>
          </w:p>
          <w:p w14:paraId="5D7FD8FA" w14:textId="3F8485F7" w:rsidR="00664933" w:rsidRPr="00664933" w:rsidRDefault="00664933" w:rsidP="00664933">
            <w:pPr>
              <w:pStyle w:val="Prrafodelista"/>
              <w:ind w:left="1068"/>
              <w:rPr>
                <w:rFonts w:ascii="Arial" w:hAnsi="Arial"/>
                <w:sz w:val="20"/>
                <w:szCs w:val="20"/>
              </w:rPr>
            </w:pPr>
            <w:r w:rsidRPr="00664933">
              <w:rPr>
                <w:rFonts w:ascii="Arial" w:hAnsi="Arial"/>
                <w:sz w:val="20"/>
                <w:szCs w:val="20"/>
              </w:rPr>
              <w:t>A: “Base de datos del estado de las unidades pro</w:t>
            </w:r>
            <w:r>
              <w:rPr>
                <w:rFonts w:ascii="Arial" w:hAnsi="Arial"/>
                <w:sz w:val="20"/>
                <w:szCs w:val="20"/>
              </w:rPr>
              <w:t>ductoras en el marco del SNPMGI”</w:t>
            </w:r>
          </w:p>
          <w:p w14:paraId="69819D6A" w14:textId="57E957F5" w:rsidR="00664933" w:rsidRDefault="00664933" w:rsidP="0003669C">
            <w:pPr>
              <w:pStyle w:val="Prrafodelista"/>
              <w:spacing w:before="240" w:after="120"/>
              <w:ind w:left="1068"/>
              <w:jc w:val="both"/>
              <w:rPr>
                <w:rFonts w:ascii="Arial" w:hAnsi="Arial"/>
                <w:sz w:val="20"/>
                <w:szCs w:val="20"/>
              </w:rPr>
            </w:pPr>
            <w:r w:rsidRPr="00664933">
              <w:rPr>
                <w:rFonts w:ascii="Arial" w:hAnsi="Arial"/>
                <w:sz w:val="20"/>
                <w:szCs w:val="20"/>
              </w:rPr>
              <w:t xml:space="preserve">B: "Base de datos del estado de la infraestructura de los </w:t>
            </w:r>
            <w:r>
              <w:rPr>
                <w:rFonts w:ascii="Arial" w:hAnsi="Arial"/>
                <w:sz w:val="20"/>
                <w:szCs w:val="20"/>
              </w:rPr>
              <w:t>locales educativos de la DIPLAN”</w:t>
            </w:r>
          </w:p>
          <w:p w14:paraId="76CD24F3" w14:textId="77777777" w:rsidR="0003669C" w:rsidRPr="00040D30" w:rsidRDefault="0003669C" w:rsidP="0003669C">
            <w:pPr>
              <w:pStyle w:val="Prrafodelista"/>
              <w:spacing w:before="240" w:after="120"/>
              <w:ind w:left="1068"/>
              <w:jc w:val="both"/>
              <w:rPr>
                <w:rFonts w:ascii="Arial" w:hAnsi="Arial"/>
                <w:sz w:val="20"/>
                <w:szCs w:val="20"/>
                <w:lang w:val="es-MX"/>
              </w:rPr>
            </w:pPr>
            <w:r>
              <w:rPr>
                <w:rFonts w:ascii="Arial" w:hAnsi="Arial"/>
                <w:sz w:val="20"/>
                <w:szCs w:val="20"/>
              </w:rPr>
              <w:t>C: “Censo Educativo”</w:t>
            </w:r>
          </w:p>
          <w:p w14:paraId="370F7F88" w14:textId="77777777" w:rsidR="0003669C" w:rsidRPr="000E55E0" w:rsidRDefault="0003669C" w:rsidP="0003669C">
            <w:pPr>
              <w:pStyle w:val="Prrafodelista"/>
              <w:autoSpaceDE w:val="0"/>
              <w:autoSpaceDN w:val="0"/>
              <w:jc w:val="both"/>
              <w:rPr>
                <w:rFonts w:ascii="Arial" w:eastAsiaTheme="minorEastAsia" w:hAnsi="Arial"/>
                <w:sz w:val="20"/>
                <w:szCs w:val="20"/>
              </w:rPr>
            </w:pPr>
          </w:p>
          <w:p w14:paraId="785BAF9F" w14:textId="307B5ED3" w:rsidR="002C6B38" w:rsidRPr="00BC367A" w:rsidRDefault="002C6B38">
            <w:pPr>
              <w:rPr>
                <w:color w:val="FF0000"/>
                <w:sz w:val="18"/>
                <w:szCs w:val="20"/>
              </w:rPr>
            </w:pPr>
          </w:p>
        </w:tc>
      </w:tr>
      <w:tr w:rsidR="0003669C" w:rsidRPr="0003669C" w14:paraId="49E55D8F"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03669C" w:rsidRDefault="002C6B38" w:rsidP="002C6B38">
            <w:pPr>
              <w:rPr>
                <w:rFonts w:ascii="Arial" w:hAnsi="Arial" w:cs="Arial"/>
                <w:sz w:val="18"/>
                <w:szCs w:val="20"/>
              </w:rPr>
            </w:pPr>
            <w:r w:rsidRPr="0003669C">
              <w:rPr>
                <w:rFonts w:ascii="Arial" w:hAnsi="Arial" w:cs="Arial"/>
                <w:b/>
                <w:bCs/>
                <w:szCs w:val="20"/>
              </w:rPr>
              <w:lastRenderedPageBreak/>
              <w:t>Supuestos</w:t>
            </w:r>
          </w:p>
        </w:tc>
      </w:tr>
      <w:tr w:rsidR="00BC367A" w:rsidRPr="00BC367A" w14:paraId="0A28DBD7"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25849F22" w14:textId="77777777" w:rsidR="00664933" w:rsidRPr="00664933" w:rsidRDefault="00664933" w:rsidP="00664933">
            <w:pPr>
              <w:pStyle w:val="Prrafodelista"/>
              <w:numPr>
                <w:ilvl w:val="0"/>
                <w:numId w:val="21"/>
              </w:numPr>
              <w:autoSpaceDE w:val="0"/>
              <w:autoSpaceDN w:val="0"/>
              <w:jc w:val="both"/>
              <w:rPr>
                <w:rFonts w:ascii="Arial" w:hAnsi="Arial" w:cs="Arial"/>
                <w:sz w:val="20"/>
                <w:szCs w:val="20"/>
              </w:rPr>
            </w:pPr>
            <w:r w:rsidRPr="00664933">
              <w:rPr>
                <w:rFonts w:ascii="Arial" w:hAnsi="Arial" w:cs="Arial"/>
                <w:sz w:val="20"/>
                <w:szCs w:val="20"/>
              </w:rPr>
              <w:t>Los directores de las instituciones educativas no realizan declaraciones falsas o erróneas en el Censo Educativo sobre el estado situacional de las instalaciones educativas o los locales educativos.</w:t>
            </w:r>
          </w:p>
          <w:p w14:paraId="6BD99738" w14:textId="77777777" w:rsidR="00664933" w:rsidRPr="00664933" w:rsidRDefault="00664933" w:rsidP="00664933">
            <w:pPr>
              <w:pStyle w:val="Prrafodelista"/>
              <w:numPr>
                <w:ilvl w:val="0"/>
                <w:numId w:val="21"/>
              </w:numPr>
              <w:autoSpaceDE w:val="0"/>
              <w:autoSpaceDN w:val="0"/>
              <w:jc w:val="both"/>
              <w:rPr>
                <w:rFonts w:ascii="Arial" w:hAnsi="Arial" w:cs="Arial"/>
                <w:sz w:val="20"/>
                <w:szCs w:val="20"/>
              </w:rPr>
            </w:pPr>
            <w:r w:rsidRPr="00664933">
              <w:rPr>
                <w:rFonts w:ascii="Arial" w:hAnsi="Arial" w:cs="Arial"/>
                <w:sz w:val="20"/>
                <w:szCs w:val="20"/>
              </w:rPr>
              <w:t>Los activos estratégicos comunes entre dos o más instalaciones educativas que brindan diferentes servicios que se encuentran dentro de un local educativo no generan duplicidad de intervenciones o registros dentro de un inventario de activos.</w:t>
            </w:r>
          </w:p>
          <w:p w14:paraId="158B1E35" w14:textId="6569672A" w:rsidR="00664933" w:rsidRPr="00664933" w:rsidRDefault="00965F4C" w:rsidP="00664933">
            <w:pPr>
              <w:pStyle w:val="Prrafodelista"/>
              <w:numPr>
                <w:ilvl w:val="0"/>
                <w:numId w:val="21"/>
              </w:numPr>
              <w:autoSpaceDE w:val="0"/>
              <w:autoSpaceDN w:val="0"/>
              <w:jc w:val="both"/>
              <w:rPr>
                <w:rFonts w:ascii="Arial" w:hAnsi="Arial" w:cs="Arial"/>
                <w:sz w:val="20"/>
                <w:szCs w:val="20"/>
              </w:rPr>
            </w:pPr>
            <w:r w:rsidRPr="00664933">
              <w:rPr>
                <w:rFonts w:ascii="Arial" w:hAnsi="Arial" w:cs="Arial"/>
                <w:sz w:val="20"/>
                <w:szCs w:val="20"/>
              </w:rPr>
              <w:t>El valor de la sumatoria del estado situacional de las instalaciones educativas de una determinada área geográfica representa numéricamente</w:t>
            </w:r>
            <w:r w:rsidR="00664933" w:rsidRPr="00664933">
              <w:rPr>
                <w:rFonts w:ascii="Arial" w:hAnsi="Arial" w:cs="Arial"/>
                <w:sz w:val="20"/>
                <w:szCs w:val="20"/>
              </w:rPr>
              <w:t xml:space="preserve"> la cantidad de instalaciones educativas que se encuentran en estado situacional inadecuado.</w:t>
            </w:r>
          </w:p>
          <w:p w14:paraId="1512893C" w14:textId="77777777" w:rsidR="00664933" w:rsidRPr="00664933" w:rsidRDefault="00664933" w:rsidP="00664933">
            <w:pPr>
              <w:pStyle w:val="Prrafodelista"/>
              <w:numPr>
                <w:ilvl w:val="0"/>
                <w:numId w:val="21"/>
              </w:numPr>
              <w:autoSpaceDE w:val="0"/>
              <w:autoSpaceDN w:val="0"/>
              <w:jc w:val="both"/>
              <w:rPr>
                <w:rFonts w:ascii="Arial" w:hAnsi="Arial" w:cs="Arial"/>
                <w:sz w:val="20"/>
                <w:szCs w:val="20"/>
              </w:rPr>
            </w:pPr>
            <w:r w:rsidRPr="00664933">
              <w:rPr>
                <w:rFonts w:ascii="Arial" w:hAnsi="Arial" w:cs="Arial"/>
                <w:sz w:val="20"/>
                <w:szCs w:val="20"/>
              </w:rPr>
              <w:t>Las Unidades Formuladoras (UF) y Unidades Ejecutoras de Inversiones (UEI) realizan un diagnóstico técnico y un registro adecuado de las inversiones en los aplicativos informáticos del SNPMGI.</w:t>
            </w:r>
          </w:p>
          <w:p w14:paraId="03277C32" w14:textId="77777777" w:rsidR="00664933" w:rsidRPr="00664933" w:rsidRDefault="00664933" w:rsidP="00664933">
            <w:pPr>
              <w:pStyle w:val="Prrafodelista"/>
              <w:numPr>
                <w:ilvl w:val="0"/>
                <w:numId w:val="21"/>
              </w:numPr>
              <w:autoSpaceDE w:val="0"/>
              <w:autoSpaceDN w:val="0"/>
              <w:jc w:val="both"/>
              <w:rPr>
                <w:rFonts w:ascii="Arial" w:hAnsi="Arial" w:cs="Arial"/>
                <w:sz w:val="20"/>
                <w:szCs w:val="20"/>
              </w:rPr>
            </w:pPr>
            <w:r w:rsidRPr="00664933">
              <w:rPr>
                <w:rFonts w:ascii="Arial" w:hAnsi="Arial" w:cs="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 (IOARR), así como las normas técnicas del Sector Educación y el Reglamento Nacional de Edificaciones.</w:t>
            </w:r>
          </w:p>
          <w:p w14:paraId="1CD442E3" w14:textId="77777777" w:rsidR="00664933" w:rsidRPr="00664933" w:rsidRDefault="00664933" w:rsidP="00664933">
            <w:pPr>
              <w:pStyle w:val="Prrafodelista"/>
              <w:numPr>
                <w:ilvl w:val="0"/>
                <w:numId w:val="21"/>
              </w:numPr>
              <w:autoSpaceDE w:val="0"/>
              <w:autoSpaceDN w:val="0"/>
              <w:jc w:val="both"/>
              <w:rPr>
                <w:rFonts w:ascii="Arial" w:hAnsi="Arial" w:cs="Arial"/>
                <w:sz w:val="20"/>
                <w:szCs w:val="20"/>
              </w:rPr>
            </w:pPr>
            <w:r w:rsidRPr="00664933">
              <w:rPr>
                <w:rFonts w:ascii="Arial" w:hAnsi="Arial" w:cs="Arial"/>
                <w:sz w:val="20"/>
                <w:szCs w:val="20"/>
              </w:rPr>
              <w:t>Todas las instalaciones educativas a nivel nacional cuentan con la descripción del estado situacional como adecuadas o inadecuadas.</w:t>
            </w:r>
          </w:p>
          <w:p w14:paraId="53FF7498" w14:textId="64B6F214" w:rsidR="002C6B38" w:rsidRPr="00BC367A" w:rsidRDefault="002C6B38" w:rsidP="002C6B38">
            <w:pPr>
              <w:rPr>
                <w:rFonts w:ascii="Arial" w:hAnsi="Arial" w:cs="Arial"/>
                <w:color w:val="FF0000"/>
                <w:sz w:val="18"/>
                <w:szCs w:val="20"/>
              </w:rPr>
            </w:pPr>
          </w:p>
        </w:tc>
      </w:tr>
      <w:tr w:rsidR="0003669C" w:rsidRPr="0003669C" w14:paraId="12E7D33B"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03669C" w:rsidRDefault="00A6796B" w:rsidP="00A6796B">
            <w:pPr>
              <w:rPr>
                <w:rFonts w:ascii="Arial" w:hAnsi="Arial" w:cs="Arial"/>
                <w:sz w:val="18"/>
                <w:szCs w:val="20"/>
              </w:rPr>
            </w:pPr>
            <w:r w:rsidRPr="0003669C">
              <w:rPr>
                <w:rFonts w:ascii="Arial" w:hAnsi="Arial" w:cs="Arial"/>
                <w:b/>
                <w:bCs/>
                <w:szCs w:val="20"/>
              </w:rPr>
              <w:t>Limitaciones</w:t>
            </w:r>
          </w:p>
        </w:tc>
      </w:tr>
      <w:tr w:rsidR="00BC367A" w:rsidRPr="00BC367A" w14:paraId="0A5EBACB"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60CF31CF" w14:textId="24D387E9" w:rsidR="00EB610E" w:rsidRPr="00965F4C" w:rsidRDefault="00EB610E" w:rsidP="00965F4C">
            <w:pPr>
              <w:autoSpaceDE w:val="0"/>
              <w:autoSpaceDN w:val="0"/>
              <w:jc w:val="both"/>
              <w:rPr>
                <w:rFonts w:ascii="Arial" w:hAnsi="Arial"/>
                <w:sz w:val="20"/>
                <w:szCs w:val="20"/>
              </w:rPr>
            </w:pPr>
          </w:p>
          <w:p w14:paraId="76AB4DC5" w14:textId="74D58A48" w:rsidR="00EB610E" w:rsidRPr="00965F4C" w:rsidRDefault="00EB610E">
            <w:pPr>
              <w:pStyle w:val="Prrafodelista"/>
              <w:numPr>
                <w:ilvl w:val="0"/>
                <w:numId w:val="6"/>
              </w:numPr>
              <w:autoSpaceDE w:val="0"/>
              <w:autoSpaceDN w:val="0"/>
              <w:jc w:val="both"/>
              <w:rPr>
                <w:rFonts w:ascii="Arial" w:hAnsi="Arial"/>
                <w:sz w:val="20"/>
                <w:szCs w:val="20"/>
              </w:rPr>
            </w:pPr>
            <w:r w:rsidRPr="00965F4C">
              <w:rPr>
                <w:rFonts w:ascii="Arial" w:hAnsi="Arial" w:cs="Arial"/>
                <w:sz w:val="20"/>
                <w:szCs w:val="20"/>
              </w:rPr>
              <w:t xml:space="preserve">Los directores de las instituciones educativas no cuentan con herramientas suficientes para diagnosticar técnicamente si la infraestructura se encuentra en buenas o malas condiciones. Esta limitación es solo aplicable para las instalaciones educativas cuyo estado situacional se determine en base al Censo Educativo y base de datos del estado de la infraestructura de los locales educativos de la DIPLAN. </w:t>
            </w:r>
          </w:p>
          <w:p w14:paraId="7C6301DB" w14:textId="492FF693" w:rsidR="00EB610E" w:rsidRDefault="00EB610E" w:rsidP="0003669C">
            <w:pPr>
              <w:pStyle w:val="Prrafodelista"/>
              <w:numPr>
                <w:ilvl w:val="0"/>
                <w:numId w:val="6"/>
              </w:numPr>
              <w:autoSpaceDE w:val="0"/>
              <w:autoSpaceDN w:val="0"/>
              <w:jc w:val="both"/>
              <w:rPr>
                <w:rFonts w:ascii="Arial" w:hAnsi="Arial"/>
                <w:sz w:val="20"/>
                <w:szCs w:val="20"/>
              </w:rPr>
            </w:pPr>
            <w:r>
              <w:rPr>
                <w:rFonts w:ascii="Arial" w:hAnsi="Arial" w:cs="Arial"/>
                <w:sz w:val="20"/>
                <w:szCs w:val="20"/>
              </w:rPr>
              <w:t>La base de datos proporcionada por la DIPLAN tiene como una de sus fuentes de actualización a la Ficha Unificada de Infraestructura Educativa, que forma parte del C</w:t>
            </w:r>
            <w:r w:rsidRPr="00EE525C">
              <w:rPr>
                <w:rFonts w:ascii="Arial" w:hAnsi="Arial" w:cs="Arial"/>
                <w:sz w:val="20"/>
                <w:szCs w:val="20"/>
              </w:rPr>
              <w:t xml:space="preserve">enso </w:t>
            </w:r>
            <w:r>
              <w:rPr>
                <w:rFonts w:ascii="Arial" w:hAnsi="Arial" w:cs="Arial"/>
                <w:sz w:val="20"/>
                <w:szCs w:val="20"/>
              </w:rPr>
              <w:t>E</w:t>
            </w:r>
            <w:r w:rsidRPr="00EE525C">
              <w:rPr>
                <w:rFonts w:ascii="Arial" w:hAnsi="Arial" w:cs="Arial"/>
                <w:sz w:val="20"/>
                <w:szCs w:val="20"/>
              </w:rPr>
              <w:t>ducativo</w:t>
            </w:r>
            <w:r>
              <w:rPr>
                <w:rFonts w:ascii="Arial" w:hAnsi="Arial" w:cs="Arial"/>
                <w:sz w:val="20"/>
                <w:szCs w:val="20"/>
              </w:rPr>
              <w:t>;</w:t>
            </w:r>
            <w:r w:rsidRPr="00EE525C">
              <w:rPr>
                <w:rFonts w:ascii="Arial" w:hAnsi="Arial" w:cs="Arial"/>
                <w:sz w:val="20"/>
                <w:szCs w:val="20"/>
              </w:rPr>
              <w:t xml:space="preserve"> por lo tanto, los resultados del estado situacional</w:t>
            </w:r>
            <w:r>
              <w:rPr>
                <w:rFonts w:ascii="Arial" w:hAnsi="Arial" w:cs="Arial"/>
                <w:sz w:val="20"/>
                <w:szCs w:val="20"/>
              </w:rPr>
              <w:t xml:space="preserve"> de ambas fuentes de información están correlacionados</w:t>
            </w:r>
            <w:r w:rsidRPr="00EE525C">
              <w:rPr>
                <w:rFonts w:ascii="Arial" w:hAnsi="Arial" w:cs="Arial"/>
                <w:sz w:val="20"/>
                <w:szCs w:val="20"/>
              </w:rPr>
              <w:t>.</w:t>
            </w:r>
          </w:p>
          <w:p w14:paraId="123EB2D1" w14:textId="3EB96B64" w:rsidR="002C6B38" w:rsidRPr="00BC367A" w:rsidRDefault="002C6B38" w:rsidP="00965F4C">
            <w:pPr>
              <w:pStyle w:val="Prrafodelista"/>
              <w:autoSpaceDE w:val="0"/>
              <w:autoSpaceDN w:val="0"/>
              <w:ind w:left="1068"/>
              <w:jc w:val="both"/>
              <w:rPr>
                <w:rFonts w:ascii="Arial" w:hAnsi="Arial" w:cs="Arial"/>
                <w:color w:val="FF0000"/>
                <w:sz w:val="18"/>
                <w:szCs w:val="20"/>
              </w:rPr>
            </w:pPr>
          </w:p>
        </w:tc>
      </w:tr>
      <w:tr w:rsidR="0003669C" w:rsidRPr="0003669C" w14:paraId="6AEBC367"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03669C" w:rsidRDefault="002C6B38" w:rsidP="002C6B38">
            <w:pPr>
              <w:rPr>
                <w:rFonts w:ascii="Arial" w:hAnsi="Arial" w:cs="Arial"/>
                <w:sz w:val="18"/>
                <w:szCs w:val="20"/>
              </w:rPr>
            </w:pPr>
            <w:r w:rsidRPr="0003669C">
              <w:rPr>
                <w:rFonts w:ascii="Arial" w:hAnsi="Arial" w:cs="Arial"/>
                <w:b/>
                <w:bCs/>
              </w:rPr>
              <w:t>Fuente de Datos</w:t>
            </w:r>
          </w:p>
        </w:tc>
      </w:tr>
      <w:tr w:rsidR="00BC367A" w:rsidRPr="00BC367A" w14:paraId="6D005D0A"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49F162EE" w14:textId="0DA9835E" w:rsidR="0003669C" w:rsidRPr="004C2574" w:rsidRDefault="0003669C" w:rsidP="0003669C">
            <w:pPr>
              <w:spacing w:before="240" w:after="120"/>
              <w:jc w:val="both"/>
              <w:rPr>
                <w:rFonts w:ascii="Arial" w:hAnsi="Arial"/>
                <w:sz w:val="20"/>
                <w:szCs w:val="20"/>
                <w:lang w:val="es-MX"/>
              </w:rPr>
            </w:pPr>
            <w:r w:rsidRPr="004C2574">
              <w:rPr>
                <w:rFonts w:ascii="Arial" w:hAnsi="Arial"/>
                <w:sz w:val="20"/>
                <w:szCs w:val="20"/>
                <w:lang w:val="es-MX"/>
              </w:rPr>
              <w:t xml:space="preserve">Responsables de </w:t>
            </w:r>
            <w:r w:rsidR="00C51713">
              <w:rPr>
                <w:rFonts w:ascii="Arial" w:hAnsi="Arial"/>
                <w:sz w:val="20"/>
                <w:szCs w:val="20"/>
                <w:lang w:val="es-MX"/>
              </w:rPr>
              <w:t xml:space="preserve">la </w:t>
            </w:r>
            <w:r w:rsidRPr="004C2574">
              <w:rPr>
                <w:rFonts w:ascii="Arial" w:hAnsi="Arial"/>
                <w:sz w:val="20"/>
                <w:szCs w:val="20"/>
                <w:lang w:val="es-MX"/>
              </w:rPr>
              <w:t>información:</w:t>
            </w:r>
          </w:p>
          <w:p w14:paraId="19CEEADC" w14:textId="77777777" w:rsidR="00EB610E" w:rsidRPr="00EB610E" w:rsidRDefault="00EB610E" w:rsidP="00EB610E">
            <w:pPr>
              <w:pStyle w:val="Prrafodelista"/>
              <w:numPr>
                <w:ilvl w:val="0"/>
                <w:numId w:val="6"/>
              </w:numPr>
              <w:spacing w:before="240" w:after="120"/>
              <w:jc w:val="both"/>
              <w:rPr>
                <w:rFonts w:ascii="Arial" w:hAnsi="Arial"/>
                <w:sz w:val="20"/>
                <w:szCs w:val="20"/>
                <w:lang w:val="es-MX"/>
              </w:rPr>
            </w:pPr>
            <w:r w:rsidRPr="00EB610E">
              <w:rPr>
                <w:rFonts w:ascii="Arial" w:hAnsi="Arial"/>
                <w:sz w:val="20"/>
                <w:szCs w:val="20"/>
                <w:lang w:val="es-MX"/>
              </w:rPr>
              <w:t>Unidad de Programación e Inversiones, a través del seguimiento del avance de la ejecución de las inversiones que realiza en apoyo al Órgano Resolutivo del Sector.</w:t>
            </w:r>
          </w:p>
          <w:p w14:paraId="3214BAA9" w14:textId="77777777" w:rsidR="00EB610E" w:rsidRPr="00EB610E" w:rsidRDefault="00EB610E" w:rsidP="00965F4C">
            <w:pPr>
              <w:pStyle w:val="Prrafodelista"/>
              <w:spacing w:before="240" w:after="120"/>
              <w:ind w:left="1068"/>
              <w:jc w:val="both"/>
              <w:rPr>
                <w:rFonts w:ascii="Arial" w:hAnsi="Arial"/>
                <w:sz w:val="20"/>
                <w:szCs w:val="20"/>
                <w:lang w:val="es-MX"/>
              </w:rPr>
            </w:pPr>
            <w:r w:rsidRPr="00EB610E">
              <w:rPr>
                <w:rFonts w:ascii="Arial" w:hAnsi="Arial"/>
                <w:sz w:val="20"/>
                <w:szCs w:val="20"/>
                <w:lang w:val="es-MX"/>
              </w:rPr>
              <w:t>Nombre de la base de datos: Base de datos del estado de las unidades productoras en el marco del SNPMGI.</w:t>
            </w:r>
          </w:p>
          <w:p w14:paraId="6049BCD6" w14:textId="77777777" w:rsidR="00EB610E" w:rsidRPr="00EB610E" w:rsidRDefault="00EB610E" w:rsidP="00EB610E">
            <w:pPr>
              <w:pStyle w:val="Prrafodelista"/>
              <w:numPr>
                <w:ilvl w:val="0"/>
                <w:numId w:val="6"/>
              </w:numPr>
              <w:spacing w:before="240" w:after="120"/>
              <w:jc w:val="both"/>
              <w:rPr>
                <w:rFonts w:ascii="Arial" w:hAnsi="Arial"/>
                <w:sz w:val="20"/>
                <w:szCs w:val="20"/>
                <w:lang w:val="es-MX"/>
              </w:rPr>
            </w:pPr>
            <w:r w:rsidRPr="00EB610E">
              <w:rPr>
                <w:rFonts w:ascii="Arial" w:hAnsi="Arial"/>
                <w:sz w:val="20"/>
                <w:szCs w:val="20"/>
                <w:lang w:val="es-MX"/>
              </w:rPr>
              <w:t>Dirección de Planificación de Inversiones, a través del seguimiento y evaluación a la implementación de las políticas y planes en materia de Infraestructura Educativa Nombre de la base de datos: "Base de datos del estado de la infraestructura de los locales educativos de la DIPLAN"</w:t>
            </w:r>
          </w:p>
          <w:p w14:paraId="07DE369C" w14:textId="77777777" w:rsidR="00EB610E" w:rsidRPr="00EB610E" w:rsidRDefault="00EB610E" w:rsidP="00EB610E">
            <w:pPr>
              <w:pStyle w:val="Prrafodelista"/>
              <w:numPr>
                <w:ilvl w:val="0"/>
                <w:numId w:val="6"/>
              </w:numPr>
              <w:spacing w:before="240" w:after="120"/>
              <w:jc w:val="both"/>
              <w:rPr>
                <w:rFonts w:ascii="Arial" w:hAnsi="Arial"/>
                <w:sz w:val="20"/>
                <w:szCs w:val="20"/>
                <w:lang w:val="es-MX"/>
              </w:rPr>
            </w:pPr>
            <w:r w:rsidRPr="00EB610E">
              <w:rPr>
                <w:rFonts w:ascii="Arial" w:hAnsi="Arial"/>
                <w:sz w:val="20"/>
                <w:szCs w:val="20"/>
                <w:lang w:val="es-MX"/>
              </w:rPr>
              <w:t>La Unidad de Estadística, a través de la publicación del Censo Educativo.</w:t>
            </w:r>
          </w:p>
          <w:p w14:paraId="59EED148" w14:textId="4C2174DF" w:rsidR="00EB610E" w:rsidRPr="00965F4C" w:rsidRDefault="00EB610E" w:rsidP="00965F4C">
            <w:pPr>
              <w:pStyle w:val="Prrafodelista"/>
              <w:spacing w:before="240" w:after="120"/>
              <w:ind w:left="1068"/>
              <w:jc w:val="both"/>
              <w:rPr>
                <w:rFonts w:ascii="Arial" w:hAnsi="Arial"/>
                <w:sz w:val="20"/>
                <w:szCs w:val="20"/>
                <w:lang w:val="es-MX"/>
              </w:rPr>
            </w:pPr>
            <w:r w:rsidRPr="00EB610E">
              <w:rPr>
                <w:rFonts w:ascii="Arial" w:hAnsi="Arial"/>
                <w:sz w:val="20"/>
                <w:szCs w:val="20"/>
                <w:lang w:val="es-MX"/>
              </w:rPr>
              <w:t>Nombre de las bases de datos o tablas: “padrón”, “Loc_P501_Aulas”, “Loc_P506_OtEsp”, “Loc_P701_SSHH”.</w:t>
            </w:r>
          </w:p>
          <w:p w14:paraId="5CEF97E2" w14:textId="77777777" w:rsidR="00965F4C" w:rsidRDefault="0003669C" w:rsidP="009437D5">
            <w:pPr>
              <w:spacing w:before="240" w:after="120"/>
              <w:jc w:val="both"/>
              <w:rPr>
                <w:rFonts w:ascii="Arial" w:hAnsi="Arial"/>
                <w:sz w:val="20"/>
                <w:szCs w:val="20"/>
                <w:lang w:val="es-MX"/>
              </w:rPr>
            </w:pPr>
            <w:r w:rsidRPr="004C2574">
              <w:rPr>
                <w:rFonts w:ascii="Arial" w:hAnsi="Arial"/>
                <w:sz w:val="20"/>
                <w:szCs w:val="20"/>
              </w:rPr>
              <w:lastRenderedPageBreak/>
              <w:t>La medición de las brechas para la Programación Multianual de Inversiones se realizará cada año con las bases de datos más actualizadas</w:t>
            </w:r>
            <w:r w:rsidRPr="004C2574">
              <w:rPr>
                <w:rFonts w:ascii="Arial" w:hAnsi="Arial"/>
                <w:sz w:val="20"/>
                <w:szCs w:val="20"/>
                <w:lang w:val="es-MX"/>
              </w:rPr>
              <w:t>.</w:t>
            </w:r>
          </w:p>
          <w:p w14:paraId="28B61996" w14:textId="40CC249F" w:rsidR="00965F4C" w:rsidRPr="00965F4C" w:rsidRDefault="00965F4C" w:rsidP="009437D5">
            <w:pPr>
              <w:spacing w:before="240" w:after="120"/>
              <w:jc w:val="both"/>
              <w:rPr>
                <w:rFonts w:ascii="Arial" w:hAnsi="Arial"/>
                <w:sz w:val="20"/>
                <w:szCs w:val="20"/>
                <w:lang w:val="es-MX"/>
              </w:rPr>
            </w:pPr>
          </w:p>
        </w:tc>
      </w:tr>
      <w:tr w:rsidR="0003669C" w:rsidRPr="0003669C" w14:paraId="5481CE85"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03669C" w:rsidRDefault="002C6B38" w:rsidP="002C6B38">
            <w:pPr>
              <w:rPr>
                <w:rFonts w:ascii="Arial" w:hAnsi="Arial" w:cs="Arial"/>
                <w:sz w:val="18"/>
                <w:szCs w:val="20"/>
              </w:rPr>
            </w:pPr>
            <w:r w:rsidRPr="0003669C">
              <w:rPr>
                <w:rFonts w:ascii="Arial" w:hAnsi="Arial" w:cs="Arial"/>
                <w:b/>
                <w:bCs/>
                <w:szCs w:val="20"/>
              </w:rPr>
              <w:lastRenderedPageBreak/>
              <w:t>Instrumento de Recolección de Información</w:t>
            </w:r>
          </w:p>
        </w:tc>
      </w:tr>
      <w:tr w:rsidR="002C6B38" w:rsidRPr="00BC367A" w14:paraId="75468DF2" w14:textId="77777777" w:rsidTr="00965F4C">
        <w:trPr>
          <w:trHeight w:val="173"/>
        </w:trPr>
        <w:tc>
          <w:tcPr>
            <w:tcW w:w="9634" w:type="dxa"/>
            <w:gridSpan w:val="7"/>
            <w:tcBorders>
              <w:top w:val="single" w:sz="4" w:space="0" w:color="auto"/>
              <w:left w:val="single" w:sz="4" w:space="0" w:color="auto"/>
              <w:bottom w:val="single" w:sz="4" w:space="0" w:color="auto"/>
              <w:right w:val="single" w:sz="4" w:space="0" w:color="auto"/>
            </w:tcBorders>
            <w:vAlign w:val="center"/>
          </w:tcPr>
          <w:p w14:paraId="326BB288" w14:textId="1675975A" w:rsidR="00EB610E" w:rsidRPr="00965F4C" w:rsidRDefault="00EB610E" w:rsidP="00965F4C">
            <w:pPr>
              <w:pStyle w:val="Prrafodelista"/>
              <w:numPr>
                <w:ilvl w:val="0"/>
                <w:numId w:val="27"/>
              </w:numPr>
              <w:spacing w:before="240" w:after="120"/>
              <w:jc w:val="both"/>
              <w:rPr>
                <w:rFonts w:ascii="Arial" w:hAnsi="Arial"/>
                <w:sz w:val="20"/>
                <w:szCs w:val="20"/>
              </w:rPr>
            </w:pPr>
            <w:r w:rsidRPr="00965F4C">
              <w:rPr>
                <w:rFonts w:ascii="Arial" w:hAnsi="Arial"/>
                <w:sz w:val="20"/>
                <w:szCs w:val="20"/>
              </w:rPr>
              <w:t xml:space="preserve">La Unidad de Programación e Inversiones (UPI) del MINEDU, a través del análisis de información asociada a las inversiones (Banco de Inversiones, SIAF), de manera anual es la encargada de construir la Base de datos del estado de las unidades productoras en el marco del SNPMGI., </w:t>
            </w:r>
          </w:p>
          <w:p w14:paraId="01C8AF8C" w14:textId="77777777" w:rsidR="00EB610E" w:rsidRDefault="00EB610E" w:rsidP="00965F4C">
            <w:pPr>
              <w:pStyle w:val="Prrafodelista"/>
              <w:spacing w:before="240" w:after="120"/>
              <w:jc w:val="both"/>
              <w:rPr>
                <w:rFonts w:ascii="Arial" w:hAnsi="Arial"/>
                <w:sz w:val="20"/>
                <w:szCs w:val="20"/>
              </w:rPr>
            </w:pPr>
          </w:p>
          <w:p w14:paraId="6B7D163B" w14:textId="77777777" w:rsidR="00EB610E" w:rsidRPr="00965F4C" w:rsidRDefault="00EB610E" w:rsidP="00965F4C">
            <w:pPr>
              <w:pStyle w:val="Prrafodelista"/>
              <w:numPr>
                <w:ilvl w:val="0"/>
                <w:numId w:val="27"/>
              </w:numPr>
              <w:spacing w:before="240" w:after="120"/>
              <w:jc w:val="both"/>
              <w:rPr>
                <w:rFonts w:ascii="Arial" w:hAnsi="Arial"/>
                <w:sz w:val="20"/>
                <w:szCs w:val="20"/>
              </w:rPr>
            </w:pPr>
            <w:r w:rsidRPr="00965F4C">
              <w:rPr>
                <w:rFonts w:ascii="Arial" w:hAnsi="Arial"/>
                <w:sz w:val="20"/>
                <w:szCs w:val="20"/>
              </w:rPr>
              <w:t>La Unidad de Estadística (UE) del MINEDU es la responsable de diseñar, recoger, limpiar y publicar los resultados del Censo Educativo de manera anual.</w:t>
            </w:r>
          </w:p>
          <w:p w14:paraId="5C6DF7CF" w14:textId="77777777" w:rsidR="00EB610E" w:rsidRDefault="00EB610E" w:rsidP="00965F4C">
            <w:pPr>
              <w:pStyle w:val="Prrafodelista"/>
              <w:ind w:left="0"/>
              <w:jc w:val="both"/>
              <w:rPr>
                <w:rFonts w:ascii="Arial" w:hAnsi="Arial"/>
                <w:sz w:val="20"/>
                <w:szCs w:val="20"/>
              </w:rPr>
            </w:pPr>
          </w:p>
          <w:p w14:paraId="0B033E31" w14:textId="77777777" w:rsidR="00EB610E" w:rsidRPr="00965F4C" w:rsidRDefault="00EB610E" w:rsidP="00965F4C">
            <w:pPr>
              <w:pStyle w:val="Prrafodelista"/>
              <w:numPr>
                <w:ilvl w:val="0"/>
                <w:numId w:val="29"/>
              </w:numPr>
              <w:jc w:val="both"/>
              <w:rPr>
                <w:rFonts w:ascii="Arial" w:hAnsi="Arial"/>
                <w:sz w:val="20"/>
                <w:szCs w:val="20"/>
              </w:rPr>
            </w:pPr>
            <w:r w:rsidRPr="00965F4C">
              <w:rPr>
                <w:rFonts w:ascii="Arial" w:hAnsi="Arial"/>
                <w:sz w:val="20"/>
                <w:szCs w:val="20"/>
              </w:rPr>
              <w:t>La Dirección de Planificación de Inversiones (DIPLAN), en el marco de sus funciones, realiza el seguimiento y evaluación a la implementación de las política y planes en materia de Infraestructura Educativa a través de la Base de datos del estado de la infraestructura de los locales educativos de la DIPLAN, el cual es elaborado todos los años y tiene un alcance a nivel nacional.</w:t>
            </w:r>
          </w:p>
          <w:p w14:paraId="3344E65F" w14:textId="462D9BBB" w:rsidR="002C6B38" w:rsidRPr="00BC367A" w:rsidRDefault="002C6B38" w:rsidP="00965F4C">
            <w:pPr>
              <w:pStyle w:val="Prrafodelista"/>
              <w:rPr>
                <w:color w:val="FF0000"/>
              </w:rPr>
            </w:pPr>
          </w:p>
        </w:tc>
      </w:tr>
      <w:bookmarkEnd w:id="0"/>
      <w:bookmarkEnd w:id="1"/>
    </w:tbl>
    <w:p w14:paraId="615CBBEE" w14:textId="1C7D0672" w:rsidR="00076082" w:rsidRPr="00BC367A" w:rsidRDefault="00076082" w:rsidP="009F6EE7">
      <w:pPr>
        <w:spacing w:after="120" w:line="240" w:lineRule="auto"/>
        <w:jc w:val="both"/>
        <w:rPr>
          <w:color w:val="FF0000"/>
          <w:sz w:val="18"/>
        </w:rPr>
      </w:pPr>
    </w:p>
    <w:sectPr w:rsidR="00076082" w:rsidRPr="00BC367A"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E05C8" w14:textId="77777777" w:rsidR="00745405" w:rsidRDefault="00745405" w:rsidP="00020DDF">
      <w:pPr>
        <w:spacing w:after="0" w:line="240" w:lineRule="auto"/>
      </w:pPr>
      <w:r>
        <w:separator/>
      </w:r>
    </w:p>
  </w:endnote>
  <w:endnote w:type="continuationSeparator" w:id="0">
    <w:p w14:paraId="36A9CF84" w14:textId="77777777" w:rsidR="00745405" w:rsidRDefault="00745405"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B7372" w14:textId="77777777" w:rsidR="00745405" w:rsidRDefault="00745405" w:rsidP="00020DDF">
      <w:pPr>
        <w:spacing w:after="0" w:line="240" w:lineRule="auto"/>
      </w:pPr>
      <w:r>
        <w:separator/>
      </w:r>
    </w:p>
  </w:footnote>
  <w:footnote w:type="continuationSeparator" w:id="0">
    <w:p w14:paraId="6A5A32DC" w14:textId="77777777" w:rsidR="00745405" w:rsidRDefault="00745405" w:rsidP="00020DDF">
      <w:pPr>
        <w:spacing w:after="0" w:line="240" w:lineRule="auto"/>
      </w:pPr>
      <w:r>
        <w:continuationSeparator/>
      </w:r>
    </w:p>
  </w:footnote>
  <w:footnote w:id="1">
    <w:p w14:paraId="3A9323F8" w14:textId="2D4F7DF6" w:rsidR="0027556F" w:rsidRPr="00292745" w:rsidRDefault="0027556F" w:rsidP="00CA0CB0">
      <w:pPr>
        <w:pStyle w:val="Textonotapie"/>
        <w:jc w:val="both"/>
        <w:rPr>
          <w:rFonts w:ascii="Arial" w:hAnsi="Arial"/>
          <w:sz w:val="16"/>
          <w:szCs w:val="16"/>
        </w:rPr>
      </w:pPr>
      <w:r w:rsidRPr="00292745">
        <w:rPr>
          <w:rStyle w:val="Refdenotaalpie"/>
          <w:rFonts w:ascii="Arial" w:hAnsi="Arial"/>
          <w:sz w:val="16"/>
          <w:szCs w:val="16"/>
        </w:rPr>
        <w:footnoteRef/>
      </w:r>
      <w:r w:rsidRPr="00292745">
        <w:rPr>
          <w:rFonts w:ascii="Arial" w:hAnsi="Arial"/>
          <w:sz w:val="16"/>
          <w:szCs w:val="16"/>
        </w:rPr>
        <w:t xml:space="preserve"> </w:t>
      </w:r>
      <w:r w:rsidRPr="00CA0CB0">
        <w:rPr>
          <w:sz w:val="16"/>
          <w:szCs w:val="16"/>
        </w:rPr>
        <w:t xml:space="preserve">Párrafo 13 del artículo 5 de la Directiva </w:t>
      </w:r>
      <w:proofErr w:type="spellStart"/>
      <w:r w:rsidRPr="00CA0CB0">
        <w:rPr>
          <w:sz w:val="16"/>
          <w:szCs w:val="16"/>
        </w:rPr>
        <w:t>N°</w:t>
      </w:r>
      <w:proofErr w:type="spellEnd"/>
      <w:r w:rsidRPr="00CA0CB0">
        <w:rPr>
          <w:sz w:val="16"/>
          <w:szCs w:val="16"/>
        </w:rPr>
        <w:t xml:space="preserve"> 001-2019-EF/63.01, Directiva General del Sistema</w:t>
      </w:r>
      <w:r w:rsidR="00DC6BF3" w:rsidRPr="00CA0CB0">
        <w:rPr>
          <w:sz w:val="16"/>
          <w:szCs w:val="16"/>
        </w:rPr>
        <w:t xml:space="preserve"> </w:t>
      </w:r>
      <w:r w:rsidRPr="00CA0CB0">
        <w:rPr>
          <w:sz w:val="16"/>
          <w:szCs w:val="16"/>
        </w:rPr>
        <w:t xml:space="preserve">de Programación Multianual y Gestión de Inversiones aprobado por Resolución Directoral </w:t>
      </w:r>
      <w:proofErr w:type="spellStart"/>
      <w:r w:rsidRPr="00CA0CB0">
        <w:rPr>
          <w:sz w:val="16"/>
          <w:szCs w:val="16"/>
        </w:rPr>
        <w:t>N°</w:t>
      </w:r>
      <w:proofErr w:type="spellEnd"/>
      <w:r w:rsidRPr="00CA0CB0">
        <w:rPr>
          <w:sz w:val="16"/>
          <w:szCs w:val="16"/>
        </w:rPr>
        <w:t xml:space="preserve"> 001-2019-EF/63.01</w:t>
      </w:r>
      <w:r w:rsidR="00DC6BF3" w:rsidRPr="00CA0CB0">
        <w:rPr>
          <w:sz w:val="16"/>
          <w:szCs w:val="16"/>
        </w:rPr>
        <w:t xml:space="preserve"> </w:t>
      </w:r>
      <w:r w:rsidRPr="00CA0CB0">
        <w:rPr>
          <w:sz w:val="16"/>
          <w:szCs w:val="16"/>
        </w:rPr>
        <w:t>y sus modificatorias.</w:t>
      </w:r>
    </w:p>
  </w:footnote>
  <w:footnote w:id="2">
    <w:p w14:paraId="2EAB8E52" w14:textId="44F19CEB" w:rsidR="00C97A67" w:rsidRDefault="00C97A67" w:rsidP="00CA0CB0">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5302F57F" w14:textId="2F4E5C2C" w:rsidR="00C97A67" w:rsidRDefault="00C97A67" w:rsidP="00CA0CB0">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4">
    <w:p w14:paraId="221A4C4B" w14:textId="77777777" w:rsidR="0027556F" w:rsidRPr="00CA3715" w:rsidRDefault="0027556F" w:rsidP="00CA0CB0">
      <w:pPr>
        <w:pStyle w:val="Textonotapie"/>
        <w:jc w:val="both"/>
        <w:rPr>
          <w:rFonts w:ascii="Arial" w:hAnsi="Arial"/>
          <w:sz w:val="16"/>
          <w:szCs w:val="16"/>
        </w:rPr>
      </w:pPr>
      <w:r w:rsidRPr="00292745">
        <w:rPr>
          <w:rStyle w:val="Refdenotaalpie"/>
          <w:rFonts w:ascii="Arial" w:hAnsi="Arial"/>
          <w:sz w:val="16"/>
          <w:szCs w:val="16"/>
        </w:rPr>
        <w:footnoteRef/>
      </w:r>
      <w:r w:rsidRPr="00292745">
        <w:rPr>
          <w:rFonts w:ascii="Arial" w:hAnsi="Arial"/>
          <w:sz w:val="16"/>
          <w:szCs w:val="16"/>
        </w:rPr>
        <w:t xml:space="preserve"> </w:t>
      </w:r>
      <w:r w:rsidRPr="00CA0CB0">
        <w:rPr>
          <w:sz w:val="16"/>
          <w:szCs w:val="16"/>
        </w:rPr>
        <w:t xml:space="preserve">Artículo 6 de la norma técnica "Criterios Generales de Diseño para Infraestructura Educativa", aprobada mediante Resolución Viceministerial </w:t>
      </w:r>
      <w:proofErr w:type="spellStart"/>
      <w:r w:rsidRPr="00CA0CB0">
        <w:rPr>
          <w:sz w:val="16"/>
          <w:szCs w:val="16"/>
        </w:rPr>
        <w:t>N°</w:t>
      </w:r>
      <w:proofErr w:type="spellEnd"/>
      <w:r w:rsidRPr="00CA0CB0">
        <w:rPr>
          <w:sz w:val="16"/>
          <w:szCs w:val="16"/>
        </w:rPr>
        <w:t xml:space="preserve"> 010-2022-MINEDU.</w:t>
      </w:r>
    </w:p>
  </w:footnote>
  <w:footnote w:id="5">
    <w:p w14:paraId="65EDA9A4" w14:textId="77777777" w:rsidR="0027556F" w:rsidRPr="001C3844" w:rsidRDefault="0027556F" w:rsidP="0003669C">
      <w:pPr>
        <w:pStyle w:val="Textonotapie"/>
        <w:jc w:val="both"/>
        <w:rPr>
          <w:rFonts w:ascii="Arial" w:hAnsi="Arial"/>
          <w:sz w:val="16"/>
          <w:szCs w:val="16"/>
        </w:rPr>
      </w:pPr>
      <w:r w:rsidRPr="001C3844">
        <w:rPr>
          <w:rStyle w:val="Refdenotaalpie"/>
          <w:rFonts w:ascii="Arial" w:hAnsi="Arial"/>
          <w:sz w:val="16"/>
          <w:szCs w:val="16"/>
        </w:rPr>
        <w:footnoteRef/>
      </w:r>
      <w:r w:rsidRPr="001C3844">
        <w:rPr>
          <w:rFonts w:ascii="Arial" w:hAnsi="Arial"/>
          <w:sz w:val="16"/>
          <w:szCs w:val="16"/>
        </w:rPr>
        <w:t xml:space="preserve"> Artículo 6 de la Ley </w:t>
      </w:r>
      <w:proofErr w:type="spellStart"/>
      <w:r w:rsidRPr="001C3844">
        <w:rPr>
          <w:rFonts w:ascii="Arial" w:hAnsi="Arial"/>
          <w:sz w:val="16"/>
          <w:szCs w:val="16"/>
        </w:rPr>
        <w:t>N°</w:t>
      </w:r>
      <w:proofErr w:type="spellEnd"/>
      <w:r w:rsidRPr="001C3844">
        <w:rPr>
          <w:rFonts w:ascii="Arial" w:hAnsi="Arial"/>
          <w:sz w:val="16"/>
          <w:szCs w:val="16"/>
        </w:rPr>
        <w:t xml:space="preserve"> 30512, Ley de Institutos y Escuelas de Educación Superior y de la Carrera Pública de sus Docentes.</w:t>
      </w:r>
    </w:p>
  </w:footnote>
  <w:footnote w:id="6">
    <w:p w14:paraId="56181F30" w14:textId="5687639A" w:rsidR="0063528E" w:rsidRDefault="0063528E" w:rsidP="0063528E">
      <w:pPr>
        <w:pStyle w:val="Textonotapie"/>
      </w:pPr>
      <w:r>
        <w:rPr>
          <w:rStyle w:val="Refdenotaalpie"/>
        </w:rPr>
        <w:footnoteRef/>
      </w:r>
      <w:r>
        <w:t xml:space="preserve"> </w:t>
      </w:r>
      <w:r w:rsidR="00C304F9" w:rsidRPr="00C304F9">
        <w:rPr>
          <w:rFonts w:ascii="Arial" w:hAnsi="Arial"/>
          <w:sz w:val="16"/>
          <w:szCs w:val="16"/>
        </w:rPr>
        <w:t xml:space="preserve">Porcentaje de instalaciones educativas que brindan el Servicio de Educación Superior Pedagógica en </w:t>
      </w:r>
      <w:r w:rsidR="00CA0CB0">
        <w:rPr>
          <w:rFonts w:ascii="Arial" w:hAnsi="Arial"/>
          <w:sz w:val="16"/>
          <w:szCs w:val="16"/>
        </w:rPr>
        <w:t>condiciones</w:t>
      </w:r>
      <w:r w:rsidR="00C304F9" w:rsidRPr="00C304F9">
        <w:rPr>
          <w:rFonts w:ascii="Arial" w:hAnsi="Arial"/>
          <w:sz w:val="16"/>
          <w:szCs w:val="16"/>
        </w:rPr>
        <w:t xml:space="preserve"> inadecuad</w:t>
      </w:r>
      <w:r w:rsidR="00CA0CB0">
        <w:rPr>
          <w:rFonts w:ascii="Arial" w:hAnsi="Arial"/>
          <w:sz w:val="16"/>
          <w:szCs w:val="16"/>
        </w:rPr>
        <w:t>as</w:t>
      </w:r>
    </w:p>
  </w:footnote>
  <w:footnote w:id="7">
    <w:p w14:paraId="76716248" w14:textId="77777777" w:rsidR="0063528E" w:rsidRDefault="0063528E" w:rsidP="0063528E">
      <w:pPr>
        <w:pStyle w:val="Textonotapie"/>
      </w:pPr>
      <w:r>
        <w:rPr>
          <w:rStyle w:val="Refdenotaalpie"/>
        </w:rPr>
        <w:footnoteRef/>
      </w:r>
      <w:r>
        <w:t xml:space="preserve"> </w:t>
      </w:r>
      <w:r w:rsidRPr="00983AAC">
        <w:rPr>
          <w:rFonts w:ascii="Arial" w:hAnsi="Arial"/>
          <w:sz w:val="16"/>
          <w:szCs w:val="16"/>
        </w:rPr>
        <w:t>Indicador de brecha</w:t>
      </w:r>
    </w:p>
  </w:footnote>
  <w:footnote w:id="8">
    <w:p w14:paraId="4A5B8537" w14:textId="77777777" w:rsidR="00C04E49" w:rsidRDefault="00C04E49" w:rsidP="00C04E49">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9">
    <w:p w14:paraId="647F17B5" w14:textId="77777777" w:rsidR="00663FB6" w:rsidRDefault="00663FB6" w:rsidP="00663FB6">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10">
    <w:p w14:paraId="2E563875" w14:textId="77777777" w:rsidR="00D227CC" w:rsidRPr="00D44A0B" w:rsidRDefault="00D227CC" w:rsidP="00D227CC">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3CC0ABA8" w14:textId="77777777" w:rsidR="00D227CC" w:rsidRDefault="00D227CC" w:rsidP="00D227CC">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1">
    <w:p w14:paraId="2F29FA17" w14:textId="77777777" w:rsidR="004F4F1D" w:rsidRDefault="004F4F1D" w:rsidP="004F4F1D">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2">
    <w:p w14:paraId="572B2E45" w14:textId="77777777" w:rsidR="00524ED9" w:rsidRPr="00222E48" w:rsidRDefault="00524ED9" w:rsidP="00524ED9">
      <w:pPr>
        <w:pStyle w:val="Textonotapie"/>
        <w:contextualSpacing/>
        <w:jc w:val="both"/>
        <w:rPr>
          <w:rFonts w:ascii="Arial" w:hAnsi="Arial"/>
          <w:sz w:val="16"/>
          <w:szCs w:val="16"/>
        </w:rPr>
      </w:pPr>
      <w:r w:rsidRPr="00222E48">
        <w:rPr>
          <w:rStyle w:val="Refdenotaalpie"/>
          <w:rFonts w:ascii="Arial" w:hAnsi="Arial"/>
          <w:sz w:val="16"/>
          <w:szCs w:val="16"/>
        </w:rPr>
        <w:footnoteRef/>
      </w:r>
      <w:r w:rsidRPr="00222E48">
        <w:rPr>
          <w:rFonts w:ascii="Arial" w:hAnsi="Arial"/>
          <w:sz w:val="16"/>
          <w:szCs w:val="16"/>
        </w:rPr>
        <w:t xml:space="preserve"> Las inversiones consideradas en los literales b), c) y d) no se encuentran alineadas a la normativa del Invierte.pe.</w:t>
      </w:r>
    </w:p>
  </w:footnote>
  <w:footnote w:id="13">
    <w:p w14:paraId="44D6257C" w14:textId="77777777" w:rsidR="0027556F" w:rsidRPr="006572B3" w:rsidRDefault="0027556F" w:rsidP="0003669C">
      <w:pPr>
        <w:contextualSpacing/>
        <w:jc w:val="both"/>
        <w:rPr>
          <w:rFonts w:ascii="Arial" w:hAnsi="Arial"/>
        </w:rPr>
      </w:pPr>
      <w:r w:rsidRPr="00A87F02">
        <w:rPr>
          <w:rStyle w:val="Refdenotaalpie"/>
          <w:rFonts w:ascii="Arial" w:hAnsi="Arial" w:cs="Arial"/>
          <w:sz w:val="16"/>
          <w:szCs w:val="16"/>
        </w:rPr>
        <w:footnoteRef/>
      </w:r>
      <w:r w:rsidRPr="00A87F02">
        <w:rPr>
          <w:rFonts w:ascii="Arial" w:hAnsi="Arial" w:cs="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4E502D"/>
    <w:multiLevelType w:val="hybridMultilevel"/>
    <w:tmpl w:val="2882739A"/>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D36F4"/>
    <w:multiLevelType w:val="hybridMultilevel"/>
    <w:tmpl w:val="F9EA139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21975D46"/>
    <w:multiLevelType w:val="hybridMultilevel"/>
    <w:tmpl w:val="1A709224"/>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7" w15:restartNumberingAfterBreak="0">
    <w:nsid w:val="24A33661"/>
    <w:multiLevelType w:val="hybridMultilevel"/>
    <w:tmpl w:val="B240F8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9A0945"/>
    <w:multiLevelType w:val="hybridMultilevel"/>
    <w:tmpl w:val="EAC8B52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0BF4ABF"/>
    <w:multiLevelType w:val="hybridMultilevel"/>
    <w:tmpl w:val="9126EEA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9F22A64"/>
    <w:multiLevelType w:val="hybridMultilevel"/>
    <w:tmpl w:val="EAC8B52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E3E089F"/>
    <w:multiLevelType w:val="hybridMultilevel"/>
    <w:tmpl w:val="E9B20538"/>
    <w:lvl w:ilvl="0" w:tplc="280A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023178"/>
    <w:multiLevelType w:val="hybridMultilevel"/>
    <w:tmpl w:val="3F7E452E"/>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D4A02E9"/>
    <w:multiLevelType w:val="hybridMultilevel"/>
    <w:tmpl w:val="AFB4103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5"/>
  </w:num>
  <w:num w:numId="4">
    <w:abstractNumId w:val="27"/>
  </w:num>
  <w:num w:numId="5">
    <w:abstractNumId w:val="19"/>
  </w:num>
  <w:num w:numId="6">
    <w:abstractNumId w:val="14"/>
  </w:num>
  <w:num w:numId="7">
    <w:abstractNumId w:val="17"/>
  </w:num>
  <w:num w:numId="8">
    <w:abstractNumId w:val="25"/>
  </w:num>
  <w:num w:numId="9">
    <w:abstractNumId w:val="4"/>
  </w:num>
  <w:num w:numId="10">
    <w:abstractNumId w:val="2"/>
  </w:num>
  <w:num w:numId="11">
    <w:abstractNumId w:val="16"/>
  </w:num>
  <w:num w:numId="12">
    <w:abstractNumId w:val="24"/>
  </w:num>
  <w:num w:numId="13">
    <w:abstractNumId w:val="22"/>
  </w:num>
  <w:num w:numId="14">
    <w:abstractNumId w:val="20"/>
  </w:num>
  <w:num w:numId="15">
    <w:abstractNumId w:val="8"/>
  </w:num>
  <w:num w:numId="16">
    <w:abstractNumId w:val="18"/>
  </w:num>
  <w:num w:numId="17">
    <w:abstractNumId w:val="28"/>
  </w:num>
  <w:num w:numId="18">
    <w:abstractNumId w:val="26"/>
  </w:num>
  <w:num w:numId="19">
    <w:abstractNumId w:val="12"/>
  </w:num>
  <w:num w:numId="20">
    <w:abstractNumId w:val="13"/>
  </w:num>
  <w:num w:numId="21">
    <w:abstractNumId w:val="0"/>
  </w:num>
  <w:num w:numId="22">
    <w:abstractNumId w:val="6"/>
  </w:num>
  <w:num w:numId="23">
    <w:abstractNumId w:val="1"/>
  </w:num>
  <w:num w:numId="24">
    <w:abstractNumId w:val="9"/>
  </w:num>
  <w:num w:numId="25">
    <w:abstractNumId w:val="7"/>
  </w:num>
  <w:num w:numId="26">
    <w:abstractNumId w:val="23"/>
  </w:num>
  <w:num w:numId="27">
    <w:abstractNumId w:val="3"/>
  </w:num>
  <w:num w:numId="28">
    <w:abstractNumId w:val="1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11604"/>
    <w:rsid w:val="00016C6D"/>
    <w:rsid w:val="00020DDF"/>
    <w:rsid w:val="0003669C"/>
    <w:rsid w:val="00045EB3"/>
    <w:rsid w:val="00065771"/>
    <w:rsid w:val="00070599"/>
    <w:rsid w:val="00071462"/>
    <w:rsid w:val="00076082"/>
    <w:rsid w:val="000B1286"/>
    <w:rsid w:val="000B702B"/>
    <w:rsid w:val="000C10E2"/>
    <w:rsid w:val="000E78E1"/>
    <w:rsid w:val="000F784E"/>
    <w:rsid w:val="001056C9"/>
    <w:rsid w:val="001125DA"/>
    <w:rsid w:val="0012426B"/>
    <w:rsid w:val="001261E8"/>
    <w:rsid w:val="00142865"/>
    <w:rsid w:val="00144A29"/>
    <w:rsid w:val="00151946"/>
    <w:rsid w:val="001559CF"/>
    <w:rsid w:val="00155F72"/>
    <w:rsid w:val="0015653C"/>
    <w:rsid w:val="00162C09"/>
    <w:rsid w:val="00167202"/>
    <w:rsid w:val="00171EB6"/>
    <w:rsid w:val="00172CB1"/>
    <w:rsid w:val="0019383D"/>
    <w:rsid w:val="001A24B5"/>
    <w:rsid w:val="001C0241"/>
    <w:rsid w:val="001D5D9B"/>
    <w:rsid w:val="001E53BF"/>
    <w:rsid w:val="001E6417"/>
    <w:rsid w:val="001E666F"/>
    <w:rsid w:val="001F0284"/>
    <w:rsid w:val="001F4070"/>
    <w:rsid w:val="001F59BD"/>
    <w:rsid w:val="00201772"/>
    <w:rsid w:val="00212039"/>
    <w:rsid w:val="00215A43"/>
    <w:rsid w:val="002175A0"/>
    <w:rsid w:val="00233D0B"/>
    <w:rsid w:val="00243D37"/>
    <w:rsid w:val="00246044"/>
    <w:rsid w:val="002512EA"/>
    <w:rsid w:val="00263916"/>
    <w:rsid w:val="0026508A"/>
    <w:rsid w:val="0027556F"/>
    <w:rsid w:val="00293BB3"/>
    <w:rsid w:val="002C6B38"/>
    <w:rsid w:val="002D0236"/>
    <w:rsid w:val="002D244C"/>
    <w:rsid w:val="0030016D"/>
    <w:rsid w:val="00315BC8"/>
    <w:rsid w:val="00325B1B"/>
    <w:rsid w:val="003261A2"/>
    <w:rsid w:val="0033176A"/>
    <w:rsid w:val="00357844"/>
    <w:rsid w:val="00373F00"/>
    <w:rsid w:val="00380C9E"/>
    <w:rsid w:val="003C21ED"/>
    <w:rsid w:val="003C33F5"/>
    <w:rsid w:val="003E1B59"/>
    <w:rsid w:val="003E3225"/>
    <w:rsid w:val="003E3E91"/>
    <w:rsid w:val="003E4580"/>
    <w:rsid w:val="003E5ACA"/>
    <w:rsid w:val="003F22A5"/>
    <w:rsid w:val="003F69BC"/>
    <w:rsid w:val="00421284"/>
    <w:rsid w:val="00427DCE"/>
    <w:rsid w:val="00435294"/>
    <w:rsid w:val="00442BBE"/>
    <w:rsid w:val="00491EC3"/>
    <w:rsid w:val="004A211F"/>
    <w:rsid w:val="004B0AA4"/>
    <w:rsid w:val="004B1E7A"/>
    <w:rsid w:val="004B73EC"/>
    <w:rsid w:val="004C4331"/>
    <w:rsid w:val="004C4A4A"/>
    <w:rsid w:val="004D0777"/>
    <w:rsid w:val="004D07C9"/>
    <w:rsid w:val="004E3726"/>
    <w:rsid w:val="004E552A"/>
    <w:rsid w:val="004F4F1D"/>
    <w:rsid w:val="00501759"/>
    <w:rsid w:val="0050332F"/>
    <w:rsid w:val="00504AF8"/>
    <w:rsid w:val="00505371"/>
    <w:rsid w:val="00524ED9"/>
    <w:rsid w:val="005252CF"/>
    <w:rsid w:val="00554056"/>
    <w:rsid w:val="00572D04"/>
    <w:rsid w:val="00573060"/>
    <w:rsid w:val="00574EBF"/>
    <w:rsid w:val="005A23AD"/>
    <w:rsid w:val="005B045D"/>
    <w:rsid w:val="005C15A3"/>
    <w:rsid w:val="005C262A"/>
    <w:rsid w:val="005E2882"/>
    <w:rsid w:val="005E5882"/>
    <w:rsid w:val="005F1949"/>
    <w:rsid w:val="005F2039"/>
    <w:rsid w:val="00616C93"/>
    <w:rsid w:val="00622FB6"/>
    <w:rsid w:val="0063528E"/>
    <w:rsid w:val="00637FF0"/>
    <w:rsid w:val="0064106C"/>
    <w:rsid w:val="00644622"/>
    <w:rsid w:val="006604C1"/>
    <w:rsid w:val="00663FB6"/>
    <w:rsid w:val="00664933"/>
    <w:rsid w:val="00670576"/>
    <w:rsid w:val="00686F75"/>
    <w:rsid w:val="006A4D6D"/>
    <w:rsid w:val="006A5398"/>
    <w:rsid w:val="006A72C3"/>
    <w:rsid w:val="006E2270"/>
    <w:rsid w:val="007061A0"/>
    <w:rsid w:val="007125C4"/>
    <w:rsid w:val="00714A93"/>
    <w:rsid w:val="007236D7"/>
    <w:rsid w:val="00733135"/>
    <w:rsid w:val="00745405"/>
    <w:rsid w:val="00746EB6"/>
    <w:rsid w:val="00767441"/>
    <w:rsid w:val="00772BE5"/>
    <w:rsid w:val="00780F88"/>
    <w:rsid w:val="00785D71"/>
    <w:rsid w:val="00791B39"/>
    <w:rsid w:val="00791F61"/>
    <w:rsid w:val="007B22D8"/>
    <w:rsid w:val="007C4F1D"/>
    <w:rsid w:val="007E5285"/>
    <w:rsid w:val="00806383"/>
    <w:rsid w:val="00813D78"/>
    <w:rsid w:val="00814517"/>
    <w:rsid w:val="0084371A"/>
    <w:rsid w:val="008504C7"/>
    <w:rsid w:val="00852F1A"/>
    <w:rsid w:val="0085415B"/>
    <w:rsid w:val="00871BC1"/>
    <w:rsid w:val="008819C3"/>
    <w:rsid w:val="008853C5"/>
    <w:rsid w:val="00895F27"/>
    <w:rsid w:val="008A2BF7"/>
    <w:rsid w:val="008B54C5"/>
    <w:rsid w:val="008C0630"/>
    <w:rsid w:val="008C13CF"/>
    <w:rsid w:val="008C2AC8"/>
    <w:rsid w:val="008E10DB"/>
    <w:rsid w:val="008E38B9"/>
    <w:rsid w:val="008E6B4E"/>
    <w:rsid w:val="008F289D"/>
    <w:rsid w:val="008F534B"/>
    <w:rsid w:val="008F642F"/>
    <w:rsid w:val="009002FB"/>
    <w:rsid w:val="00906072"/>
    <w:rsid w:val="00913680"/>
    <w:rsid w:val="009437D5"/>
    <w:rsid w:val="00960D24"/>
    <w:rsid w:val="00965F4C"/>
    <w:rsid w:val="00973140"/>
    <w:rsid w:val="009736FF"/>
    <w:rsid w:val="0099799F"/>
    <w:rsid w:val="009B0489"/>
    <w:rsid w:val="009B43E3"/>
    <w:rsid w:val="009B732B"/>
    <w:rsid w:val="009C1AB1"/>
    <w:rsid w:val="009E6B4A"/>
    <w:rsid w:val="009F4C6C"/>
    <w:rsid w:val="009F6EE7"/>
    <w:rsid w:val="00A07223"/>
    <w:rsid w:val="00A12FCA"/>
    <w:rsid w:val="00A14B56"/>
    <w:rsid w:val="00A42A6D"/>
    <w:rsid w:val="00A64E10"/>
    <w:rsid w:val="00A6796B"/>
    <w:rsid w:val="00A85514"/>
    <w:rsid w:val="00A9318F"/>
    <w:rsid w:val="00AA44C4"/>
    <w:rsid w:val="00AB0037"/>
    <w:rsid w:val="00AB3CA7"/>
    <w:rsid w:val="00AC6B83"/>
    <w:rsid w:val="00AC6F13"/>
    <w:rsid w:val="00AD49F8"/>
    <w:rsid w:val="00AE47AD"/>
    <w:rsid w:val="00AF7A1D"/>
    <w:rsid w:val="00B03F21"/>
    <w:rsid w:val="00B204D1"/>
    <w:rsid w:val="00B41C15"/>
    <w:rsid w:val="00B4744E"/>
    <w:rsid w:val="00B50C99"/>
    <w:rsid w:val="00B60D88"/>
    <w:rsid w:val="00B62775"/>
    <w:rsid w:val="00B66323"/>
    <w:rsid w:val="00B771B8"/>
    <w:rsid w:val="00B9559A"/>
    <w:rsid w:val="00B96A9B"/>
    <w:rsid w:val="00BA59A9"/>
    <w:rsid w:val="00BA7B47"/>
    <w:rsid w:val="00BC367A"/>
    <w:rsid w:val="00BD0837"/>
    <w:rsid w:val="00BF1A66"/>
    <w:rsid w:val="00C04E49"/>
    <w:rsid w:val="00C1227D"/>
    <w:rsid w:val="00C12F95"/>
    <w:rsid w:val="00C13C85"/>
    <w:rsid w:val="00C15DC8"/>
    <w:rsid w:val="00C1645D"/>
    <w:rsid w:val="00C304F9"/>
    <w:rsid w:val="00C35814"/>
    <w:rsid w:val="00C40975"/>
    <w:rsid w:val="00C51713"/>
    <w:rsid w:val="00C56226"/>
    <w:rsid w:val="00C6304B"/>
    <w:rsid w:val="00C6406B"/>
    <w:rsid w:val="00C73B6D"/>
    <w:rsid w:val="00C93001"/>
    <w:rsid w:val="00C97A67"/>
    <w:rsid w:val="00CA0CB0"/>
    <w:rsid w:val="00CA7D46"/>
    <w:rsid w:val="00CE2DB2"/>
    <w:rsid w:val="00CE4E97"/>
    <w:rsid w:val="00D065BA"/>
    <w:rsid w:val="00D11639"/>
    <w:rsid w:val="00D14536"/>
    <w:rsid w:val="00D16AA9"/>
    <w:rsid w:val="00D227CC"/>
    <w:rsid w:val="00D25D74"/>
    <w:rsid w:val="00D347B3"/>
    <w:rsid w:val="00D348BF"/>
    <w:rsid w:val="00D46459"/>
    <w:rsid w:val="00D55E0A"/>
    <w:rsid w:val="00D57631"/>
    <w:rsid w:val="00D62AC7"/>
    <w:rsid w:val="00D65129"/>
    <w:rsid w:val="00D65DFC"/>
    <w:rsid w:val="00D7064D"/>
    <w:rsid w:val="00D93115"/>
    <w:rsid w:val="00D96023"/>
    <w:rsid w:val="00DB2ADE"/>
    <w:rsid w:val="00DB4C71"/>
    <w:rsid w:val="00DC2574"/>
    <w:rsid w:val="00DC436B"/>
    <w:rsid w:val="00DC6BF3"/>
    <w:rsid w:val="00DD1998"/>
    <w:rsid w:val="00DE154F"/>
    <w:rsid w:val="00DE2D8A"/>
    <w:rsid w:val="00DF1A12"/>
    <w:rsid w:val="00E01366"/>
    <w:rsid w:val="00E11D2F"/>
    <w:rsid w:val="00E14782"/>
    <w:rsid w:val="00E2011E"/>
    <w:rsid w:val="00E2127E"/>
    <w:rsid w:val="00E26B97"/>
    <w:rsid w:val="00E52303"/>
    <w:rsid w:val="00E5234F"/>
    <w:rsid w:val="00E57BA7"/>
    <w:rsid w:val="00E778E5"/>
    <w:rsid w:val="00E848B3"/>
    <w:rsid w:val="00EB2441"/>
    <w:rsid w:val="00EB610E"/>
    <w:rsid w:val="00EB7EDA"/>
    <w:rsid w:val="00ED2740"/>
    <w:rsid w:val="00ED326C"/>
    <w:rsid w:val="00EF4729"/>
    <w:rsid w:val="00EF7C8F"/>
    <w:rsid w:val="00F0263D"/>
    <w:rsid w:val="00F6484A"/>
    <w:rsid w:val="00F73883"/>
    <w:rsid w:val="00F7545D"/>
    <w:rsid w:val="00F7603A"/>
    <w:rsid w:val="00F82D3D"/>
    <w:rsid w:val="00F91C12"/>
    <w:rsid w:val="00FA37E3"/>
    <w:rsid w:val="00FC13DB"/>
    <w:rsid w:val="00FC7D43"/>
    <w:rsid w:val="00FD23E6"/>
    <w:rsid w:val="00FD50DB"/>
    <w:rsid w:val="00FD759C"/>
    <w:rsid w:val="00FF384E"/>
    <w:rsid w:val="00FF6576"/>
    <w:rsid w:val="028A518D"/>
    <w:rsid w:val="02BC6477"/>
    <w:rsid w:val="03B5B66E"/>
    <w:rsid w:val="0406E754"/>
    <w:rsid w:val="04F732B5"/>
    <w:rsid w:val="0C4D19F8"/>
    <w:rsid w:val="0E1B5164"/>
    <w:rsid w:val="11201FBD"/>
    <w:rsid w:val="24C3F9DB"/>
    <w:rsid w:val="2F16DB53"/>
    <w:rsid w:val="2F814253"/>
    <w:rsid w:val="3F1275B3"/>
    <w:rsid w:val="418EA908"/>
    <w:rsid w:val="419B6DCB"/>
    <w:rsid w:val="45C2F23F"/>
    <w:rsid w:val="468BF315"/>
    <w:rsid w:val="4CE45C6E"/>
    <w:rsid w:val="55777B4A"/>
    <w:rsid w:val="604A9BCF"/>
    <w:rsid w:val="64308C71"/>
    <w:rsid w:val="75F8AB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CE0FD747-62DC-420B-B436-A900561C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Revisin">
    <w:name w:val="Revision"/>
    <w:hidden/>
    <w:uiPriority w:val="99"/>
    <w:semiHidden/>
    <w:rsid w:val="00151946"/>
    <w:pPr>
      <w:spacing w:after="0" w:line="240" w:lineRule="auto"/>
    </w:pPr>
  </w:style>
  <w:style w:type="character" w:styleId="Refdecomentario">
    <w:name w:val="annotation reference"/>
    <w:basedOn w:val="Fuentedeprrafopredeter"/>
    <w:uiPriority w:val="99"/>
    <w:semiHidden/>
    <w:unhideWhenUsed/>
    <w:rsid w:val="00151946"/>
    <w:rPr>
      <w:sz w:val="16"/>
      <w:szCs w:val="16"/>
    </w:rPr>
  </w:style>
  <w:style w:type="paragraph" w:styleId="Textocomentario">
    <w:name w:val="annotation text"/>
    <w:basedOn w:val="Normal"/>
    <w:link w:val="TextocomentarioCar"/>
    <w:uiPriority w:val="99"/>
    <w:unhideWhenUsed/>
    <w:rsid w:val="00151946"/>
    <w:pPr>
      <w:spacing w:line="240" w:lineRule="auto"/>
    </w:pPr>
    <w:rPr>
      <w:sz w:val="20"/>
      <w:szCs w:val="20"/>
    </w:rPr>
  </w:style>
  <w:style w:type="character" w:customStyle="1" w:styleId="TextocomentarioCar">
    <w:name w:val="Texto comentario Car"/>
    <w:basedOn w:val="Fuentedeprrafopredeter"/>
    <w:link w:val="Textocomentario"/>
    <w:uiPriority w:val="99"/>
    <w:rsid w:val="00151946"/>
    <w:rPr>
      <w:sz w:val="20"/>
      <w:szCs w:val="20"/>
    </w:rPr>
  </w:style>
  <w:style w:type="paragraph" w:styleId="Asuntodelcomentario">
    <w:name w:val="annotation subject"/>
    <w:basedOn w:val="Textocomentario"/>
    <w:next w:val="Textocomentario"/>
    <w:link w:val="AsuntodelcomentarioCar"/>
    <w:uiPriority w:val="99"/>
    <w:semiHidden/>
    <w:unhideWhenUsed/>
    <w:rsid w:val="00151946"/>
    <w:rPr>
      <w:b/>
      <w:bCs/>
    </w:rPr>
  </w:style>
  <w:style w:type="character" w:customStyle="1" w:styleId="AsuntodelcomentarioCar">
    <w:name w:val="Asunto del comentario Car"/>
    <w:basedOn w:val="TextocomentarioCar"/>
    <w:link w:val="Asuntodelcomentario"/>
    <w:uiPriority w:val="99"/>
    <w:semiHidden/>
    <w:rsid w:val="00151946"/>
    <w:rPr>
      <w:b/>
      <w:bCs/>
      <w:sz w:val="20"/>
      <w:szCs w:val="20"/>
    </w:rPr>
  </w:style>
  <w:style w:type="paragraph" w:styleId="Textodeglobo">
    <w:name w:val="Balloon Text"/>
    <w:basedOn w:val="Normal"/>
    <w:link w:val="TextodegloboCar"/>
    <w:uiPriority w:val="99"/>
    <w:semiHidden/>
    <w:unhideWhenUsed/>
    <w:rsid w:val="0027556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556F"/>
    <w:rPr>
      <w:rFonts w:ascii="Segoe UI" w:hAnsi="Segoe UI" w:cs="Segoe UI"/>
      <w:sz w:val="18"/>
      <w:szCs w:val="18"/>
    </w:rPr>
  </w:style>
  <w:style w:type="paragraph" w:styleId="Encabezado">
    <w:name w:val="header"/>
    <w:basedOn w:val="Normal"/>
    <w:link w:val="EncabezadoCar"/>
    <w:uiPriority w:val="99"/>
    <w:semiHidden/>
    <w:unhideWhenUsed/>
    <w:rsid w:val="00F7603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F7603A"/>
  </w:style>
  <w:style w:type="paragraph" w:styleId="Piedepgina">
    <w:name w:val="footer"/>
    <w:basedOn w:val="Normal"/>
    <w:link w:val="PiedepginaCar"/>
    <w:uiPriority w:val="99"/>
    <w:semiHidden/>
    <w:unhideWhenUsed/>
    <w:rsid w:val="00F7603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F76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66734-D943-4BCE-A214-D6666E650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3435</Words>
  <Characters>18893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2</cp:revision>
  <dcterms:created xsi:type="dcterms:W3CDTF">2025-07-08T21:46:00Z</dcterms:created>
  <dcterms:modified xsi:type="dcterms:W3CDTF">2025-07-08T21:46:00Z</dcterms:modified>
</cp:coreProperties>
</file>