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E1" w:rsidRPr="006525E1" w:rsidRDefault="00E94B58" w:rsidP="000377A3">
      <w:pPr>
        <w:spacing w:after="0" w:line="240" w:lineRule="auto"/>
        <w:jc w:val="center"/>
      </w:pPr>
      <w:r w:rsidRPr="00A040F4">
        <w:rPr>
          <w:b/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374FC" wp14:editId="1CBBA55D">
                <wp:simplePos x="0" y="0"/>
                <wp:positionH relativeFrom="margin">
                  <wp:posOffset>11430</wp:posOffset>
                </wp:positionH>
                <wp:positionV relativeFrom="paragraph">
                  <wp:posOffset>162086</wp:posOffset>
                </wp:positionV>
                <wp:extent cx="9057640" cy="627380"/>
                <wp:effectExtent l="38100" t="38100" r="105410" b="1155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764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377A3" w:rsidRDefault="000377A3" w:rsidP="000377A3">
                            <w:pPr>
                              <w:tabs>
                                <w:tab w:val="left" w:pos="1689"/>
                              </w:tabs>
                              <w:jc w:val="both"/>
                              <w:rPr>
                                <w:sz w:val="20"/>
                              </w:rPr>
                            </w:pPr>
                            <w:r w:rsidRPr="00A040F4">
                              <w:rPr>
                                <w:b/>
                                <w:sz w:val="20"/>
                              </w:rPr>
                              <w:t>NOTA:</w:t>
                            </w:r>
                            <w:r>
                              <w:rPr>
                                <w:sz w:val="20"/>
                              </w:rPr>
                              <w:t xml:space="preserve"> El siguiente ejemplo de planificación anual </w:t>
                            </w:r>
                            <w:r w:rsidRPr="00E30ECF">
                              <w:rPr>
                                <w:sz w:val="20"/>
                              </w:rPr>
                              <w:t xml:space="preserve">muestra una forma de distribuir los aprendizajes que debemos desarrollar durante el año escolar, a través de un conjunto de unidades didácticas organizadas por </w:t>
                            </w:r>
                            <w:r>
                              <w:rPr>
                                <w:sz w:val="20"/>
                              </w:rPr>
                              <w:t>tr</w:t>
                            </w:r>
                            <w:r w:rsidRPr="00E30ECF">
                              <w:rPr>
                                <w:sz w:val="20"/>
                              </w:rPr>
                              <w:t xml:space="preserve">imestres. El MINEDU brindará </w:t>
                            </w:r>
                            <w:r w:rsidRPr="00A040F4">
                              <w:rPr>
                                <w:sz w:val="20"/>
                              </w:rPr>
                              <w:t>a modo de ejemplo</w:t>
                            </w:r>
                            <w:r>
                              <w:rPr>
                                <w:sz w:val="20"/>
                              </w:rPr>
                              <w:t xml:space="preserve">, algunas de estas unidades didácticas y su desarrollo a través de sesiones de aprendizaje.  Estas serán </w:t>
                            </w:r>
                            <w:r w:rsidRPr="00A040F4">
                              <w:rPr>
                                <w:sz w:val="20"/>
                              </w:rPr>
                              <w:t>colgadas en la plataforma virtual para ser descargadas, usadas o adaptadas de acuerdo a las n</w:t>
                            </w:r>
                            <w:r>
                              <w:rPr>
                                <w:sz w:val="20"/>
                              </w:rPr>
                              <w:t>ecesidades de aprendizaje de tus</w:t>
                            </w:r>
                            <w:r w:rsidRPr="00A040F4">
                              <w:rPr>
                                <w:sz w:val="20"/>
                              </w:rPr>
                              <w:t xml:space="preserve"> estudiantes. </w:t>
                            </w:r>
                          </w:p>
                          <w:p w:rsidR="00E94B58" w:rsidRPr="00A040F4" w:rsidRDefault="00E94B58" w:rsidP="00E94B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374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9pt;margin-top:12.75pt;width:713.2pt;height:4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" strokecolor="black [3213]">
                <v:shadow on="t" color="black" opacity="26214f" origin="-.5,-.5" offset=".74836mm,.74836mm"/>
                <v:textbox>
                  <w:txbxContent>
                    <w:p w:rsidR="000377A3" w:rsidRDefault="000377A3" w:rsidP="000377A3">
                      <w:pPr>
                        <w:tabs>
                          <w:tab w:val="left" w:pos="1689"/>
                        </w:tabs>
                        <w:jc w:val="both"/>
                        <w:rPr>
                          <w:sz w:val="20"/>
                        </w:rPr>
                      </w:pPr>
                      <w:r w:rsidRPr="00A040F4">
                        <w:rPr>
                          <w:b/>
                          <w:sz w:val="20"/>
                        </w:rPr>
                        <w:t>NOTA:</w:t>
                      </w:r>
                      <w:r>
                        <w:rPr>
                          <w:sz w:val="20"/>
                        </w:rPr>
                        <w:t xml:space="preserve"> El siguiente ejemplo de planificación anual </w:t>
                      </w:r>
                      <w:r w:rsidRPr="00E30ECF">
                        <w:rPr>
                          <w:sz w:val="20"/>
                        </w:rPr>
                        <w:t xml:space="preserve">muestra una forma de distribuir los aprendizajes que debemos desarrollar durante el año escolar, a través de un conjunto de unidades didácticas organizadas por </w:t>
                      </w:r>
                      <w:r>
                        <w:rPr>
                          <w:sz w:val="20"/>
                        </w:rPr>
                        <w:t>tr</w:t>
                      </w:r>
                      <w:r w:rsidRPr="00E30ECF">
                        <w:rPr>
                          <w:sz w:val="20"/>
                        </w:rPr>
                        <w:t xml:space="preserve">imestres. El MINEDU brindará </w:t>
                      </w:r>
                      <w:r w:rsidRPr="00A040F4">
                        <w:rPr>
                          <w:sz w:val="20"/>
                        </w:rPr>
                        <w:t>a modo de ejemplo</w:t>
                      </w:r>
                      <w:r>
                        <w:rPr>
                          <w:sz w:val="20"/>
                        </w:rPr>
                        <w:t xml:space="preserve">, algunas de estas unidades didácticas y su desarrollo a través de sesiones de aprendizaje.  Estas serán </w:t>
                      </w:r>
                      <w:r w:rsidRPr="00A040F4">
                        <w:rPr>
                          <w:sz w:val="20"/>
                        </w:rPr>
                        <w:t>colgadas en la plataforma virtual para ser descargadas, usadas o adaptadas de acuerdo a las n</w:t>
                      </w:r>
                      <w:r>
                        <w:rPr>
                          <w:sz w:val="20"/>
                        </w:rPr>
                        <w:t>ecesidades de aprendizaje de tus</w:t>
                      </w:r>
                      <w:r w:rsidRPr="00A040F4">
                        <w:rPr>
                          <w:sz w:val="20"/>
                        </w:rPr>
                        <w:t xml:space="preserve"> estudiantes. </w:t>
                      </w:r>
                    </w:p>
                    <w:p w:rsidR="00E94B58" w:rsidRPr="00A040F4" w:rsidRDefault="00E94B58" w:rsidP="00E94B58"/>
                  </w:txbxContent>
                </v:textbox>
                <w10:wrap type="square" anchorx="margin"/>
              </v:shape>
            </w:pict>
          </mc:Fallback>
        </mc:AlternateContent>
      </w:r>
      <w:r w:rsidR="00EB31E9" w:rsidRPr="006525E1">
        <w:rPr>
          <w:b/>
          <w:color w:val="000000" w:themeColor="text1"/>
          <w:sz w:val="24"/>
          <w:szCs w:val="24"/>
        </w:rPr>
        <w:t xml:space="preserve">EJEMPLO DE PLANIFICACIÓN ANUAL PARA EL </w:t>
      </w:r>
      <w:r w:rsidR="00EB31E9">
        <w:rPr>
          <w:b/>
          <w:color w:val="000000" w:themeColor="text1"/>
          <w:sz w:val="24"/>
          <w:szCs w:val="24"/>
        </w:rPr>
        <w:t xml:space="preserve">SEXTO </w:t>
      </w:r>
      <w:r w:rsidR="00EB31E9" w:rsidRPr="006525E1">
        <w:rPr>
          <w:b/>
          <w:color w:val="000000" w:themeColor="text1"/>
          <w:sz w:val="24"/>
          <w:szCs w:val="24"/>
        </w:rPr>
        <w:t>GRADO DE PRIMARIA</w:t>
      </w:r>
    </w:p>
    <w:p w:rsidR="006525E1" w:rsidRPr="00E80C9F" w:rsidRDefault="006525E1" w:rsidP="00EB31E9">
      <w:pPr>
        <w:pStyle w:val="Prrafodelista"/>
        <w:numPr>
          <w:ilvl w:val="0"/>
          <w:numId w:val="4"/>
        </w:numPr>
        <w:tabs>
          <w:tab w:val="left" w:pos="1689"/>
        </w:tabs>
        <w:ind w:left="426" w:hanging="437"/>
        <w:rPr>
          <w:b/>
        </w:rPr>
      </w:pPr>
      <w:r w:rsidRPr="00E80C9F">
        <w:rPr>
          <w:b/>
        </w:rPr>
        <w:t xml:space="preserve">DATOS INFORMATIVOS </w:t>
      </w:r>
    </w:p>
    <w:p w:rsidR="006525E1" w:rsidRDefault="006525E1" w:rsidP="006525E1">
      <w:pPr>
        <w:pStyle w:val="Prrafodelista"/>
        <w:numPr>
          <w:ilvl w:val="1"/>
          <w:numId w:val="4"/>
        </w:numPr>
        <w:tabs>
          <w:tab w:val="left" w:pos="1689"/>
        </w:tabs>
      </w:pPr>
      <w:r>
        <w:t>Institución Educativa: _____________________________________________</w:t>
      </w:r>
    </w:p>
    <w:p w:rsidR="006525E1" w:rsidRDefault="006525E1" w:rsidP="006525E1">
      <w:pPr>
        <w:pStyle w:val="Prrafodelista"/>
        <w:numPr>
          <w:ilvl w:val="1"/>
          <w:numId w:val="4"/>
        </w:numPr>
        <w:tabs>
          <w:tab w:val="left" w:pos="1689"/>
        </w:tabs>
      </w:pPr>
      <w:r>
        <w:t>Docente Responsable: ____________________________________________</w:t>
      </w:r>
    </w:p>
    <w:p w:rsidR="006525E1" w:rsidRDefault="006525E1" w:rsidP="006525E1">
      <w:pPr>
        <w:pStyle w:val="Prrafodelista"/>
        <w:tabs>
          <w:tab w:val="left" w:pos="1689"/>
        </w:tabs>
        <w:ind w:left="1080"/>
      </w:pPr>
    </w:p>
    <w:p w:rsidR="00E94B58" w:rsidRPr="00C211EB" w:rsidRDefault="00E94B58" w:rsidP="00E94B58">
      <w:pPr>
        <w:pStyle w:val="Prrafodelista"/>
        <w:numPr>
          <w:ilvl w:val="0"/>
          <w:numId w:val="4"/>
        </w:numPr>
        <w:tabs>
          <w:tab w:val="left" w:pos="1689"/>
        </w:tabs>
        <w:rPr>
          <w:b/>
        </w:rPr>
      </w:pPr>
      <w:r>
        <w:rPr>
          <w:b/>
        </w:rPr>
        <w:t>PROPÓSITOS DE APRENDIZAJE, ORGANIZACIÓN DEL TIEMPO</w:t>
      </w:r>
      <w:r w:rsidRPr="00C211EB">
        <w:rPr>
          <w:b/>
        </w:rPr>
        <w:t xml:space="preserve"> Y DISTRIBUCIÓN </w:t>
      </w:r>
      <w:r>
        <w:rPr>
          <w:b/>
        </w:rPr>
        <w:t>DE UNIDADES DIDACTICAS</w:t>
      </w:r>
      <w:r>
        <w:rPr>
          <w:rStyle w:val="Refdenotaalpie"/>
          <w:b/>
        </w:rPr>
        <w:footnoteReference w:id="1"/>
      </w:r>
      <w:r>
        <w:rPr>
          <w:b/>
        </w:rPr>
        <w:t xml:space="preserve"> </w:t>
      </w:r>
      <w:r w:rsidRPr="00C211EB">
        <w:rPr>
          <w:b/>
        </w:rPr>
        <w:t>EN EL AÑO ESCOLAR</w:t>
      </w:r>
    </w:p>
    <w:tbl>
      <w:tblPr>
        <w:tblStyle w:val="Tablaconcuadrcula"/>
        <w:tblW w:w="143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420"/>
        <w:gridCol w:w="4684"/>
        <w:gridCol w:w="875"/>
        <w:gridCol w:w="567"/>
        <w:gridCol w:w="708"/>
        <w:gridCol w:w="683"/>
        <w:gridCol w:w="567"/>
        <w:gridCol w:w="709"/>
        <w:gridCol w:w="567"/>
        <w:gridCol w:w="992"/>
        <w:gridCol w:w="709"/>
        <w:gridCol w:w="850"/>
        <w:gridCol w:w="709"/>
        <w:gridCol w:w="567"/>
      </w:tblGrid>
      <w:tr w:rsidR="00AD4301" w:rsidTr="000377A3">
        <w:trPr>
          <w:trHeight w:val="194"/>
        </w:trPr>
        <w:tc>
          <w:tcPr>
            <w:tcW w:w="708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AD4301" w:rsidRPr="0083306E" w:rsidRDefault="00AD4301" w:rsidP="00AD4301">
            <w:pPr>
              <w:ind w:left="113" w:right="113"/>
              <w:jc w:val="center"/>
              <w:rPr>
                <w:b/>
              </w:rPr>
            </w:pPr>
            <w:r w:rsidRPr="0083306E">
              <w:rPr>
                <w:b/>
              </w:rPr>
              <w:t>Área</w:t>
            </w:r>
          </w:p>
        </w:tc>
        <w:tc>
          <w:tcPr>
            <w:tcW w:w="420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:rsidR="00AD4301" w:rsidRPr="0083306E" w:rsidRDefault="00AD4301" w:rsidP="00AD4301">
            <w:pPr>
              <w:ind w:left="113" w:right="113"/>
              <w:jc w:val="center"/>
              <w:rPr>
                <w:b/>
              </w:rPr>
            </w:pPr>
            <w:r w:rsidRPr="0083306E">
              <w:rPr>
                <w:b/>
              </w:rPr>
              <w:t>N°</w:t>
            </w:r>
          </w:p>
        </w:tc>
        <w:tc>
          <w:tcPr>
            <w:tcW w:w="4684" w:type="dxa"/>
            <w:vMerge w:val="restart"/>
            <w:shd w:val="clear" w:color="auto" w:fill="FBE4D5" w:themeFill="accent2" w:themeFillTint="33"/>
            <w:vAlign w:val="center"/>
          </w:tcPr>
          <w:p w:rsidR="00AD4301" w:rsidRDefault="00E94B58" w:rsidP="00AD4301">
            <w:pPr>
              <w:pStyle w:val="Prrafodelista"/>
              <w:tabs>
                <w:tab w:val="left" w:pos="1689"/>
              </w:tabs>
              <w:ind w:left="0"/>
              <w:jc w:val="center"/>
            </w:pPr>
            <w:r>
              <w:rPr>
                <w:b/>
              </w:rPr>
              <w:t>PROPÓSITOS DE APRENDIZAJE: COMPETENCIAS Y ENFOQUES TRANSVERSALES</w:t>
            </w:r>
          </w:p>
        </w:tc>
        <w:tc>
          <w:tcPr>
            <w:tcW w:w="8503" w:type="dxa"/>
            <w:gridSpan w:val="12"/>
            <w:shd w:val="clear" w:color="auto" w:fill="FBE4D5" w:themeFill="accent2" w:themeFillTint="33"/>
          </w:tcPr>
          <w:p w:rsidR="00AD4301" w:rsidRPr="001A1655" w:rsidRDefault="00AD4301" w:rsidP="000407C7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ORGANIZACIÓN Y DISTRIBUCIÓN DEL TIEMPO</w:t>
            </w:r>
          </w:p>
        </w:tc>
      </w:tr>
      <w:tr w:rsidR="00AD4301" w:rsidTr="000377A3">
        <w:trPr>
          <w:trHeight w:val="194"/>
        </w:trPr>
        <w:tc>
          <w:tcPr>
            <w:tcW w:w="708" w:type="dxa"/>
            <w:vMerge/>
            <w:shd w:val="clear" w:color="auto" w:fill="FBE4D5" w:themeFill="accent2" w:themeFillTint="33"/>
            <w:textDirection w:val="btLr"/>
            <w:vAlign w:val="center"/>
          </w:tcPr>
          <w:p w:rsidR="00AD4301" w:rsidRPr="005B30C9" w:rsidRDefault="00AD4301" w:rsidP="00A72058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shd w:val="clear" w:color="auto" w:fill="FBE4D5" w:themeFill="accent2" w:themeFillTint="33"/>
            <w:textDirection w:val="btLr"/>
            <w:vAlign w:val="center"/>
          </w:tcPr>
          <w:p w:rsidR="00AD4301" w:rsidRPr="005B30C9" w:rsidRDefault="00AD4301" w:rsidP="00A72058">
            <w:pPr>
              <w:ind w:left="113" w:right="113"/>
              <w:jc w:val="center"/>
            </w:pPr>
          </w:p>
        </w:tc>
        <w:tc>
          <w:tcPr>
            <w:tcW w:w="4684" w:type="dxa"/>
            <w:vMerge/>
            <w:shd w:val="clear" w:color="auto" w:fill="FBE4D5" w:themeFill="accent2" w:themeFillTint="33"/>
            <w:vAlign w:val="center"/>
          </w:tcPr>
          <w:p w:rsidR="00AD4301" w:rsidRDefault="00AD4301" w:rsidP="00A72058">
            <w:pPr>
              <w:pStyle w:val="Prrafodelista"/>
              <w:tabs>
                <w:tab w:val="left" w:pos="1689"/>
              </w:tabs>
              <w:ind w:left="0"/>
              <w:jc w:val="center"/>
            </w:pPr>
          </w:p>
        </w:tc>
        <w:tc>
          <w:tcPr>
            <w:tcW w:w="3400" w:type="dxa"/>
            <w:gridSpan w:val="5"/>
            <w:shd w:val="clear" w:color="auto" w:fill="FBE4D5" w:themeFill="accent2" w:themeFillTint="33"/>
          </w:tcPr>
          <w:p w:rsidR="00AD4301" w:rsidRPr="001A1655" w:rsidRDefault="00E94B58" w:rsidP="00E94B58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  <w:r w:rsidR="00AD4301" w:rsidRPr="00F80B9D">
              <w:rPr>
                <w:rFonts w:ascii="Arial Narrow" w:hAnsi="Arial Narrow" w:cs="Arial"/>
                <w:sz w:val="20"/>
                <w:szCs w:val="20"/>
              </w:rPr>
              <w:t xml:space="preserve"> Trimestre</w:t>
            </w:r>
          </w:p>
        </w:tc>
        <w:tc>
          <w:tcPr>
            <w:tcW w:w="2977" w:type="dxa"/>
            <w:gridSpan w:val="4"/>
            <w:shd w:val="clear" w:color="auto" w:fill="FBE4D5" w:themeFill="accent2" w:themeFillTint="33"/>
          </w:tcPr>
          <w:p w:rsidR="00AD4301" w:rsidRPr="001A1655" w:rsidRDefault="00AD4301" w:rsidP="00493A0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E94B58">
              <w:rPr>
                <w:rFonts w:ascii="Arial Narrow" w:hAnsi="Arial Narrow" w:cs="Arial"/>
                <w:sz w:val="20"/>
                <w:szCs w:val="20"/>
              </w:rPr>
              <w:t>°</w:t>
            </w:r>
            <w:r w:rsidRPr="00F80B9D">
              <w:rPr>
                <w:rFonts w:ascii="Arial Narrow" w:hAnsi="Arial Narrow" w:cs="Arial"/>
                <w:sz w:val="20"/>
                <w:szCs w:val="20"/>
              </w:rPr>
              <w:t xml:space="preserve"> Trimestre</w:t>
            </w:r>
          </w:p>
        </w:tc>
        <w:tc>
          <w:tcPr>
            <w:tcW w:w="2126" w:type="dxa"/>
            <w:gridSpan w:val="3"/>
            <w:shd w:val="clear" w:color="auto" w:fill="FBE4D5" w:themeFill="accent2" w:themeFillTint="33"/>
          </w:tcPr>
          <w:p w:rsidR="00AD4301" w:rsidRPr="00493A0A" w:rsidRDefault="00AD4301" w:rsidP="00E94B58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sz w:val="18"/>
                <w:szCs w:val="18"/>
              </w:rPr>
            </w:pPr>
            <w:r w:rsidRPr="00493A0A">
              <w:rPr>
                <w:sz w:val="18"/>
                <w:szCs w:val="18"/>
              </w:rPr>
              <w:t>3</w:t>
            </w:r>
            <w:r w:rsidR="00E94B58">
              <w:rPr>
                <w:sz w:val="18"/>
                <w:szCs w:val="18"/>
              </w:rPr>
              <w:t>°</w:t>
            </w:r>
            <w:r w:rsidRPr="00493A0A">
              <w:rPr>
                <w:sz w:val="18"/>
                <w:szCs w:val="18"/>
              </w:rPr>
              <w:t xml:space="preserve"> Trimestre</w:t>
            </w:r>
          </w:p>
        </w:tc>
      </w:tr>
      <w:tr w:rsidR="00EB31E9" w:rsidTr="000377A3">
        <w:trPr>
          <w:cantSplit/>
          <w:trHeight w:val="404"/>
        </w:trPr>
        <w:tc>
          <w:tcPr>
            <w:tcW w:w="708" w:type="dxa"/>
            <w:vMerge/>
            <w:shd w:val="clear" w:color="auto" w:fill="FBE4D5" w:themeFill="accent2" w:themeFillTint="33"/>
          </w:tcPr>
          <w:p w:rsidR="00AD4301" w:rsidRDefault="00AD4301" w:rsidP="00157E93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420" w:type="dxa"/>
            <w:vMerge/>
            <w:shd w:val="clear" w:color="auto" w:fill="FBE4D5" w:themeFill="accent2" w:themeFillTint="33"/>
          </w:tcPr>
          <w:p w:rsidR="00AD4301" w:rsidRDefault="00AD4301" w:rsidP="00157E93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4684" w:type="dxa"/>
            <w:vMerge/>
            <w:shd w:val="clear" w:color="auto" w:fill="FBE4D5" w:themeFill="accent2" w:themeFillTint="33"/>
          </w:tcPr>
          <w:p w:rsidR="00AD4301" w:rsidRDefault="00AD4301" w:rsidP="00157E93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875" w:type="dxa"/>
            <w:shd w:val="clear" w:color="auto" w:fill="FBE4D5" w:themeFill="accent2" w:themeFillTint="33"/>
            <w:vAlign w:val="center"/>
          </w:tcPr>
          <w:p w:rsidR="00AD4301" w:rsidRPr="00E94B58" w:rsidRDefault="00AD4301" w:rsidP="00681C8A">
            <w:pPr>
              <w:tabs>
                <w:tab w:val="left" w:pos="1689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E94B58">
              <w:rPr>
                <w:rFonts w:cs="Arial"/>
                <w:b/>
                <w:sz w:val="16"/>
                <w:szCs w:val="16"/>
              </w:rPr>
              <w:t>U1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AD4301" w:rsidRPr="00E94B58" w:rsidRDefault="00AD4301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E94B58">
              <w:rPr>
                <w:rFonts w:cs="Arial"/>
                <w:b/>
                <w:sz w:val="16"/>
                <w:szCs w:val="16"/>
              </w:rPr>
              <w:t>U2</w:t>
            </w:r>
          </w:p>
        </w:tc>
        <w:tc>
          <w:tcPr>
            <w:tcW w:w="708" w:type="dxa"/>
            <w:shd w:val="clear" w:color="auto" w:fill="FBE4D5" w:themeFill="accent2" w:themeFillTint="33"/>
            <w:vAlign w:val="center"/>
          </w:tcPr>
          <w:p w:rsidR="00AD4301" w:rsidRPr="00E94B58" w:rsidRDefault="00AD4301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E94B58">
              <w:rPr>
                <w:b/>
                <w:sz w:val="16"/>
                <w:szCs w:val="16"/>
              </w:rPr>
              <w:t>U3</w:t>
            </w:r>
          </w:p>
        </w:tc>
        <w:tc>
          <w:tcPr>
            <w:tcW w:w="683" w:type="dxa"/>
            <w:shd w:val="clear" w:color="auto" w:fill="FBE4D5" w:themeFill="accent2" w:themeFillTint="33"/>
            <w:vAlign w:val="center"/>
          </w:tcPr>
          <w:p w:rsidR="00AD4301" w:rsidRPr="00E94B58" w:rsidRDefault="00AD4301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E94B58">
              <w:rPr>
                <w:b/>
                <w:sz w:val="16"/>
                <w:szCs w:val="16"/>
              </w:rPr>
              <w:t>U4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AD4301" w:rsidRPr="00E94B58" w:rsidRDefault="00AD4301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E94B58">
              <w:rPr>
                <w:b/>
                <w:sz w:val="16"/>
                <w:szCs w:val="16"/>
              </w:rPr>
              <w:t>U5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AD4301" w:rsidRPr="00E94B58" w:rsidRDefault="00AD4301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E94B58">
              <w:rPr>
                <w:b/>
                <w:sz w:val="16"/>
                <w:szCs w:val="16"/>
              </w:rPr>
              <w:t>U6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AD4301" w:rsidRPr="00E94B58" w:rsidRDefault="00AD4301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E94B58">
              <w:rPr>
                <w:b/>
                <w:sz w:val="16"/>
                <w:szCs w:val="16"/>
              </w:rPr>
              <w:t>U7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AD4301" w:rsidRPr="00E94B58" w:rsidRDefault="00AD4301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E94B58">
              <w:rPr>
                <w:b/>
                <w:sz w:val="16"/>
                <w:szCs w:val="16"/>
              </w:rPr>
              <w:t>U8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AD4301" w:rsidRPr="00E94B58" w:rsidRDefault="00AD4301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E94B58">
              <w:rPr>
                <w:b/>
                <w:sz w:val="16"/>
                <w:szCs w:val="16"/>
              </w:rPr>
              <w:t>U9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AD4301" w:rsidRPr="00E94B58" w:rsidRDefault="00AD4301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E94B58">
              <w:rPr>
                <w:b/>
                <w:sz w:val="16"/>
                <w:szCs w:val="16"/>
              </w:rPr>
              <w:t>U10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AD4301" w:rsidRPr="00E94B58" w:rsidRDefault="00AD4301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E94B58">
              <w:rPr>
                <w:b/>
                <w:sz w:val="16"/>
                <w:szCs w:val="16"/>
              </w:rPr>
              <w:t>U11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:rsidR="00AD4301" w:rsidRPr="00E94B58" w:rsidRDefault="00AD4301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16"/>
                <w:szCs w:val="16"/>
              </w:rPr>
            </w:pPr>
            <w:r w:rsidRPr="00E94B58">
              <w:rPr>
                <w:b/>
                <w:sz w:val="16"/>
                <w:szCs w:val="16"/>
              </w:rPr>
              <w:t>U12</w:t>
            </w:r>
          </w:p>
        </w:tc>
      </w:tr>
      <w:tr w:rsidR="00BA1B70" w:rsidTr="000377A3">
        <w:trPr>
          <w:cantSplit/>
          <w:trHeight w:val="2367"/>
        </w:trPr>
        <w:tc>
          <w:tcPr>
            <w:tcW w:w="708" w:type="dxa"/>
            <w:vMerge/>
            <w:shd w:val="clear" w:color="auto" w:fill="FBE4D5" w:themeFill="accent2" w:themeFillTint="33"/>
          </w:tcPr>
          <w:p w:rsidR="00AD4301" w:rsidRDefault="00AD4301" w:rsidP="00157E93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420" w:type="dxa"/>
            <w:vMerge/>
            <w:shd w:val="clear" w:color="auto" w:fill="FBE4D5" w:themeFill="accent2" w:themeFillTint="33"/>
          </w:tcPr>
          <w:p w:rsidR="00AD4301" w:rsidRDefault="00AD4301" w:rsidP="00157E93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4684" w:type="dxa"/>
            <w:vMerge/>
            <w:shd w:val="clear" w:color="auto" w:fill="FBE4D5" w:themeFill="accent2" w:themeFillTint="33"/>
          </w:tcPr>
          <w:p w:rsidR="00AD4301" w:rsidRDefault="00AD4301" w:rsidP="00157E93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875" w:type="dxa"/>
            <w:shd w:val="clear" w:color="auto" w:fill="F2F2F2" w:themeFill="background1" w:themeFillShade="F2"/>
            <w:textDirection w:val="btLr"/>
          </w:tcPr>
          <w:p w:rsidR="00AD4301" w:rsidRPr="000377A3" w:rsidRDefault="00AD4301" w:rsidP="00B9280D">
            <w:pPr>
              <w:pStyle w:val="Prrafodelista"/>
              <w:tabs>
                <w:tab w:val="left" w:pos="1689"/>
              </w:tabs>
              <w:ind w:left="113" w:right="113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77A3">
              <w:rPr>
                <w:rFonts w:asciiTheme="majorHAnsi" w:hAnsiTheme="majorHAnsi" w:cs="Arial"/>
                <w:b/>
                <w:sz w:val="16"/>
                <w:szCs w:val="16"/>
              </w:rPr>
              <w:t>Nos organizamos y organizamos los espacios educativos de aprendizaje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D4301" w:rsidRPr="000377A3" w:rsidRDefault="00AD4301" w:rsidP="00B9280D">
            <w:pPr>
              <w:pStyle w:val="Prrafodelista"/>
              <w:tabs>
                <w:tab w:val="left" w:pos="1689"/>
              </w:tabs>
              <w:ind w:left="113" w:right="113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77A3">
              <w:rPr>
                <w:rFonts w:asciiTheme="majorHAnsi" w:hAnsiTheme="majorHAnsi" w:cs="Arial"/>
                <w:b/>
                <w:sz w:val="16"/>
                <w:szCs w:val="16"/>
              </w:rPr>
              <w:t>Escribimos y compartimos nuestro proyecto de vida.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</w:tcPr>
          <w:p w:rsidR="00AD4301" w:rsidRPr="000377A3" w:rsidRDefault="00EB31E9" w:rsidP="00D05717">
            <w:pPr>
              <w:pStyle w:val="Prrafodelista"/>
              <w:tabs>
                <w:tab w:val="left" w:pos="1689"/>
              </w:tabs>
              <w:ind w:left="113" w:right="113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77A3">
              <w:rPr>
                <w:rFonts w:asciiTheme="majorHAnsi" w:hAnsiTheme="majorHAnsi" w:cs="Arial"/>
                <w:b/>
                <w:sz w:val="16"/>
                <w:szCs w:val="16"/>
              </w:rPr>
              <w:t>O</w:t>
            </w:r>
            <w:r w:rsidR="0083306E" w:rsidRPr="000377A3">
              <w:rPr>
                <w:rFonts w:asciiTheme="majorHAnsi" w:hAnsiTheme="majorHAnsi" w:cs="Arial"/>
                <w:b/>
                <w:sz w:val="16"/>
                <w:szCs w:val="16"/>
              </w:rPr>
              <w:t xml:space="preserve">rganizamos </w:t>
            </w:r>
            <w:r w:rsidRPr="000377A3">
              <w:rPr>
                <w:rFonts w:asciiTheme="majorHAnsi" w:hAnsiTheme="majorHAnsi" w:cs="Arial"/>
                <w:b/>
                <w:sz w:val="16"/>
                <w:szCs w:val="16"/>
              </w:rPr>
              <w:t xml:space="preserve">estrategias  y recursos para </w:t>
            </w:r>
            <w:r w:rsidR="0083306E" w:rsidRPr="000377A3">
              <w:rPr>
                <w:rFonts w:asciiTheme="majorHAnsi" w:hAnsiTheme="majorHAnsi" w:cs="Arial"/>
                <w:b/>
                <w:sz w:val="16"/>
                <w:szCs w:val="16"/>
              </w:rPr>
              <w:t xml:space="preserve"> jugar en armonía</w:t>
            </w:r>
            <w:r w:rsidR="000377A3" w:rsidRPr="000377A3">
              <w:rPr>
                <w:rFonts w:asciiTheme="majorHAnsi" w:hAnsiTheme="majorHAnsi"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83" w:type="dxa"/>
            <w:shd w:val="clear" w:color="auto" w:fill="auto"/>
            <w:textDirection w:val="btLr"/>
          </w:tcPr>
          <w:p w:rsidR="00AD4301" w:rsidRPr="000377A3" w:rsidRDefault="00AD4301" w:rsidP="00BA1B70">
            <w:pPr>
              <w:pStyle w:val="Prrafodelista"/>
              <w:tabs>
                <w:tab w:val="left" w:pos="1689"/>
              </w:tabs>
              <w:ind w:left="113" w:right="113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77A3">
              <w:rPr>
                <w:rFonts w:asciiTheme="majorHAnsi" w:hAnsiTheme="majorHAnsi" w:cs="Arial"/>
                <w:b/>
                <w:sz w:val="16"/>
                <w:szCs w:val="16"/>
              </w:rPr>
              <w:t xml:space="preserve"> Qué riquezas culturales tiene nuestra localidad y nuestro país</w:t>
            </w:r>
            <w:proofErr w:type="gramStart"/>
            <w:r w:rsidRPr="000377A3">
              <w:rPr>
                <w:rFonts w:asciiTheme="majorHAnsi" w:hAnsiTheme="majorHAnsi" w:cs="Arial"/>
                <w:b/>
                <w:sz w:val="16"/>
                <w:szCs w:val="16"/>
              </w:rPr>
              <w:t>?</w:t>
            </w:r>
            <w:proofErr w:type="gramEnd"/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:rsidR="00AD4301" w:rsidRPr="000377A3" w:rsidRDefault="00AD4301" w:rsidP="00D05717">
            <w:pPr>
              <w:pStyle w:val="Prrafodelista"/>
              <w:tabs>
                <w:tab w:val="left" w:pos="1689"/>
              </w:tabs>
              <w:ind w:left="113" w:right="113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77A3">
              <w:rPr>
                <w:rFonts w:asciiTheme="majorHAnsi" w:hAnsiTheme="majorHAnsi" w:cs="Arial"/>
                <w:b/>
                <w:sz w:val="16"/>
                <w:szCs w:val="16"/>
              </w:rPr>
              <w:t>De</w:t>
            </w:r>
            <w:r w:rsidRPr="000377A3">
              <w:rPr>
                <w:rFonts w:asciiTheme="majorHAnsi" w:hAnsiTheme="majorHAnsi" w:cs="Arial"/>
                <w:b/>
                <w:sz w:val="16"/>
                <w:szCs w:val="16"/>
                <w:shd w:val="clear" w:color="auto" w:fill="F2F2F2" w:themeFill="background1" w:themeFillShade="F2"/>
              </w:rPr>
              <w:t xml:space="preserve">scubrimos cómo son los continentes </w:t>
            </w:r>
            <w:r w:rsidR="00BA1B70" w:rsidRPr="000377A3">
              <w:rPr>
                <w:rFonts w:asciiTheme="majorHAnsi" w:hAnsiTheme="majorHAnsi" w:cs="Arial"/>
                <w:b/>
                <w:sz w:val="16"/>
                <w:szCs w:val="16"/>
                <w:shd w:val="clear" w:color="auto" w:fill="F2F2F2" w:themeFill="background1" w:themeFillShade="F2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AD4301" w:rsidRPr="000377A3" w:rsidRDefault="00AD4301" w:rsidP="00D05717">
            <w:pPr>
              <w:pStyle w:val="Prrafodelista"/>
              <w:tabs>
                <w:tab w:val="left" w:pos="1689"/>
              </w:tabs>
              <w:ind w:left="113" w:right="113"/>
              <w:rPr>
                <w:rFonts w:asciiTheme="majorHAnsi" w:hAnsiTheme="majorHAnsi"/>
                <w:b/>
                <w:sz w:val="16"/>
                <w:szCs w:val="16"/>
              </w:rPr>
            </w:pPr>
            <w:r w:rsidRPr="000377A3">
              <w:rPr>
                <w:rFonts w:asciiTheme="majorHAnsi" w:hAnsiTheme="majorHAnsi"/>
                <w:b/>
                <w:sz w:val="16"/>
                <w:szCs w:val="16"/>
              </w:rPr>
              <w:t>¿Por qué surgen los conflictos y cómo podemos hacer para solucionarlos?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:rsidR="00AD4301" w:rsidRPr="000377A3" w:rsidRDefault="00AD4301" w:rsidP="00D05717">
            <w:pPr>
              <w:pStyle w:val="Prrafodelista"/>
              <w:tabs>
                <w:tab w:val="left" w:pos="1689"/>
              </w:tabs>
              <w:ind w:left="113" w:right="113"/>
              <w:rPr>
                <w:rFonts w:asciiTheme="majorHAnsi" w:hAnsiTheme="majorHAnsi"/>
                <w:b/>
                <w:sz w:val="16"/>
                <w:szCs w:val="16"/>
              </w:rPr>
            </w:pPr>
            <w:r w:rsidRPr="000377A3">
              <w:rPr>
                <w:rFonts w:asciiTheme="majorHAnsi" w:hAnsiTheme="majorHAnsi"/>
                <w:b/>
                <w:sz w:val="16"/>
                <w:szCs w:val="16"/>
              </w:rPr>
              <w:t xml:space="preserve">¿Cómo somos  los seres vivos  por dentro? </w:t>
            </w:r>
            <w:r w:rsidR="00E94B58" w:rsidRPr="000377A3">
              <w:rPr>
                <w:rStyle w:val="Refdenotaalpie"/>
                <w:rFonts w:asciiTheme="majorHAnsi" w:hAnsiTheme="majorHAnsi"/>
                <w:b/>
                <w:sz w:val="16"/>
                <w:szCs w:val="16"/>
              </w:rPr>
              <w:footnoteReference w:id="2"/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D4301" w:rsidRPr="000377A3" w:rsidRDefault="00AD4301" w:rsidP="00B9280D">
            <w:pPr>
              <w:pStyle w:val="Prrafodelista"/>
              <w:tabs>
                <w:tab w:val="left" w:pos="1689"/>
              </w:tabs>
              <w:ind w:left="113" w:right="113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77A3">
              <w:rPr>
                <w:rFonts w:asciiTheme="majorHAnsi" w:hAnsiTheme="majorHAnsi" w:cs="Arial"/>
                <w:b/>
                <w:sz w:val="16"/>
                <w:szCs w:val="16"/>
              </w:rPr>
              <w:t xml:space="preserve">¿A qué se debe la variedad en las especies de plantas y animales? ¿Cómo podemos evitar la extinción? 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AD4301" w:rsidRPr="000377A3" w:rsidRDefault="00AD4301" w:rsidP="00B9280D">
            <w:pPr>
              <w:pStyle w:val="Prrafodelista"/>
              <w:tabs>
                <w:tab w:val="left" w:pos="1689"/>
              </w:tabs>
              <w:ind w:left="113" w:right="113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77A3">
              <w:rPr>
                <w:rFonts w:asciiTheme="majorHAnsi" w:hAnsiTheme="majorHAnsi" w:cs="Arial"/>
                <w:b/>
                <w:color w:val="833C0B" w:themeColor="accent2" w:themeShade="80"/>
                <w:sz w:val="16"/>
                <w:szCs w:val="16"/>
              </w:rPr>
              <w:t>¿Cómo cuidar el</w:t>
            </w:r>
            <w:r w:rsidR="00E94B58" w:rsidRPr="000377A3">
              <w:rPr>
                <w:rFonts w:asciiTheme="majorHAnsi" w:hAnsiTheme="majorHAnsi" w:cs="Arial"/>
                <w:b/>
                <w:color w:val="833C0B" w:themeColor="accent2" w:themeShade="80"/>
                <w:sz w:val="16"/>
                <w:szCs w:val="16"/>
              </w:rPr>
              <w:t xml:space="preserve"> ambiente en el que vivimos? </w:t>
            </w:r>
            <w:r w:rsidR="00E94B58" w:rsidRPr="000377A3">
              <w:rPr>
                <w:rFonts w:asciiTheme="majorHAnsi" w:hAnsiTheme="majorHAnsi" w:cs="Arial"/>
                <w:color w:val="833C0B" w:themeColor="accent2" w:themeShade="80"/>
                <w:vertAlign w:val="superscript"/>
              </w:rPr>
              <w:footnoteReference w:id="3"/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AD4301" w:rsidRPr="000377A3" w:rsidRDefault="00AD4301" w:rsidP="00BA1B70">
            <w:pPr>
              <w:pStyle w:val="Prrafodelista"/>
              <w:tabs>
                <w:tab w:val="left" w:pos="1689"/>
              </w:tabs>
              <w:ind w:left="113" w:right="113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77A3">
              <w:rPr>
                <w:rFonts w:asciiTheme="majorHAnsi" w:hAnsiTheme="majorHAnsi" w:cs="Arial"/>
                <w:b/>
                <w:sz w:val="16"/>
                <w:szCs w:val="16"/>
              </w:rPr>
              <w:t xml:space="preserve">¿Qué impacto tienen los avances científicos y tecnológicos en nuestra vida y el ambiente? 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:rsidR="00AD4301" w:rsidRPr="000377A3" w:rsidRDefault="00AD4301" w:rsidP="00BA1B70">
            <w:pPr>
              <w:pStyle w:val="Prrafodelista"/>
              <w:tabs>
                <w:tab w:val="left" w:pos="1689"/>
              </w:tabs>
              <w:ind w:left="113" w:right="113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77A3">
              <w:rPr>
                <w:rFonts w:asciiTheme="majorHAnsi" w:hAnsiTheme="majorHAnsi" w:cs="Arial"/>
                <w:b/>
                <w:sz w:val="16"/>
                <w:szCs w:val="16"/>
                <w:shd w:val="clear" w:color="auto" w:fill="F2F2F2" w:themeFill="background1" w:themeFillShade="F2"/>
              </w:rPr>
              <w:t xml:space="preserve">Planteamos acciones para generar espacios de participación en la escuela y en </w:t>
            </w:r>
            <w:r w:rsidRPr="000377A3">
              <w:rPr>
                <w:rFonts w:asciiTheme="majorHAnsi" w:hAnsiTheme="majorHAnsi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D4301" w:rsidRPr="000377A3" w:rsidRDefault="00AD4301" w:rsidP="00BA1B70">
            <w:pPr>
              <w:pStyle w:val="Prrafodelista"/>
              <w:tabs>
                <w:tab w:val="left" w:pos="1689"/>
              </w:tabs>
              <w:ind w:left="113" w:right="113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0377A3">
              <w:rPr>
                <w:rFonts w:asciiTheme="majorHAnsi" w:hAnsiTheme="majorHAnsi" w:cs="Arial"/>
                <w:b/>
                <w:sz w:val="16"/>
                <w:szCs w:val="16"/>
              </w:rPr>
              <w:t xml:space="preserve">Investigamos ¿de qué están hechas las cosas? </w:t>
            </w:r>
            <w:r w:rsidR="00BA1B70" w:rsidRPr="000377A3">
              <w:rPr>
                <w:rFonts w:asciiTheme="majorHAnsi" w:hAnsiTheme="majorHAnsi" w:cs="Arial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EB31E9" w:rsidTr="000377A3">
        <w:trPr>
          <w:cantSplit/>
          <w:trHeight w:val="258"/>
        </w:trPr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AD4301" w:rsidRDefault="00AD4301" w:rsidP="00157E93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AD4301" w:rsidRDefault="00AD4301" w:rsidP="00157E93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4684" w:type="dxa"/>
            <w:vMerge/>
            <w:tcBorders>
              <w:bottom w:val="single" w:sz="12" w:space="0" w:color="auto"/>
            </w:tcBorders>
          </w:tcPr>
          <w:p w:rsidR="00AD4301" w:rsidRDefault="00AD4301" w:rsidP="00157E93">
            <w:pPr>
              <w:pStyle w:val="Prrafodelista"/>
              <w:tabs>
                <w:tab w:val="left" w:pos="1689"/>
              </w:tabs>
              <w:ind w:left="0"/>
            </w:pP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4301" w:rsidRPr="00E94B58" w:rsidRDefault="00AD4301" w:rsidP="00681C8A">
            <w:pPr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>4 sem</w:t>
            </w:r>
            <w:r w:rsidR="00681C8A" w:rsidRPr="00E94B58">
              <w:rPr>
                <w:sz w:val="16"/>
                <w:szCs w:val="16"/>
              </w:rPr>
              <w:t>anas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1C8A" w:rsidRPr="00E94B58" w:rsidRDefault="00AD4301" w:rsidP="00681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>4</w:t>
            </w:r>
          </w:p>
          <w:p w:rsidR="00AD4301" w:rsidRPr="00E94B58" w:rsidRDefault="00AD4301" w:rsidP="00681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>sem</w:t>
            </w:r>
            <w:r w:rsidR="00681C8A" w:rsidRPr="00E94B58">
              <w:rPr>
                <w:sz w:val="16"/>
                <w:szCs w:val="16"/>
              </w:rPr>
              <w:t>anas</w:t>
            </w:r>
          </w:p>
        </w:tc>
        <w:tc>
          <w:tcPr>
            <w:tcW w:w="125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1C8A" w:rsidRPr="00E94B58" w:rsidRDefault="00AD4301" w:rsidP="00681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>4</w:t>
            </w:r>
          </w:p>
          <w:p w:rsidR="00AD4301" w:rsidRPr="00E94B58" w:rsidRDefault="00AD4301" w:rsidP="00681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>sem</w:t>
            </w:r>
            <w:r w:rsidR="00681C8A" w:rsidRPr="00E94B58">
              <w:rPr>
                <w:sz w:val="16"/>
                <w:szCs w:val="16"/>
              </w:rPr>
              <w:t>anas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1C8A" w:rsidRPr="00E94B58" w:rsidRDefault="00AD4301" w:rsidP="00681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 xml:space="preserve">4 </w:t>
            </w:r>
          </w:p>
          <w:p w:rsidR="00AD4301" w:rsidRPr="00E94B58" w:rsidRDefault="00AD4301" w:rsidP="00681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>sem</w:t>
            </w:r>
            <w:r w:rsidR="00681C8A" w:rsidRPr="00E94B58">
              <w:rPr>
                <w:sz w:val="16"/>
                <w:szCs w:val="16"/>
              </w:rPr>
              <w:t>anas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1C8A" w:rsidRPr="00E94B58" w:rsidRDefault="00AD4301" w:rsidP="00681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>3</w:t>
            </w:r>
          </w:p>
          <w:p w:rsidR="00AD4301" w:rsidRPr="00E94B58" w:rsidRDefault="00AD4301" w:rsidP="00681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>sem</w:t>
            </w:r>
            <w:r w:rsidR="00681C8A" w:rsidRPr="00E94B58">
              <w:rPr>
                <w:sz w:val="16"/>
                <w:szCs w:val="16"/>
              </w:rPr>
              <w:t>anas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07A64" w:rsidRPr="00E94B58" w:rsidRDefault="00AD4301" w:rsidP="00681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 xml:space="preserve">4 </w:t>
            </w:r>
          </w:p>
          <w:p w:rsidR="00AD4301" w:rsidRPr="00E94B58" w:rsidRDefault="00AD4301" w:rsidP="00681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>sem</w:t>
            </w:r>
            <w:r w:rsidR="00681C8A" w:rsidRPr="00E94B58">
              <w:rPr>
                <w:sz w:val="16"/>
                <w:szCs w:val="16"/>
              </w:rPr>
              <w:t>anas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1C8A" w:rsidRPr="00E94B58" w:rsidRDefault="00AD4301" w:rsidP="00681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>5</w:t>
            </w:r>
          </w:p>
          <w:p w:rsidR="00AD4301" w:rsidRPr="00E94B58" w:rsidRDefault="00AD4301" w:rsidP="00681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>sem</w:t>
            </w:r>
            <w:r w:rsidR="00681C8A" w:rsidRPr="00E94B58">
              <w:rPr>
                <w:sz w:val="16"/>
                <w:szCs w:val="16"/>
              </w:rPr>
              <w:t>anas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1C8A" w:rsidRPr="00E94B58" w:rsidRDefault="00AD4301" w:rsidP="00681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>5</w:t>
            </w:r>
          </w:p>
          <w:p w:rsidR="00AD4301" w:rsidRPr="00E94B58" w:rsidRDefault="00AD4301" w:rsidP="00681C8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94B58">
              <w:rPr>
                <w:sz w:val="16"/>
                <w:szCs w:val="16"/>
              </w:rPr>
              <w:t>sem</w:t>
            </w:r>
            <w:r w:rsidR="00681C8A" w:rsidRPr="00E94B58">
              <w:rPr>
                <w:sz w:val="16"/>
                <w:szCs w:val="16"/>
              </w:rPr>
              <w:t>anas</w:t>
            </w:r>
          </w:p>
        </w:tc>
      </w:tr>
      <w:tr w:rsidR="00BA1B70" w:rsidRPr="00D61F5C" w:rsidTr="000377A3">
        <w:trPr>
          <w:trHeight w:val="313"/>
        </w:trPr>
        <w:tc>
          <w:tcPr>
            <w:tcW w:w="708" w:type="dxa"/>
            <w:vMerge w:val="restart"/>
            <w:tcBorders>
              <w:top w:val="single" w:sz="12" w:space="0" w:color="auto"/>
            </w:tcBorders>
            <w:textDirection w:val="btLr"/>
          </w:tcPr>
          <w:p w:rsidR="00BA1B70" w:rsidRPr="00E94B58" w:rsidRDefault="00BA1B70" w:rsidP="00BA1B70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  <w:r w:rsidRPr="00E94B58"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  <w:t>Personal Social</w:t>
            </w:r>
          </w:p>
        </w:tc>
        <w:tc>
          <w:tcPr>
            <w:tcW w:w="420" w:type="dxa"/>
            <w:tcBorders>
              <w:top w:val="single" w:sz="12" w:space="0" w:color="auto"/>
            </w:tcBorders>
          </w:tcPr>
          <w:p w:rsidR="00BA1B70" w:rsidRPr="00E94B58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4684" w:type="dxa"/>
            <w:tcBorders>
              <w:top w:val="single" w:sz="12" w:space="0" w:color="auto"/>
            </w:tcBorders>
          </w:tcPr>
          <w:p w:rsidR="00BA1B70" w:rsidRPr="00F37F88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Construye su identidad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BA1B7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431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Convive y participa democráticamente en la búsqueda del bien común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278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Construye interpretaciones históricas 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278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Gestiona responsablemente el espacio y el ambiente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278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Gestiona responsablemente los recursos económicos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287"/>
        </w:trPr>
        <w:tc>
          <w:tcPr>
            <w:tcW w:w="708" w:type="dxa"/>
            <w:vMerge w:val="restart"/>
            <w:textDirection w:val="btLr"/>
          </w:tcPr>
          <w:p w:rsidR="00BA1B70" w:rsidRPr="00E94B58" w:rsidRDefault="00BA1B70" w:rsidP="00BA1B70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hAnsi="Agency FB" w:cs="Arial"/>
                <w:sz w:val="16"/>
                <w:szCs w:val="20"/>
              </w:rPr>
            </w:pPr>
            <w:r w:rsidRPr="00E94B58">
              <w:rPr>
                <w:rFonts w:ascii="Agency FB" w:hAnsi="Agency FB" w:cs="Arial"/>
                <w:sz w:val="16"/>
                <w:szCs w:val="20"/>
              </w:rPr>
              <w:t>Educación física</w:t>
            </w:r>
          </w:p>
        </w:tc>
        <w:tc>
          <w:tcPr>
            <w:tcW w:w="420" w:type="dxa"/>
          </w:tcPr>
          <w:p w:rsidR="00BA1B70" w:rsidRPr="00E94B58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94B58">
              <w:rPr>
                <w:rFonts w:asciiTheme="majorHAnsi" w:hAnsiTheme="majorHAnsi" w:cs="Arial"/>
                <w:sz w:val="18"/>
                <w:szCs w:val="18"/>
              </w:rPr>
              <w:t>6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hAnsiTheme="majorHAnsi" w:cs="Arial"/>
                <w:sz w:val="18"/>
                <w:szCs w:val="20"/>
              </w:rPr>
            </w:pPr>
            <w:r w:rsidRPr="00F37F88">
              <w:rPr>
                <w:rFonts w:asciiTheme="majorHAnsi" w:hAnsiTheme="majorHAnsi" w:cs="Arial"/>
                <w:sz w:val="18"/>
                <w:szCs w:val="20"/>
              </w:rPr>
              <w:t>Se desenvuelve de manera autónoma a través de su motricidad.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58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Asume una vida saludable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291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="Agency FB" w:hAnsi="Agency FB" w:cs="Arial"/>
                <w:sz w:val="16"/>
                <w:szCs w:val="20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94B58">
              <w:rPr>
                <w:rFonts w:asciiTheme="majorHAnsi" w:hAnsiTheme="majorHAnsi" w:cs="Arial"/>
                <w:sz w:val="18"/>
                <w:szCs w:val="18"/>
              </w:rPr>
              <w:t>8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hAnsiTheme="majorHAnsi" w:cs="Arial"/>
                <w:sz w:val="18"/>
                <w:szCs w:val="20"/>
              </w:rPr>
            </w:pPr>
            <w:r w:rsidRPr="00F37F88">
              <w:rPr>
                <w:rFonts w:asciiTheme="majorHAnsi" w:hAnsiTheme="majorHAnsi" w:cs="Arial"/>
                <w:sz w:val="18"/>
                <w:szCs w:val="20"/>
              </w:rPr>
              <w:t>Interactúa a través de sus habilidades socio motrices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280"/>
        </w:trPr>
        <w:tc>
          <w:tcPr>
            <w:tcW w:w="708" w:type="dxa"/>
            <w:vMerge w:val="restart"/>
            <w:textDirection w:val="btLr"/>
          </w:tcPr>
          <w:p w:rsidR="00BA1B70" w:rsidRPr="00E94B58" w:rsidRDefault="00BA1B70" w:rsidP="00BA1B70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  <w:r w:rsidRPr="00E94B58"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  <w:t>Arte y Cultura</w:t>
            </w: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Aprecia de manera cr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ítica manifestaciones artístico-</w:t>
            </w: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culturales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  <w:highlight w:val="magenta"/>
              </w:rPr>
            </w:pPr>
          </w:p>
        </w:tc>
      </w:tr>
      <w:tr w:rsidR="00BA1B70" w:rsidRPr="00D61F5C" w:rsidTr="000377A3">
        <w:trPr>
          <w:trHeight w:val="278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4684" w:type="dxa"/>
          </w:tcPr>
          <w:p w:rsidR="00BA1B70" w:rsidRPr="00BA1B70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Crea proyectos desde los lenguajes artísticos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278"/>
        </w:trPr>
        <w:tc>
          <w:tcPr>
            <w:tcW w:w="708" w:type="dxa"/>
            <w:vMerge w:val="restart"/>
            <w:textDirection w:val="btLr"/>
          </w:tcPr>
          <w:p w:rsidR="00BA1B70" w:rsidRPr="00E94B58" w:rsidRDefault="00BA1B70" w:rsidP="00BA1B70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  <w:r w:rsidRPr="00E94B58"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  <w:t>Comunicación</w:t>
            </w: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Lee diversos tipos de textos escritos en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 su</w:t>
            </w: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 lengua materna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161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Escribe diversos tipos de textos en 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su </w:t>
            </w: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lengua materna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jc w:val="center"/>
              <w:rPr>
                <w:b/>
                <w:sz w:val="20"/>
                <w:szCs w:val="20"/>
              </w:rPr>
            </w:pPr>
            <w:r w:rsidRPr="00BA1B7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jc w:val="center"/>
              <w:rPr>
                <w:b/>
                <w:sz w:val="20"/>
                <w:szCs w:val="20"/>
              </w:rPr>
            </w:pPr>
            <w:r w:rsidRPr="00BA1B7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jc w:val="center"/>
              <w:rPr>
                <w:b/>
                <w:sz w:val="20"/>
                <w:szCs w:val="20"/>
              </w:rPr>
            </w:pPr>
            <w:r w:rsidRPr="00BA1B7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278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Se comunica oralmente en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 su</w:t>
            </w: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 lengua materna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278"/>
        </w:trPr>
        <w:tc>
          <w:tcPr>
            <w:tcW w:w="708" w:type="dxa"/>
            <w:vMerge w:val="restart"/>
            <w:textDirection w:val="btLr"/>
          </w:tcPr>
          <w:p w:rsidR="00BA1B70" w:rsidRPr="00E94B58" w:rsidRDefault="00BA1B70" w:rsidP="00BA1B70">
            <w:pPr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  <w:r w:rsidRPr="00E94B58"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  <w:t>Matemática</w:t>
            </w: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Resuelve problemas de cantidad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jc w:val="center"/>
              <w:rPr>
                <w:b/>
                <w:sz w:val="20"/>
                <w:szCs w:val="20"/>
              </w:rPr>
            </w:pPr>
            <w:r w:rsidRPr="00BA1B70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</w:tr>
      <w:tr w:rsidR="00BA1B70" w:rsidRPr="00D61F5C" w:rsidTr="000377A3">
        <w:trPr>
          <w:trHeight w:val="209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Resuelve problemas de regularidad, equivalencia y cambio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274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Resuelve problemas de forma, movimiento y localización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</w:tr>
      <w:tr w:rsidR="00BA1B70" w:rsidRPr="00D61F5C" w:rsidTr="000377A3">
        <w:trPr>
          <w:trHeight w:val="204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Resuelve problemas de gestión de datos e incertidumbre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278"/>
        </w:trPr>
        <w:tc>
          <w:tcPr>
            <w:tcW w:w="708" w:type="dxa"/>
            <w:vMerge w:val="restart"/>
            <w:textDirection w:val="btLr"/>
          </w:tcPr>
          <w:p w:rsidR="00BA1B70" w:rsidRPr="00E94B58" w:rsidRDefault="00BA1B70" w:rsidP="00BA1B70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  <w:r w:rsidRPr="00E94B58"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  <w:t>Ciencia y tecnología</w:t>
            </w:r>
          </w:p>
        </w:tc>
        <w:tc>
          <w:tcPr>
            <w:tcW w:w="420" w:type="dxa"/>
          </w:tcPr>
          <w:p w:rsidR="00BA1B70" w:rsidRPr="00E94B58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Indaga mediante métodos científicos para construir conocimientos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</w:tr>
      <w:tr w:rsidR="00BA1B70" w:rsidRPr="00D61F5C" w:rsidTr="000377A3">
        <w:trPr>
          <w:trHeight w:val="367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Explica el mundo físico basándose en conocimientos sobre 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 xml:space="preserve">los </w:t>
            </w: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seres vivos, materia y energía, biodiversidad, Tierra y universo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2E74B5" w:themeColor="accent1" w:themeShade="BF"/>
            </w:tcBorders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right w:val="single" w:sz="4" w:space="0" w:color="2E74B5" w:themeColor="accent1" w:themeShade="BF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right w:val="single" w:sz="4" w:space="0" w:color="2E74B5" w:themeColor="accent1" w:themeShade="BF"/>
            </w:tcBorders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</w:tr>
      <w:tr w:rsidR="00BA1B70" w:rsidRPr="00D61F5C" w:rsidTr="000377A3">
        <w:trPr>
          <w:trHeight w:val="130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4684" w:type="dxa"/>
          </w:tcPr>
          <w:p w:rsidR="00BA1B70" w:rsidRPr="00F37F88" w:rsidRDefault="00BA1B70" w:rsidP="00BA1B70">
            <w:pPr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Diseña y construye soluciones tecnológicas para resolver problemas de su entorno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</w:tr>
      <w:tr w:rsidR="00BA1B70" w:rsidRPr="00D61F5C" w:rsidTr="000377A3">
        <w:trPr>
          <w:trHeight w:val="130"/>
        </w:trPr>
        <w:tc>
          <w:tcPr>
            <w:tcW w:w="708" w:type="dxa"/>
            <w:vMerge w:val="restart"/>
            <w:textDirection w:val="btLr"/>
          </w:tcPr>
          <w:p w:rsidR="000377A3" w:rsidRDefault="00BA1B70" w:rsidP="00BA1B70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  <w:r w:rsidRPr="00E94B58"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  <w:t>Educación</w:t>
            </w:r>
          </w:p>
          <w:p w:rsidR="00BA1B70" w:rsidRPr="00E94B58" w:rsidRDefault="00BA1B70" w:rsidP="00BA1B70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  <w:r w:rsidRPr="00E94B58"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  <w:t xml:space="preserve"> religiosa</w:t>
            </w:r>
          </w:p>
        </w:tc>
        <w:tc>
          <w:tcPr>
            <w:tcW w:w="420" w:type="dxa"/>
          </w:tcPr>
          <w:p w:rsidR="00BA1B70" w:rsidRPr="00E94B58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4684" w:type="dxa"/>
          </w:tcPr>
          <w:p w:rsidR="00BA1B70" w:rsidRPr="000377A3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sz w:val="16"/>
                <w:szCs w:val="16"/>
                <w:lang w:eastAsia="es-PE"/>
              </w:rPr>
            </w:pPr>
            <w:r w:rsidRPr="000377A3">
              <w:rPr>
                <w:rFonts w:asciiTheme="majorHAnsi" w:eastAsia="Times New Roman" w:hAnsiTheme="majorHAnsi" w:cs="Arial"/>
                <w:sz w:val="16"/>
                <w:szCs w:val="16"/>
                <w:lang w:eastAsia="es-PE"/>
              </w:rPr>
              <w:t>Construye su identidad como persona humana, amada por Dios, digna, libre y trascendente, comprendiendo la doctrina de su propia religión, abierto al diálogo con las que le son cercanas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130"/>
        </w:trPr>
        <w:tc>
          <w:tcPr>
            <w:tcW w:w="708" w:type="dxa"/>
            <w:vMerge/>
            <w:textDirection w:val="btLr"/>
          </w:tcPr>
          <w:p w:rsidR="00BA1B70" w:rsidRPr="00E94B58" w:rsidRDefault="00BA1B70" w:rsidP="00BA1B70">
            <w:pPr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</w:p>
        </w:tc>
        <w:tc>
          <w:tcPr>
            <w:tcW w:w="420" w:type="dxa"/>
          </w:tcPr>
          <w:p w:rsidR="00BA1B70" w:rsidRPr="00E94B58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4684" w:type="dxa"/>
          </w:tcPr>
          <w:p w:rsidR="00BA1B70" w:rsidRPr="000377A3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sz w:val="16"/>
                <w:szCs w:val="16"/>
                <w:lang w:eastAsia="es-PE"/>
              </w:rPr>
            </w:pPr>
            <w:r w:rsidRPr="000377A3">
              <w:rPr>
                <w:rFonts w:asciiTheme="majorHAnsi" w:eastAsia="Times New Roman" w:hAnsiTheme="majorHAnsi" w:cs="Arial"/>
                <w:sz w:val="16"/>
                <w:szCs w:val="16"/>
                <w:lang w:eastAsia="es-PE"/>
              </w:rPr>
              <w:t>Asume la experiencia del encuentro personal y comunitario con Dios en su proyecto de vida en coherencia con su creencia religiosa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594"/>
        </w:trPr>
        <w:tc>
          <w:tcPr>
            <w:tcW w:w="708" w:type="dxa"/>
            <w:vMerge w:val="restart"/>
            <w:textDirection w:val="btLr"/>
          </w:tcPr>
          <w:p w:rsidR="00BA1B70" w:rsidRPr="00E94B58" w:rsidRDefault="00BA1B70" w:rsidP="00BA1B70">
            <w:pPr>
              <w:pStyle w:val="Prrafodelista"/>
              <w:tabs>
                <w:tab w:val="left" w:pos="1689"/>
              </w:tabs>
              <w:ind w:left="113" w:right="113"/>
              <w:jc w:val="center"/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</w:pPr>
            <w:r w:rsidRPr="00E94B58">
              <w:rPr>
                <w:rFonts w:ascii="Agency FB" w:eastAsia="Times New Roman" w:hAnsi="Agency FB" w:cs="Arial"/>
                <w:color w:val="000000"/>
                <w:sz w:val="16"/>
                <w:szCs w:val="20"/>
                <w:lang w:eastAsia="es-PE"/>
              </w:rPr>
              <w:t>Competencias transversales</w:t>
            </w:r>
          </w:p>
        </w:tc>
        <w:tc>
          <w:tcPr>
            <w:tcW w:w="420" w:type="dxa"/>
          </w:tcPr>
          <w:p w:rsidR="00BA1B70" w:rsidRPr="00E94B58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4684" w:type="dxa"/>
            <w:vAlign w:val="center"/>
          </w:tcPr>
          <w:p w:rsidR="00BA1B70" w:rsidRPr="00F37F88" w:rsidRDefault="00BA1B70" w:rsidP="000377A3">
            <w:pPr>
              <w:pStyle w:val="Prrafodelista"/>
              <w:tabs>
                <w:tab w:val="left" w:pos="1689"/>
              </w:tabs>
              <w:ind w:left="0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Se desenvuelve en los entornos virtuales generados por las TIC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A1B70" w:rsidRPr="00D61F5C" w:rsidTr="000377A3">
        <w:trPr>
          <w:trHeight w:val="417"/>
        </w:trPr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BA1B70" w:rsidRPr="000559C0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</w:tcPr>
          <w:p w:rsidR="00BA1B70" w:rsidRPr="00E94B58" w:rsidRDefault="00BA1B70" w:rsidP="00BA1B70">
            <w:pPr>
              <w:pStyle w:val="Prrafodelista"/>
              <w:tabs>
                <w:tab w:val="left" w:pos="1689"/>
              </w:tabs>
              <w:ind w:left="0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E94B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4684" w:type="dxa"/>
            <w:tcBorders>
              <w:bottom w:val="single" w:sz="12" w:space="0" w:color="auto"/>
            </w:tcBorders>
            <w:vAlign w:val="center"/>
          </w:tcPr>
          <w:p w:rsidR="00BA1B70" w:rsidRPr="00F37F88" w:rsidRDefault="00BA1B70" w:rsidP="000377A3">
            <w:pPr>
              <w:pStyle w:val="Prrafodelista"/>
              <w:tabs>
                <w:tab w:val="left" w:pos="1689"/>
              </w:tabs>
              <w:ind w:left="0"/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</w:pPr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Ge</w:t>
            </w:r>
            <w:bookmarkStart w:id="0" w:name="_GoBack"/>
            <w:bookmarkEnd w:id="0"/>
            <w:r w:rsidRPr="00F37F88">
              <w:rPr>
                <w:rFonts w:asciiTheme="majorHAnsi" w:eastAsia="Times New Roman" w:hAnsiTheme="majorHAnsi" w:cs="Arial"/>
                <w:color w:val="000000"/>
                <w:sz w:val="18"/>
                <w:szCs w:val="20"/>
                <w:lang w:eastAsia="es-PE"/>
              </w:rPr>
              <w:t>stiona su aprendizaje de manera autónoma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1B70">
              <w:rPr>
                <w:rFonts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1B70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B31E9" w:rsidRPr="000377A3" w:rsidTr="000377A3">
        <w:trPr>
          <w:trHeight w:val="283"/>
        </w:trPr>
        <w:tc>
          <w:tcPr>
            <w:tcW w:w="581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681C8A" w:rsidRPr="000377A3" w:rsidRDefault="00681C8A" w:rsidP="000377A3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es-PE"/>
              </w:rPr>
            </w:pPr>
            <w:r w:rsidRPr="000377A3">
              <w:rPr>
                <w:rFonts w:asciiTheme="majorHAnsi" w:hAnsiTheme="majorHAnsi" w:cs="Arial"/>
                <w:b/>
                <w:sz w:val="20"/>
                <w:szCs w:val="20"/>
              </w:rPr>
              <w:t>ENFOQUES TRANSVERSALES</w:t>
            </w:r>
            <w:r w:rsidR="000377A3" w:rsidRPr="000377A3">
              <w:rPr>
                <w:rStyle w:val="Refdenotaalpie"/>
                <w:rFonts w:asciiTheme="majorHAnsi" w:hAnsiTheme="majorHAnsi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81C8A" w:rsidRPr="000377A3" w:rsidRDefault="00681C8A" w:rsidP="00681C8A">
            <w:pPr>
              <w:tabs>
                <w:tab w:val="left" w:pos="1689"/>
              </w:tabs>
              <w:jc w:val="center"/>
              <w:rPr>
                <w:rFonts w:asciiTheme="majorHAnsi" w:hAnsiTheme="majorHAnsi" w:cs="Arial"/>
                <w:b/>
                <w:sz w:val="18"/>
                <w:szCs w:val="20"/>
              </w:rPr>
            </w:pPr>
            <w:r w:rsidRPr="000377A3">
              <w:rPr>
                <w:rFonts w:asciiTheme="majorHAnsi" w:hAnsiTheme="majorHAnsi" w:cs="Arial"/>
                <w:b/>
                <w:sz w:val="18"/>
                <w:szCs w:val="20"/>
              </w:rPr>
              <w:t>U1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81C8A" w:rsidRPr="000377A3" w:rsidRDefault="00681C8A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77A3">
              <w:rPr>
                <w:rFonts w:asciiTheme="majorHAnsi" w:hAnsiTheme="majorHAnsi" w:cs="Arial"/>
                <w:b/>
                <w:sz w:val="18"/>
                <w:szCs w:val="20"/>
              </w:rPr>
              <w:t>U2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81C8A" w:rsidRPr="000377A3" w:rsidRDefault="00681C8A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77A3">
              <w:rPr>
                <w:rFonts w:asciiTheme="majorHAnsi" w:hAnsiTheme="majorHAnsi"/>
                <w:b/>
                <w:sz w:val="18"/>
                <w:szCs w:val="18"/>
              </w:rPr>
              <w:t>U3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81C8A" w:rsidRPr="000377A3" w:rsidRDefault="00681C8A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77A3">
              <w:rPr>
                <w:rFonts w:asciiTheme="majorHAnsi" w:hAnsiTheme="majorHAnsi"/>
                <w:b/>
                <w:sz w:val="18"/>
                <w:szCs w:val="18"/>
              </w:rPr>
              <w:t>U4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81C8A" w:rsidRPr="000377A3" w:rsidRDefault="00681C8A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77A3">
              <w:rPr>
                <w:rFonts w:asciiTheme="majorHAnsi" w:hAnsiTheme="majorHAnsi"/>
                <w:b/>
                <w:sz w:val="18"/>
                <w:szCs w:val="18"/>
              </w:rPr>
              <w:t>U5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81C8A" w:rsidRPr="000377A3" w:rsidRDefault="00681C8A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77A3">
              <w:rPr>
                <w:rFonts w:asciiTheme="majorHAnsi" w:hAnsiTheme="majorHAnsi"/>
                <w:b/>
                <w:sz w:val="18"/>
                <w:szCs w:val="18"/>
              </w:rPr>
              <w:t>U6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81C8A" w:rsidRPr="000377A3" w:rsidRDefault="00681C8A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77A3">
              <w:rPr>
                <w:rFonts w:asciiTheme="majorHAnsi" w:hAnsiTheme="majorHAnsi"/>
                <w:b/>
                <w:sz w:val="18"/>
                <w:szCs w:val="18"/>
              </w:rPr>
              <w:t>U7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81C8A" w:rsidRPr="000377A3" w:rsidRDefault="00681C8A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77A3">
              <w:rPr>
                <w:rFonts w:asciiTheme="majorHAnsi" w:hAnsiTheme="majorHAnsi"/>
                <w:b/>
                <w:sz w:val="18"/>
                <w:szCs w:val="18"/>
              </w:rPr>
              <w:t>U8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81C8A" w:rsidRPr="000377A3" w:rsidRDefault="00681C8A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77A3">
              <w:rPr>
                <w:rFonts w:asciiTheme="majorHAnsi" w:hAnsiTheme="majorHAnsi"/>
                <w:b/>
                <w:sz w:val="18"/>
                <w:szCs w:val="18"/>
              </w:rPr>
              <w:t>U9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81C8A" w:rsidRPr="000377A3" w:rsidRDefault="00681C8A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77A3">
              <w:rPr>
                <w:rFonts w:asciiTheme="majorHAnsi" w:hAnsiTheme="majorHAnsi"/>
                <w:b/>
                <w:sz w:val="18"/>
                <w:szCs w:val="18"/>
              </w:rPr>
              <w:t>U10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81C8A" w:rsidRPr="000377A3" w:rsidRDefault="00681C8A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77A3">
              <w:rPr>
                <w:rFonts w:asciiTheme="majorHAnsi" w:hAnsiTheme="majorHAnsi"/>
                <w:b/>
                <w:sz w:val="18"/>
                <w:szCs w:val="18"/>
              </w:rPr>
              <w:t>U11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:rsidR="00681C8A" w:rsidRPr="000377A3" w:rsidRDefault="00681C8A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377A3">
              <w:rPr>
                <w:rFonts w:asciiTheme="majorHAnsi" w:hAnsiTheme="majorHAnsi"/>
                <w:b/>
                <w:sz w:val="18"/>
                <w:szCs w:val="18"/>
              </w:rPr>
              <w:t>U12</w:t>
            </w:r>
          </w:p>
        </w:tc>
      </w:tr>
      <w:tr w:rsidR="00E94B58" w:rsidRPr="00D61F5C" w:rsidTr="000377A3">
        <w:trPr>
          <w:trHeight w:val="237"/>
        </w:trPr>
        <w:tc>
          <w:tcPr>
            <w:tcW w:w="581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E94B58" w:rsidRPr="000377A3" w:rsidRDefault="00E94B58" w:rsidP="00E94B58">
            <w:pPr>
              <w:pStyle w:val="Prrafodelista"/>
              <w:numPr>
                <w:ilvl w:val="0"/>
                <w:numId w:val="39"/>
              </w:numPr>
              <w:tabs>
                <w:tab w:val="left" w:pos="1689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0377A3">
              <w:rPr>
                <w:rFonts w:asciiTheme="majorHAnsi" w:eastAsia="Times New Roman" w:hAnsiTheme="majorHAnsi" w:cstheme="minorHAnsi"/>
                <w:sz w:val="20"/>
                <w:szCs w:val="20"/>
              </w:rPr>
              <w:t>Enfoque Intercultural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94B58" w:rsidRPr="00D61F5C" w:rsidTr="000377A3">
        <w:trPr>
          <w:trHeight w:val="120"/>
        </w:trPr>
        <w:tc>
          <w:tcPr>
            <w:tcW w:w="5812" w:type="dxa"/>
            <w:gridSpan w:val="3"/>
            <w:shd w:val="clear" w:color="auto" w:fill="auto"/>
          </w:tcPr>
          <w:p w:rsidR="00E94B58" w:rsidRPr="000377A3" w:rsidRDefault="00E94B58" w:rsidP="00E94B58">
            <w:pPr>
              <w:pStyle w:val="Prrafodelista"/>
              <w:numPr>
                <w:ilvl w:val="0"/>
                <w:numId w:val="39"/>
              </w:numPr>
              <w:tabs>
                <w:tab w:val="left" w:pos="1689"/>
              </w:tabs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0377A3">
              <w:rPr>
                <w:rFonts w:asciiTheme="majorHAnsi" w:eastAsia="Times New Roman" w:hAnsiTheme="majorHAnsi" w:cstheme="minorHAnsi"/>
                <w:sz w:val="20"/>
                <w:szCs w:val="20"/>
              </w:rPr>
              <w:t>Enfoque de Atención a la diversidad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</w:tr>
      <w:tr w:rsidR="00E94B58" w:rsidRPr="00D61F5C" w:rsidTr="000377A3">
        <w:trPr>
          <w:trHeight w:val="137"/>
        </w:trPr>
        <w:tc>
          <w:tcPr>
            <w:tcW w:w="5812" w:type="dxa"/>
            <w:gridSpan w:val="3"/>
            <w:shd w:val="clear" w:color="auto" w:fill="auto"/>
          </w:tcPr>
          <w:p w:rsidR="00E94B58" w:rsidRPr="000377A3" w:rsidRDefault="00E94B58" w:rsidP="00E94B58">
            <w:pPr>
              <w:pStyle w:val="Prrafodelista"/>
              <w:numPr>
                <w:ilvl w:val="0"/>
                <w:numId w:val="39"/>
              </w:numPr>
              <w:tabs>
                <w:tab w:val="left" w:pos="1689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0377A3">
              <w:rPr>
                <w:rFonts w:asciiTheme="majorHAnsi" w:eastAsia="Times New Roman" w:hAnsiTheme="majorHAnsi" w:cstheme="minorHAnsi"/>
                <w:sz w:val="20"/>
                <w:szCs w:val="20"/>
              </w:rPr>
              <w:t>Enfoque de Igualdad de género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</w:tr>
      <w:tr w:rsidR="00E94B58" w:rsidRPr="00D61F5C" w:rsidTr="000377A3">
        <w:trPr>
          <w:trHeight w:val="155"/>
        </w:trPr>
        <w:tc>
          <w:tcPr>
            <w:tcW w:w="5812" w:type="dxa"/>
            <w:gridSpan w:val="3"/>
            <w:shd w:val="clear" w:color="auto" w:fill="auto"/>
          </w:tcPr>
          <w:p w:rsidR="00E94B58" w:rsidRPr="000377A3" w:rsidRDefault="00E94B58" w:rsidP="00E94B58">
            <w:pPr>
              <w:pStyle w:val="Prrafodelista"/>
              <w:numPr>
                <w:ilvl w:val="0"/>
                <w:numId w:val="39"/>
              </w:numPr>
              <w:tabs>
                <w:tab w:val="left" w:pos="1689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0377A3">
              <w:rPr>
                <w:rFonts w:asciiTheme="majorHAnsi" w:eastAsia="Times New Roman" w:hAnsiTheme="majorHAnsi" w:cstheme="minorHAnsi"/>
                <w:sz w:val="20"/>
                <w:szCs w:val="20"/>
              </w:rPr>
              <w:t>Enfoque Ambiental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E94B58" w:rsidRPr="00D61F5C" w:rsidTr="000377A3">
        <w:trPr>
          <w:trHeight w:val="173"/>
        </w:trPr>
        <w:tc>
          <w:tcPr>
            <w:tcW w:w="5812" w:type="dxa"/>
            <w:gridSpan w:val="3"/>
            <w:shd w:val="clear" w:color="auto" w:fill="auto"/>
          </w:tcPr>
          <w:p w:rsidR="00E94B58" w:rsidRPr="000377A3" w:rsidRDefault="00E94B58" w:rsidP="00E94B58">
            <w:pPr>
              <w:pStyle w:val="Prrafodelista"/>
              <w:numPr>
                <w:ilvl w:val="0"/>
                <w:numId w:val="39"/>
              </w:numPr>
              <w:tabs>
                <w:tab w:val="left" w:pos="1689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0377A3">
              <w:rPr>
                <w:rFonts w:asciiTheme="majorHAnsi" w:eastAsia="Times New Roman" w:hAnsiTheme="majorHAnsi" w:cstheme="minorHAnsi"/>
                <w:sz w:val="20"/>
                <w:szCs w:val="20"/>
              </w:rPr>
              <w:t>Enfoque de Derechos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</w:tr>
      <w:tr w:rsidR="00E94B58" w:rsidRPr="00D61F5C" w:rsidTr="000377A3">
        <w:trPr>
          <w:trHeight w:val="53"/>
        </w:trPr>
        <w:tc>
          <w:tcPr>
            <w:tcW w:w="5812" w:type="dxa"/>
            <w:gridSpan w:val="3"/>
            <w:shd w:val="clear" w:color="auto" w:fill="auto"/>
          </w:tcPr>
          <w:p w:rsidR="00E94B58" w:rsidRPr="000377A3" w:rsidRDefault="00E94B58" w:rsidP="00E94B58">
            <w:pPr>
              <w:pStyle w:val="Prrafodelista"/>
              <w:numPr>
                <w:ilvl w:val="0"/>
                <w:numId w:val="39"/>
              </w:numPr>
              <w:tabs>
                <w:tab w:val="left" w:pos="1689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0377A3">
              <w:rPr>
                <w:rFonts w:asciiTheme="majorHAnsi" w:eastAsia="Times New Roman" w:hAnsiTheme="majorHAnsi" w:cstheme="minorHAnsi"/>
                <w:sz w:val="20"/>
                <w:szCs w:val="20"/>
              </w:rPr>
              <w:t>Enfoque de Búsqueda de la excelencia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</w:tr>
      <w:tr w:rsidR="00E94B58" w:rsidRPr="00D61F5C" w:rsidTr="000377A3">
        <w:trPr>
          <w:trHeight w:val="233"/>
        </w:trPr>
        <w:tc>
          <w:tcPr>
            <w:tcW w:w="581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E94B58" w:rsidRPr="000377A3" w:rsidRDefault="00E94B58" w:rsidP="00E94B58">
            <w:pPr>
              <w:pStyle w:val="Prrafodelista"/>
              <w:numPr>
                <w:ilvl w:val="0"/>
                <w:numId w:val="39"/>
              </w:numPr>
              <w:tabs>
                <w:tab w:val="left" w:pos="1689"/>
              </w:tabs>
              <w:rPr>
                <w:rFonts w:asciiTheme="majorHAnsi" w:hAnsiTheme="majorHAnsi" w:cstheme="minorHAnsi"/>
                <w:sz w:val="20"/>
                <w:szCs w:val="20"/>
              </w:rPr>
            </w:pPr>
            <w:r w:rsidRPr="000377A3">
              <w:rPr>
                <w:rFonts w:asciiTheme="majorHAnsi" w:eastAsia="Times New Roman" w:hAnsiTheme="majorHAnsi" w:cstheme="minorHAnsi"/>
                <w:sz w:val="20"/>
                <w:szCs w:val="20"/>
              </w:rPr>
              <w:t>Enfoque de Orientación al bien común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4B58" w:rsidRPr="00BA1B70" w:rsidRDefault="00E94B58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4B58" w:rsidRPr="00BA1B70" w:rsidRDefault="00BA1B70" w:rsidP="00BA1B70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A1B70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</w:tr>
      <w:tr w:rsidR="00EB31E9" w:rsidRPr="000377A3" w:rsidTr="000377A3">
        <w:trPr>
          <w:trHeight w:val="283"/>
        </w:trPr>
        <w:tc>
          <w:tcPr>
            <w:tcW w:w="5812" w:type="dxa"/>
            <w:gridSpan w:val="3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83306E" w:rsidRPr="000377A3" w:rsidRDefault="0083306E" w:rsidP="000377A3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0377A3">
              <w:rPr>
                <w:rFonts w:asciiTheme="majorHAnsi" w:hAnsiTheme="majorHAnsi" w:cs="Arial"/>
                <w:b/>
                <w:sz w:val="20"/>
                <w:szCs w:val="20"/>
              </w:rPr>
              <w:t>TUTORIA Y ORIENTACIÓN EDUCATIVA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3306E" w:rsidRPr="000377A3" w:rsidRDefault="0083306E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377A3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3306E" w:rsidRPr="000377A3" w:rsidRDefault="0083306E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377A3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3306E" w:rsidRPr="000377A3" w:rsidRDefault="0083306E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377A3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3306E" w:rsidRPr="000377A3" w:rsidRDefault="0083306E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377A3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3306E" w:rsidRPr="000377A3" w:rsidRDefault="0083306E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377A3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3306E" w:rsidRPr="000377A3" w:rsidRDefault="0083306E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377A3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3306E" w:rsidRPr="000377A3" w:rsidRDefault="0083306E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377A3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3306E" w:rsidRPr="000377A3" w:rsidRDefault="0083306E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377A3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3306E" w:rsidRPr="000377A3" w:rsidRDefault="0083306E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377A3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3306E" w:rsidRPr="000377A3" w:rsidRDefault="0083306E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377A3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3306E" w:rsidRPr="000377A3" w:rsidRDefault="0083306E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377A3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3306E" w:rsidRPr="000377A3" w:rsidRDefault="0083306E" w:rsidP="00681C8A">
            <w:pPr>
              <w:pStyle w:val="Prrafodelista"/>
              <w:tabs>
                <w:tab w:val="left" w:pos="1689"/>
              </w:tabs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377A3">
              <w:rPr>
                <w:rFonts w:asciiTheme="majorHAnsi" w:hAnsiTheme="majorHAnsi"/>
                <w:b/>
                <w:sz w:val="20"/>
                <w:szCs w:val="20"/>
              </w:rPr>
              <w:t>X</w:t>
            </w:r>
          </w:p>
        </w:tc>
      </w:tr>
    </w:tbl>
    <w:p w:rsidR="005B1790" w:rsidRPr="0013038A" w:rsidRDefault="005B1790" w:rsidP="000377A3">
      <w:pPr>
        <w:tabs>
          <w:tab w:val="left" w:pos="1689"/>
        </w:tabs>
        <w:rPr>
          <w:sz w:val="18"/>
          <w:szCs w:val="18"/>
        </w:rPr>
      </w:pPr>
    </w:p>
    <w:sectPr w:rsidR="005B1790" w:rsidRPr="0013038A" w:rsidSect="00A72058">
      <w:headerReference w:type="default" r:id="rId8"/>
      <w:pgSz w:w="16839" w:h="23814" w:code="8"/>
      <w:pgMar w:top="85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DE" w:rsidRDefault="001F60DE" w:rsidP="007C558F">
      <w:pPr>
        <w:spacing w:after="0" w:line="240" w:lineRule="auto"/>
      </w:pPr>
      <w:r>
        <w:separator/>
      </w:r>
    </w:p>
  </w:endnote>
  <w:endnote w:type="continuationSeparator" w:id="0">
    <w:p w:rsidR="001F60DE" w:rsidRDefault="001F60DE" w:rsidP="007C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DE" w:rsidRDefault="001F60DE" w:rsidP="007C558F">
      <w:pPr>
        <w:spacing w:after="0" w:line="240" w:lineRule="auto"/>
      </w:pPr>
      <w:r>
        <w:separator/>
      </w:r>
    </w:p>
  </w:footnote>
  <w:footnote w:type="continuationSeparator" w:id="0">
    <w:p w:rsidR="001F60DE" w:rsidRDefault="001F60DE" w:rsidP="007C558F">
      <w:pPr>
        <w:spacing w:after="0" w:line="240" w:lineRule="auto"/>
      </w:pPr>
      <w:r>
        <w:continuationSeparator/>
      </w:r>
    </w:p>
  </w:footnote>
  <w:footnote w:id="1">
    <w:p w:rsidR="00E94B58" w:rsidRPr="000377A3" w:rsidRDefault="00E94B58" w:rsidP="00E94B58">
      <w:pPr>
        <w:pStyle w:val="Textonotapie"/>
      </w:pPr>
      <w:r w:rsidRPr="000377A3">
        <w:rPr>
          <w:rStyle w:val="Refdenotaalpie"/>
        </w:rPr>
        <w:footnoteRef/>
      </w:r>
      <w:r w:rsidRPr="000377A3">
        <w:t xml:space="preserve"> </w:t>
      </w:r>
      <w:r w:rsidRPr="000377A3">
        <w:rPr>
          <w:sz w:val="18"/>
          <w:szCs w:val="18"/>
        </w:rPr>
        <w:t>Las unidades didácticas (U) son desarrolladas en base a metodologías de proyectos, estudios de caso, aprendizaje basado en problemas, entre otras.</w:t>
      </w:r>
    </w:p>
  </w:footnote>
  <w:footnote w:id="2">
    <w:p w:rsidR="00E94B58" w:rsidRDefault="00E94B58">
      <w:pPr>
        <w:pStyle w:val="Textonotapie"/>
      </w:pPr>
      <w:r w:rsidRPr="000377A3">
        <w:rPr>
          <w:rStyle w:val="Refdenotaalpie"/>
        </w:rPr>
        <w:footnoteRef/>
      </w:r>
      <w:r w:rsidRPr="000377A3">
        <w:t xml:space="preserve"> </w:t>
      </w:r>
      <w:r w:rsidRPr="000377A3">
        <w:rPr>
          <w:sz w:val="18"/>
          <w:szCs w:val="18"/>
        </w:rPr>
        <w:t>Esta unidad didáctica es una unidad específica, es decir, promueve con mayor énfasis el desarrollo de competencias de los estudiantes respecto a un área curricular.</w:t>
      </w:r>
    </w:p>
  </w:footnote>
  <w:footnote w:id="3">
    <w:p w:rsidR="00E94B58" w:rsidRPr="000377A3" w:rsidRDefault="00E94B58" w:rsidP="000377A3">
      <w:pPr>
        <w:spacing w:after="0" w:line="240" w:lineRule="auto"/>
        <w:jc w:val="both"/>
        <w:rPr>
          <w:color w:val="833C0B" w:themeColor="accent2" w:themeShade="80"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="000377A3" w:rsidRPr="00E30ECF">
        <w:rPr>
          <w:sz w:val="18"/>
          <w:szCs w:val="18"/>
        </w:rPr>
        <w:t xml:space="preserve">Esta unidad didáctica es un Proyecto Educativo Ambiental Integrado (PEAI) a nivel institucional, es decir, se desarrollará en todos los grados de primaria de la Institución educativa. El propósito de este proyecto es atender a una problemática ambiental identificada y priorizada en la IE o en la comunidad. Integra diversas competencias y enfoques transversales. Para mayor información puede consultar:  </w:t>
      </w:r>
      <w:hyperlink r:id="rId1" w:history="1">
        <w:r w:rsidR="000377A3" w:rsidRPr="0050188E">
          <w:rPr>
            <w:rStyle w:val="Hipervnculo"/>
            <w:sz w:val="18"/>
            <w:szCs w:val="18"/>
          </w:rPr>
          <w:t>http://www.minedu.gob.pe/educacion-ambiental/ambiental/estrategias_de_educacion_basica.php</w:t>
        </w:r>
      </w:hyperlink>
    </w:p>
  </w:footnote>
  <w:footnote w:id="4">
    <w:p w:rsidR="000377A3" w:rsidRDefault="000377A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30ECF">
        <w:rPr>
          <w:sz w:val="18"/>
          <w:szCs w:val="18"/>
        </w:rPr>
        <w:t xml:space="preserve">Si bien los enfoques transversales se trabajan de forma permanente en la dinámica diaria de la escuela.  Estos también se pueden abordar de manera planificada y con mayor énfasis en algunas unidades didácticas. Para mayor información revise las páginas 9-14 del Programa curricular de Educación Primaria, consultar en: </w:t>
      </w:r>
      <w:hyperlink r:id="rId2" w:history="1">
        <w:r w:rsidRPr="00E30ECF">
          <w:rPr>
            <w:rStyle w:val="Hipervnculo"/>
            <w:sz w:val="18"/>
            <w:szCs w:val="18"/>
          </w:rPr>
          <w:t>http://www.minedu.gob.pe/curriculo/pdf/programa-curricular-educacion-primaria.pdf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A3" w:rsidRPr="00A551F9" w:rsidRDefault="000377A3" w:rsidP="000377A3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:rsidR="000377A3" w:rsidRPr="000377A3" w:rsidRDefault="000377A3">
    <w:pPr>
      <w:pStyle w:val="Encabezado"/>
      <w:rPr>
        <w:sz w:val="16"/>
        <w:szCs w:val="16"/>
      </w:rPr>
    </w:pPr>
    <w:r w:rsidRPr="00A551F9">
      <w:rPr>
        <w:sz w:val="16"/>
        <w:szCs w:val="16"/>
      </w:rPr>
      <w:t>Elaborado por la Dirección de Educación Primaria- DIGEBR</w:t>
    </w:r>
  </w:p>
  <w:p w:rsidR="00C2209D" w:rsidRDefault="00C220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4ED2"/>
    <w:multiLevelType w:val="hybridMultilevel"/>
    <w:tmpl w:val="AF3AEEB2"/>
    <w:lvl w:ilvl="0" w:tplc="B18CB8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7E136A"/>
    <w:multiLevelType w:val="hybridMultilevel"/>
    <w:tmpl w:val="860049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6F98"/>
    <w:multiLevelType w:val="hybridMultilevel"/>
    <w:tmpl w:val="D3AAA8E4"/>
    <w:lvl w:ilvl="0" w:tplc="C75A677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8167448"/>
    <w:multiLevelType w:val="hybridMultilevel"/>
    <w:tmpl w:val="C5EEDB4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2E038C"/>
    <w:multiLevelType w:val="hybridMultilevel"/>
    <w:tmpl w:val="87C40632"/>
    <w:lvl w:ilvl="0" w:tplc="E2AC60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46274"/>
    <w:multiLevelType w:val="hybridMultilevel"/>
    <w:tmpl w:val="8CDEA7A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316ED"/>
    <w:multiLevelType w:val="hybridMultilevel"/>
    <w:tmpl w:val="00D8BBFE"/>
    <w:lvl w:ilvl="0" w:tplc="3D3479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A17AC"/>
    <w:multiLevelType w:val="hybridMultilevel"/>
    <w:tmpl w:val="F96C47F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C46BA"/>
    <w:multiLevelType w:val="hybridMultilevel"/>
    <w:tmpl w:val="7228009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A3683"/>
    <w:multiLevelType w:val="hybridMultilevel"/>
    <w:tmpl w:val="D84EBCE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B6544C"/>
    <w:multiLevelType w:val="hybridMultilevel"/>
    <w:tmpl w:val="52D07972"/>
    <w:lvl w:ilvl="0" w:tplc="C75A677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21C41"/>
    <w:multiLevelType w:val="hybridMultilevel"/>
    <w:tmpl w:val="D7EE77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F13726"/>
    <w:multiLevelType w:val="hybridMultilevel"/>
    <w:tmpl w:val="F8B27D0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2A3FD6"/>
    <w:multiLevelType w:val="hybridMultilevel"/>
    <w:tmpl w:val="CA442FB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EB0B4C"/>
    <w:multiLevelType w:val="hybridMultilevel"/>
    <w:tmpl w:val="1F264D7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C0B2E"/>
    <w:multiLevelType w:val="hybridMultilevel"/>
    <w:tmpl w:val="D1A689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236FB3"/>
    <w:multiLevelType w:val="hybridMultilevel"/>
    <w:tmpl w:val="F5E4AEC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D4509D"/>
    <w:multiLevelType w:val="hybridMultilevel"/>
    <w:tmpl w:val="B9F2F2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5069"/>
    <w:multiLevelType w:val="hybridMultilevel"/>
    <w:tmpl w:val="D62046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585534"/>
    <w:multiLevelType w:val="hybridMultilevel"/>
    <w:tmpl w:val="9BAA6C2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E80F6B"/>
    <w:multiLevelType w:val="hybridMultilevel"/>
    <w:tmpl w:val="F90272A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F0D3A"/>
    <w:multiLevelType w:val="hybridMultilevel"/>
    <w:tmpl w:val="E1D2F0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3007DF"/>
    <w:multiLevelType w:val="hybridMultilevel"/>
    <w:tmpl w:val="6A0E077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DF63B5"/>
    <w:multiLevelType w:val="hybridMultilevel"/>
    <w:tmpl w:val="BAE2FA7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C45430"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32BFC"/>
    <w:multiLevelType w:val="hybridMultilevel"/>
    <w:tmpl w:val="7C900AE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B6822"/>
    <w:multiLevelType w:val="multilevel"/>
    <w:tmpl w:val="5E66C56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AA95556"/>
    <w:multiLevelType w:val="hybridMultilevel"/>
    <w:tmpl w:val="0C4E69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5640B"/>
    <w:multiLevelType w:val="hybridMultilevel"/>
    <w:tmpl w:val="951E121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DB2807"/>
    <w:multiLevelType w:val="hybridMultilevel"/>
    <w:tmpl w:val="0ED0A5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FB14AF"/>
    <w:multiLevelType w:val="hybridMultilevel"/>
    <w:tmpl w:val="C88E721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A1397"/>
    <w:multiLevelType w:val="hybridMultilevel"/>
    <w:tmpl w:val="9B98B4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A6AEA"/>
    <w:multiLevelType w:val="hybridMultilevel"/>
    <w:tmpl w:val="A2CA8C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4761B0"/>
    <w:multiLevelType w:val="hybridMultilevel"/>
    <w:tmpl w:val="F0EAF46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142D04"/>
    <w:multiLevelType w:val="hybridMultilevel"/>
    <w:tmpl w:val="DA8001A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0A12CD"/>
    <w:multiLevelType w:val="hybridMultilevel"/>
    <w:tmpl w:val="6F487B72"/>
    <w:lvl w:ilvl="0" w:tplc="97484B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84001"/>
    <w:multiLevelType w:val="hybridMultilevel"/>
    <w:tmpl w:val="47CEF7D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B174BA"/>
    <w:multiLevelType w:val="hybridMultilevel"/>
    <w:tmpl w:val="0CFEE7B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BA71A9"/>
    <w:multiLevelType w:val="hybridMultilevel"/>
    <w:tmpl w:val="13F6129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F60F02"/>
    <w:multiLevelType w:val="hybridMultilevel"/>
    <w:tmpl w:val="F0684E2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4"/>
  </w:num>
  <w:num w:numId="4">
    <w:abstractNumId w:val="25"/>
  </w:num>
  <w:num w:numId="5">
    <w:abstractNumId w:val="18"/>
  </w:num>
  <w:num w:numId="6">
    <w:abstractNumId w:val="16"/>
  </w:num>
  <w:num w:numId="7">
    <w:abstractNumId w:val="0"/>
  </w:num>
  <w:num w:numId="8">
    <w:abstractNumId w:val="35"/>
  </w:num>
  <w:num w:numId="9">
    <w:abstractNumId w:val="8"/>
  </w:num>
  <w:num w:numId="10">
    <w:abstractNumId w:val="27"/>
  </w:num>
  <w:num w:numId="11">
    <w:abstractNumId w:val="32"/>
  </w:num>
  <w:num w:numId="12">
    <w:abstractNumId w:val="12"/>
  </w:num>
  <w:num w:numId="13">
    <w:abstractNumId w:val="24"/>
  </w:num>
  <w:num w:numId="14">
    <w:abstractNumId w:val="19"/>
  </w:num>
  <w:num w:numId="15">
    <w:abstractNumId w:val="36"/>
  </w:num>
  <w:num w:numId="16">
    <w:abstractNumId w:val="1"/>
  </w:num>
  <w:num w:numId="17">
    <w:abstractNumId w:val="15"/>
  </w:num>
  <w:num w:numId="18">
    <w:abstractNumId w:val="38"/>
  </w:num>
  <w:num w:numId="19">
    <w:abstractNumId w:val="28"/>
  </w:num>
  <w:num w:numId="20">
    <w:abstractNumId w:val="37"/>
  </w:num>
  <w:num w:numId="21">
    <w:abstractNumId w:val="20"/>
  </w:num>
  <w:num w:numId="22">
    <w:abstractNumId w:val="29"/>
  </w:num>
  <w:num w:numId="23">
    <w:abstractNumId w:val="23"/>
  </w:num>
  <w:num w:numId="24">
    <w:abstractNumId w:val="9"/>
  </w:num>
  <w:num w:numId="25">
    <w:abstractNumId w:val="7"/>
  </w:num>
  <w:num w:numId="26">
    <w:abstractNumId w:val="3"/>
  </w:num>
  <w:num w:numId="27">
    <w:abstractNumId w:val="5"/>
  </w:num>
  <w:num w:numId="28">
    <w:abstractNumId w:val="14"/>
  </w:num>
  <w:num w:numId="29">
    <w:abstractNumId w:val="11"/>
  </w:num>
  <w:num w:numId="30">
    <w:abstractNumId w:val="21"/>
  </w:num>
  <w:num w:numId="31">
    <w:abstractNumId w:val="13"/>
  </w:num>
  <w:num w:numId="32">
    <w:abstractNumId w:val="22"/>
  </w:num>
  <w:num w:numId="33">
    <w:abstractNumId w:val="33"/>
  </w:num>
  <w:num w:numId="34">
    <w:abstractNumId w:val="2"/>
  </w:num>
  <w:num w:numId="35">
    <w:abstractNumId w:val="26"/>
  </w:num>
  <w:num w:numId="36">
    <w:abstractNumId w:val="10"/>
  </w:num>
  <w:num w:numId="37">
    <w:abstractNumId w:val="31"/>
  </w:num>
  <w:num w:numId="38">
    <w:abstractNumId w:val="1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F"/>
    <w:rsid w:val="00000216"/>
    <w:rsid w:val="0001527C"/>
    <w:rsid w:val="00030FF2"/>
    <w:rsid w:val="000377A3"/>
    <w:rsid w:val="000407C7"/>
    <w:rsid w:val="00040D86"/>
    <w:rsid w:val="00043B57"/>
    <w:rsid w:val="000559C0"/>
    <w:rsid w:val="00072E86"/>
    <w:rsid w:val="000B5B4B"/>
    <w:rsid w:val="000C1556"/>
    <w:rsid w:val="000E2F83"/>
    <w:rsid w:val="000E3C46"/>
    <w:rsid w:val="000E5D34"/>
    <w:rsid w:val="000F1086"/>
    <w:rsid w:val="00112770"/>
    <w:rsid w:val="0011706F"/>
    <w:rsid w:val="00126EA4"/>
    <w:rsid w:val="0013038A"/>
    <w:rsid w:val="00157E93"/>
    <w:rsid w:val="00172443"/>
    <w:rsid w:val="00182629"/>
    <w:rsid w:val="001A1655"/>
    <w:rsid w:val="001A2973"/>
    <w:rsid w:val="001B67C3"/>
    <w:rsid w:val="001F5E61"/>
    <w:rsid w:val="001F60DE"/>
    <w:rsid w:val="002315F2"/>
    <w:rsid w:val="0023164A"/>
    <w:rsid w:val="002A0AB4"/>
    <w:rsid w:val="002B09D1"/>
    <w:rsid w:val="002C3061"/>
    <w:rsid w:val="002C7BFF"/>
    <w:rsid w:val="002D0B89"/>
    <w:rsid w:val="002E3C64"/>
    <w:rsid w:val="002E6DBE"/>
    <w:rsid w:val="00313264"/>
    <w:rsid w:val="00356CC3"/>
    <w:rsid w:val="003852EC"/>
    <w:rsid w:val="00395EB5"/>
    <w:rsid w:val="00397C23"/>
    <w:rsid w:val="003A1BD6"/>
    <w:rsid w:val="003B05FC"/>
    <w:rsid w:val="003C7EF1"/>
    <w:rsid w:val="003D710A"/>
    <w:rsid w:val="003D7820"/>
    <w:rsid w:val="003E457D"/>
    <w:rsid w:val="003E4C1A"/>
    <w:rsid w:val="004001FB"/>
    <w:rsid w:val="004134C5"/>
    <w:rsid w:val="00427CF2"/>
    <w:rsid w:val="00441E32"/>
    <w:rsid w:val="0048030C"/>
    <w:rsid w:val="00493A0A"/>
    <w:rsid w:val="004C26D3"/>
    <w:rsid w:val="004C506E"/>
    <w:rsid w:val="004E3603"/>
    <w:rsid w:val="004F5004"/>
    <w:rsid w:val="00520E2E"/>
    <w:rsid w:val="00520E9E"/>
    <w:rsid w:val="00521A24"/>
    <w:rsid w:val="00543395"/>
    <w:rsid w:val="00544111"/>
    <w:rsid w:val="00544B7D"/>
    <w:rsid w:val="0059581D"/>
    <w:rsid w:val="00595853"/>
    <w:rsid w:val="005A7E6E"/>
    <w:rsid w:val="005B1790"/>
    <w:rsid w:val="00602596"/>
    <w:rsid w:val="00615EE9"/>
    <w:rsid w:val="006248CF"/>
    <w:rsid w:val="006525E1"/>
    <w:rsid w:val="0065709E"/>
    <w:rsid w:val="0066339D"/>
    <w:rsid w:val="0066610B"/>
    <w:rsid w:val="00666A68"/>
    <w:rsid w:val="00681C8A"/>
    <w:rsid w:val="00681FEF"/>
    <w:rsid w:val="006C6831"/>
    <w:rsid w:val="006D15C6"/>
    <w:rsid w:val="006D3445"/>
    <w:rsid w:val="006F23CE"/>
    <w:rsid w:val="00701521"/>
    <w:rsid w:val="00704941"/>
    <w:rsid w:val="00705622"/>
    <w:rsid w:val="00715E06"/>
    <w:rsid w:val="007173C1"/>
    <w:rsid w:val="0073340A"/>
    <w:rsid w:val="00734EE6"/>
    <w:rsid w:val="00750456"/>
    <w:rsid w:val="00762754"/>
    <w:rsid w:val="00762BFC"/>
    <w:rsid w:val="00777558"/>
    <w:rsid w:val="00782B44"/>
    <w:rsid w:val="00795786"/>
    <w:rsid w:val="0079754A"/>
    <w:rsid w:val="007B6DDA"/>
    <w:rsid w:val="007C558F"/>
    <w:rsid w:val="007C6A79"/>
    <w:rsid w:val="007C7454"/>
    <w:rsid w:val="007D3B33"/>
    <w:rsid w:val="007E3D27"/>
    <w:rsid w:val="007F3919"/>
    <w:rsid w:val="00803393"/>
    <w:rsid w:val="0083306E"/>
    <w:rsid w:val="00853A72"/>
    <w:rsid w:val="00857860"/>
    <w:rsid w:val="00890894"/>
    <w:rsid w:val="008A2CD7"/>
    <w:rsid w:val="008C2730"/>
    <w:rsid w:val="008C339F"/>
    <w:rsid w:val="009065E7"/>
    <w:rsid w:val="009066CA"/>
    <w:rsid w:val="00930D97"/>
    <w:rsid w:val="00944713"/>
    <w:rsid w:val="009533F8"/>
    <w:rsid w:val="009B5435"/>
    <w:rsid w:val="009B6B1C"/>
    <w:rsid w:val="009B7946"/>
    <w:rsid w:val="009C27B7"/>
    <w:rsid w:val="009E4DC4"/>
    <w:rsid w:val="009F3760"/>
    <w:rsid w:val="00A03A28"/>
    <w:rsid w:val="00A316DA"/>
    <w:rsid w:val="00A32EA6"/>
    <w:rsid w:val="00A351F9"/>
    <w:rsid w:val="00A46750"/>
    <w:rsid w:val="00A66E78"/>
    <w:rsid w:val="00A72058"/>
    <w:rsid w:val="00A811EA"/>
    <w:rsid w:val="00AB5A4D"/>
    <w:rsid w:val="00AD4301"/>
    <w:rsid w:val="00AE1918"/>
    <w:rsid w:val="00AF4A8E"/>
    <w:rsid w:val="00B0103B"/>
    <w:rsid w:val="00B02DC1"/>
    <w:rsid w:val="00B07A64"/>
    <w:rsid w:val="00B13D7D"/>
    <w:rsid w:val="00B22874"/>
    <w:rsid w:val="00B249CE"/>
    <w:rsid w:val="00B31D30"/>
    <w:rsid w:val="00B43307"/>
    <w:rsid w:val="00B517C3"/>
    <w:rsid w:val="00B54A62"/>
    <w:rsid w:val="00B6305F"/>
    <w:rsid w:val="00B82D56"/>
    <w:rsid w:val="00B9280D"/>
    <w:rsid w:val="00B96B9D"/>
    <w:rsid w:val="00BA1B70"/>
    <w:rsid w:val="00BB5CFF"/>
    <w:rsid w:val="00C00ECF"/>
    <w:rsid w:val="00C2209D"/>
    <w:rsid w:val="00C26D9F"/>
    <w:rsid w:val="00C646BC"/>
    <w:rsid w:val="00C729C4"/>
    <w:rsid w:val="00CA1A90"/>
    <w:rsid w:val="00CA75B6"/>
    <w:rsid w:val="00CB03CA"/>
    <w:rsid w:val="00CC31C0"/>
    <w:rsid w:val="00CE10DF"/>
    <w:rsid w:val="00CE5406"/>
    <w:rsid w:val="00D05717"/>
    <w:rsid w:val="00D22F97"/>
    <w:rsid w:val="00D23539"/>
    <w:rsid w:val="00D310A6"/>
    <w:rsid w:val="00D40087"/>
    <w:rsid w:val="00D57147"/>
    <w:rsid w:val="00D61F5C"/>
    <w:rsid w:val="00D62AB6"/>
    <w:rsid w:val="00D972A8"/>
    <w:rsid w:val="00DB6B58"/>
    <w:rsid w:val="00DC04AA"/>
    <w:rsid w:val="00DC2E1A"/>
    <w:rsid w:val="00DD0BA2"/>
    <w:rsid w:val="00DE1F2A"/>
    <w:rsid w:val="00DF0218"/>
    <w:rsid w:val="00E139FE"/>
    <w:rsid w:val="00E20659"/>
    <w:rsid w:val="00E27246"/>
    <w:rsid w:val="00E57B56"/>
    <w:rsid w:val="00E80C9F"/>
    <w:rsid w:val="00E832E0"/>
    <w:rsid w:val="00E86BED"/>
    <w:rsid w:val="00E94B58"/>
    <w:rsid w:val="00EB31E9"/>
    <w:rsid w:val="00EB7799"/>
    <w:rsid w:val="00ED0BF0"/>
    <w:rsid w:val="00ED0C10"/>
    <w:rsid w:val="00EE3134"/>
    <w:rsid w:val="00EF3464"/>
    <w:rsid w:val="00F01A7E"/>
    <w:rsid w:val="00F75604"/>
    <w:rsid w:val="00F80B9D"/>
    <w:rsid w:val="00F86A4C"/>
    <w:rsid w:val="00F87FAD"/>
    <w:rsid w:val="00FB2AAE"/>
    <w:rsid w:val="00FC21EA"/>
    <w:rsid w:val="00FC44A3"/>
    <w:rsid w:val="00FE50B4"/>
    <w:rsid w:val="00FF2058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FF24DF-A21A-42FD-9AB7-917C2376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7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5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58F"/>
  </w:style>
  <w:style w:type="paragraph" w:styleId="Piedepgina">
    <w:name w:val="footer"/>
    <w:basedOn w:val="Normal"/>
    <w:link w:val="PiedepginaCar"/>
    <w:uiPriority w:val="99"/>
    <w:unhideWhenUsed/>
    <w:rsid w:val="007C5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58F"/>
  </w:style>
  <w:style w:type="table" w:styleId="Tablaconcuadrcula">
    <w:name w:val="Table Grid"/>
    <w:basedOn w:val="Tablanormal"/>
    <w:uiPriority w:val="39"/>
    <w:rsid w:val="0065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1"/>
    <w:qFormat/>
    <w:rsid w:val="006525E1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1"/>
    <w:locked/>
    <w:rsid w:val="00803393"/>
  </w:style>
  <w:style w:type="character" w:styleId="Hipervnculo">
    <w:name w:val="Hyperlink"/>
    <w:basedOn w:val="Fuentedeprrafopredeter"/>
    <w:uiPriority w:val="99"/>
    <w:unhideWhenUsed/>
    <w:rsid w:val="00803393"/>
    <w:rPr>
      <w:color w:val="0563C1" w:themeColor="hyperlink"/>
      <w:u w:val="single"/>
    </w:rPr>
  </w:style>
  <w:style w:type="paragraph" w:customStyle="1" w:styleId="Default">
    <w:name w:val="Default"/>
    <w:rsid w:val="0054339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62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94B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4B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94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edu.gob.pe/curriculo/pdf/programa-curricular-educacion-primaria.pdf" TargetMode="External"/><Relationship Id="rId1" Type="http://schemas.openxmlformats.org/officeDocument/2006/relationships/hyperlink" Target="http://www.minedu.gob.pe/educacion-ambiental/ambiental/estrategias_de_educacion_basica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8E74-1488-4F32-B945-09A26613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IRENE BAHAMONDE QUINTEROS</dc:creator>
  <cp:keywords/>
  <dc:description/>
  <cp:lastModifiedBy>LILIAN EDELMIRA ISIDRO CAMAC</cp:lastModifiedBy>
  <cp:revision>2</cp:revision>
  <cp:lastPrinted>2017-02-27T16:01:00Z</cp:lastPrinted>
  <dcterms:created xsi:type="dcterms:W3CDTF">2017-03-01T20:28:00Z</dcterms:created>
  <dcterms:modified xsi:type="dcterms:W3CDTF">2017-03-01T20:28:00Z</dcterms:modified>
</cp:coreProperties>
</file>