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77777777" w:rsidR="00012BA3" w:rsidRPr="00E56A0A" w:rsidRDefault="00012BA3" w:rsidP="000B408F">
      <w:pPr>
        <w:widowControl w:val="0"/>
        <w:jc w:val="center"/>
        <w:rPr>
          <w:rFonts w:asciiTheme="majorHAnsi" w:hAnsiTheme="majorHAnsi" w:cstheme="minorHAnsi"/>
          <w:b/>
          <w:sz w:val="32"/>
          <w:szCs w:val="32"/>
          <w:lang w:val="es-PE"/>
        </w:rPr>
      </w:pP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Contrato de Préstamo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F44B8D" w:rsidRDefault="00012BA3" w:rsidP="000B408F">
      <w:pPr>
        <w:widowControl w:val="0"/>
        <w:jc w:val="center"/>
        <w:rPr>
          <w:rFonts w:asciiTheme="majorHAnsi" w:hAnsiTheme="majorHAnsi" w:cstheme="minorHAnsi"/>
          <w:b/>
          <w:color w:val="548DD4" w:themeColor="text2" w:themeTint="99"/>
          <w:sz w:val="32"/>
          <w:szCs w:val="32"/>
          <w:lang w:val="es-PE"/>
        </w:rPr>
      </w:pPr>
    </w:p>
    <w:p w14:paraId="038E870D" w14:textId="7EB8CE34" w:rsidR="00396162" w:rsidRPr="00F44B8D" w:rsidRDefault="006E6107" w:rsidP="00F55A80">
      <w:pPr>
        <w:widowControl w:val="0"/>
        <w:jc w:val="center"/>
        <w:rPr>
          <w:rFonts w:asciiTheme="majorHAnsi" w:hAnsiTheme="majorHAnsi" w:cstheme="minorHAnsi"/>
          <w:b/>
          <w:color w:val="548DD4" w:themeColor="text2" w:themeTint="99"/>
          <w:sz w:val="32"/>
          <w:szCs w:val="32"/>
          <w:lang w:val="es-PE"/>
        </w:rPr>
      </w:pPr>
      <w:r w:rsidRPr="00F44B8D">
        <w:rPr>
          <w:rFonts w:asciiTheme="majorHAnsi" w:hAnsiTheme="majorHAnsi" w:cstheme="minorHAnsi"/>
          <w:b/>
          <w:color w:val="548DD4" w:themeColor="text2" w:themeTint="99"/>
          <w:sz w:val="32"/>
          <w:szCs w:val="32"/>
          <w:lang w:val="es-PE"/>
        </w:rPr>
        <w:t>“</w:t>
      </w:r>
      <w:r w:rsidR="00265FB9" w:rsidRPr="00F44B8D">
        <w:rPr>
          <w:rFonts w:asciiTheme="majorHAnsi" w:hAnsiTheme="majorHAnsi" w:cstheme="minorHAnsi"/>
          <w:b/>
          <w:color w:val="548DD4" w:themeColor="text2" w:themeTint="99"/>
          <w:sz w:val="32"/>
          <w:szCs w:val="32"/>
          <w:lang w:val="es-PE"/>
        </w:rPr>
        <w:t>Adquisición  de Equipamiento Especializado: Mecatrónica Automotriz para los IESTP beneficiarios en el marco del Fondo Concursable 14</w:t>
      </w:r>
      <w:r w:rsidR="00E460AE" w:rsidRPr="00F44B8D">
        <w:rPr>
          <w:rFonts w:asciiTheme="majorHAnsi" w:hAnsiTheme="majorHAnsi" w:cstheme="minorHAnsi"/>
          <w:b/>
          <w:color w:val="548DD4" w:themeColor="text2" w:themeTint="99"/>
          <w:sz w:val="32"/>
          <w:szCs w:val="32"/>
          <w:lang w:val="es-PE"/>
        </w:rPr>
        <w:t>”</w:t>
      </w:r>
    </w:p>
    <w:p w14:paraId="5819B4A8" w14:textId="77777777" w:rsidR="00396162" w:rsidRPr="00F44B8D" w:rsidRDefault="00396162" w:rsidP="000B408F">
      <w:pPr>
        <w:widowControl w:val="0"/>
        <w:jc w:val="center"/>
        <w:rPr>
          <w:rFonts w:asciiTheme="majorHAnsi" w:hAnsiTheme="majorHAnsi" w:cstheme="minorHAnsi"/>
          <w:b/>
          <w:color w:val="548DD4" w:themeColor="text2" w:themeTint="99"/>
          <w:sz w:val="32"/>
          <w:szCs w:val="32"/>
          <w:lang w:val="es-PE"/>
        </w:rPr>
      </w:pPr>
    </w:p>
    <w:p w14:paraId="6D347DAD" w14:textId="77777777" w:rsidR="00012BA3" w:rsidRPr="00F44B8D" w:rsidRDefault="00012BA3" w:rsidP="000B408F">
      <w:pPr>
        <w:widowControl w:val="0"/>
        <w:jc w:val="center"/>
        <w:rPr>
          <w:rFonts w:asciiTheme="majorHAnsi" w:hAnsiTheme="majorHAnsi" w:cstheme="minorHAnsi"/>
          <w:b/>
          <w:color w:val="548DD4" w:themeColor="text2" w:themeTint="99"/>
          <w:sz w:val="32"/>
          <w:szCs w:val="32"/>
          <w:lang w:val="es-PE"/>
        </w:rPr>
      </w:pPr>
    </w:p>
    <w:p w14:paraId="0078DB45" w14:textId="0A44DE9D" w:rsidR="009D3CD2" w:rsidRPr="00F44B8D" w:rsidRDefault="00C31D2A" w:rsidP="00E56A0A">
      <w:pPr>
        <w:widowControl w:val="0"/>
        <w:jc w:val="center"/>
        <w:rPr>
          <w:rFonts w:asciiTheme="majorHAnsi" w:hAnsiTheme="majorHAnsi" w:cstheme="minorHAnsi"/>
          <w:b/>
          <w:color w:val="548DD4" w:themeColor="text2" w:themeTint="99"/>
          <w:sz w:val="32"/>
          <w:szCs w:val="32"/>
          <w:lang w:val="es-PE"/>
        </w:rPr>
      </w:pPr>
      <w:r w:rsidRPr="00F44B8D">
        <w:rPr>
          <w:rFonts w:asciiTheme="majorHAnsi" w:hAnsiTheme="majorHAnsi" w:cstheme="minorHAnsi"/>
          <w:b/>
          <w:color w:val="548DD4" w:themeColor="text2" w:themeTint="99"/>
          <w:sz w:val="32"/>
          <w:szCs w:val="32"/>
          <w:lang w:val="es-PE"/>
        </w:rPr>
        <w:t>C</w:t>
      </w:r>
      <w:r w:rsidR="002715CD" w:rsidRPr="00F44B8D">
        <w:rPr>
          <w:rFonts w:asciiTheme="majorHAnsi" w:hAnsiTheme="majorHAnsi" w:cstheme="minorHAnsi"/>
          <w:b/>
          <w:color w:val="548DD4" w:themeColor="text2" w:themeTint="99"/>
          <w:sz w:val="32"/>
          <w:szCs w:val="32"/>
          <w:lang w:val="es-PE"/>
        </w:rPr>
        <w:t xml:space="preserve">OMPARACION DE </w:t>
      </w:r>
      <w:r w:rsidRPr="00F44B8D">
        <w:rPr>
          <w:rFonts w:asciiTheme="majorHAnsi" w:hAnsiTheme="majorHAnsi" w:cstheme="minorHAnsi"/>
          <w:b/>
          <w:color w:val="548DD4" w:themeColor="text2" w:themeTint="99"/>
          <w:sz w:val="32"/>
          <w:szCs w:val="32"/>
          <w:lang w:val="es-PE"/>
        </w:rPr>
        <w:t>P</w:t>
      </w:r>
      <w:r w:rsidR="002715CD" w:rsidRPr="00F44B8D">
        <w:rPr>
          <w:rFonts w:asciiTheme="majorHAnsi" w:hAnsiTheme="majorHAnsi" w:cstheme="minorHAnsi"/>
          <w:b/>
          <w:color w:val="548DD4" w:themeColor="text2" w:themeTint="99"/>
          <w:sz w:val="32"/>
          <w:szCs w:val="32"/>
          <w:lang w:val="es-PE"/>
        </w:rPr>
        <w:t>RECIOS</w:t>
      </w:r>
      <w:r w:rsidR="0094486F" w:rsidRPr="00F44B8D">
        <w:rPr>
          <w:rFonts w:asciiTheme="majorHAnsi" w:hAnsiTheme="majorHAnsi" w:cstheme="minorHAnsi"/>
          <w:b/>
          <w:color w:val="548DD4" w:themeColor="text2" w:themeTint="99"/>
          <w:sz w:val="32"/>
          <w:szCs w:val="32"/>
          <w:lang w:val="es-PE"/>
        </w:rPr>
        <w:t xml:space="preserve"> N°</w:t>
      </w:r>
      <w:r w:rsidR="00884354" w:rsidRPr="00F44B8D">
        <w:rPr>
          <w:rFonts w:asciiTheme="majorHAnsi" w:hAnsiTheme="majorHAnsi" w:cstheme="minorHAnsi"/>
          <w:b/>
          <w:color w:val="548DD4" w:themeColor="text2" w:themeTint="99"/>
          <w:sz w:val="32"/>
          <w:szCs w:val="32"/>
          <w:lang w:val="es-PE"/>
        </w:rPr>
        <w:t xml:space="preserve"> </w:t>
      </w:r>
      <w:r w:rsidR="00F66DF2">
        <w:rPr>
          <w:rFonts w:asciiTheme="majorHAnsi" w:hAnsiTheme="majorHAnsi" w:cstheme="minorHAnsi"/>
          <w:b/>
          <w:color w:val="548DD4" w:themeColor="text2" w:themeTint="99"/>
          <w:sz w:val="32"/>
          <w:szCs w:val="32"/>
          <w:lang w:val="es-PE"/>
        </w:rPr>
        <w:t>029</w:t>
      </w:r>
      <w:r w:rsidR="00105ACD" w:rsidRPr="00F44B8D">
        <w:rPr>
          <w:rFonts w:asciiTheme="majorHAnsi" w:hAnsiTheme="majorHAnsi" w:cstheme="minorHAnsi"/>
          <w:b/>
          <w:color w:val="548DD4" w:themeColor="text2" w:themeTint="99"/>
          <w:sz w:val="32"/>
          <w:szCs w:val="32"/>
          <w:lang w:val="es-PE"/>
        </w:rPr>
        <w:t>-202</w:t>
      </w:r>
      <w:r w:rsidR="00E460AE" w:rsidRPr="00F44B8D">
        <w:rPr>
          <w:rFonts w:asciiTheme="majorHAnsi" w:hAnsiTheme="majorHAnsi" w:cstheme="minorHAnsi"/>
          <w:b/>
          <w:color w:val="548DD4" w:themeColor="text2" w:themeTint="99"/>
          <w:sz w:val="32"/>
          <w:szCs w:val="32"/>
          <w:lang w:val="es-PE"/>
        </w:rPr>
        <w:t>4</w:t>
      </w:r>
      <w:r w:rsidR="00884E20" w:rsidRPr="00F44B8D">
        <w:rPr>
          <w:rFonts w:asciiTheme="majorHAnsi" w:hAnsiTheme="majorHAnsi" w:cstheme="minorHAnsi"/>
          <w:b/>
          <w:color w:val="548DD4" w:themeColor="text2" w:themeTint="99"/>
          <w:sz w:val="32"/>
          <w:szCs w:val="32"/>
          <w:lang w:val="es-PE"/>
        </w:rPr>
        <w:t>-PMESUT</w:t>
      </w:r>
      <w:r w:rsidR="001E11DF" w:rsidRPr="00F44B8D" w:rsidDel="001E11DF">
        <w:rPr>
          <w:rFonts w:asciiTheme="majorHAnsi" w:hAnsiTheme="majorHAnsi" w:cstheme="minorHAnsi"/>
          <w:b/>
          <w:color w:val="548DD4" w:themeColor="text2" w:themeTint="99"/>
          <w:sz w:val="32"/>
          <w:szCs w:val="32"/>
          <w:lang w:val="es-PE"/>
        </w:rPr>
        <w:t xml:space="preserve"> </w:t>
      </w:r>
    </w:p>
    <w:p w14:paraId="6F02D50E" w14:textId="5AB45BB7" w:rsidR="00EE27E8" w:rsidRPr="00F44B8D" w:rsidRDefault="00EE27E8" w:rsidP="000B408F">
      <w:pPr>
        <w:widowControl w:val="0"/>
        <w:jc w:val="center"/>
        <w:rPr>
          <w:rFonts w:asciiTheme="majorHAnsi" w:hAnsiTheme="majorHAnsi" w:cstheme="minorHAnsi"/>
          <w:b/>
          <w:color w:val="548DD4" w:themeColor="text2" w:themeTint="99"/>
          <w:sz w:val="32"/>
          <w:szCs w:val="32"/>
          <w:lang w:val="es-PE"/>
        </w:rPr>
      </w:pPr>
    </w:p>
    <w:p w14:paraId="3AD14F75" w14:textId="645916AE" w:rsidR="00EE27E8" w:rsidRPr="00F44B8D" w:rsidRDefault="00EE27E8" w:rsidP="00EE27E8">
      <w:pPr>
        <w:widowControl w:val="0"/>
        <w:jc w:val="center"/>
        <w:rPr>
          <w:rFonts w:asciiTheme="majorHAnsi" w:hAnsiTheme="majorHAnsi" w:cstheme="minorHAnsi"/>
          <w:b/>
          <w:bCs/>
          <w:color w:val="548DD4" w:themeColor="text2" w:themeTint="99"/>
          <w:sz w:val="32"/>
          <w:szCs w:val="32"/>
          <w:lang w:val="es-PE"/>
        </w:rPr>
      </w:pPr>
      <w:r w:rsidRPr="00F44B8D">
        <w:rPr>
          <w:rFonts w:asciiTheme="majorHAnsi" w:hAnsiTheme="majorHAnsi" w:cstheme="minorHAnsi"/>
          <w:b/>
          <w:bCs/>
          <w:color w:val="548DD4" w:themeColor="text2" w:themeTint="99"/>
          <w:sz w:val="32"/>
          <w:szCs w:val="32"/>
          <w:lang w:val="es-PE"/>
        </w:rPr>
        <w:t>SEPA: PMESUT-</w:t>
      </w:r>
      <w:r w:rsidR="00BE02AC" w:rsidRPr="00F44B8D">
        <w:rPr>
          <w:rFonts w:asciiTheme="majorHAnsi" w:hAnsiTheme="majorHAnsi" w:cstheme="minorHAnsi"/>
          <w:b/>
          <w:bCs/>
          <w:color w:val="548DD4" w:themeColor="text2" w:themeTint="99"/>
          <w:sz w:val="32"/>
          <w:szCs w:val="32"/>
          <w:lang w:val="es-PE"/>
        </w:rPr>
        <w:t>1</w:t>
      </w:r>
      <w:r w:rsidR="00265FB9" w:rsidRPr="00F44B8D">
        <w:rPr>
          <w:rFonts w:asciiTheme="majorHAnsi" w:hAnsiTheme="majorHAnsi" w:cstheme="minorHAnsi"/>
          <w:b/>
          <w:bCs/>
          <w:color w:val="548DD4" w:themeColor="text2" w:themeTint="99"/>
          <w:sz w:val="32"/>
          <w:szCs w:val="32"/>
          <w:lang w:val="es-PE"/>
        </w:rPr>
        <w:t>507</w:t>
      </w:r>
      <w:r w:rsidR="00105ACD" w:rsidRPr="00F44B8D">
        <w:rPr>
          <w:rFonts w:asciiTheme="majorHAnsi" w:hAnsiTheme="majorHAnsi" w:cstheme="minorHAnsi"/>
          <w:b/>
          <w:bCs/>
          <w:color w:val="548DD4" w:themeColor="text2" w:themeTint="99"/>
          <w:sz w:val="32"/>
          <w:szCs w:val="32"/>
          <w:lang w:val="es-PE"/>
        </w:rPr>
        <w:t>-CP-B-</w:t>
      </w:r>
      <w:r w:rsidR="00F66DF2">
        <w:rPr>
          <w:rFonts w:asciiTheme="majorHAnsi" w:hAnsiTheme="majorHAnsi" w:cstheme="minorHAnsi"/>
          <w:b/>
          <w:bCs/>
          <w:color w:val="548DD4" w:themeColor="text2" w:themeTint="99"/>
          <w:sz w:val="32"/>
          <w:szCs w:val="32"/>
          <w:lang w:val="es-PE"/>
        </w:rPr>
        <w:t>029</w:t>
      </w:r>
      <w:r w:rsidR="0088374A">
        <w:rPr>
          <w:rFonts w:asciiTheme="majorHAnsi" w:hAnsiTheme="majorHAnsi" w:cstheme="minorHAnsi"/>
          <w:b/>
          <w:bCs/>
          <w:color w:val="548DD4" w:themeColor="text2" w:themeTint="99"/>
          <w:sz w:val="32"/>
          <w:szCs w:val="32"/>
          <w:lang w:val="es-PE"/>
        </w:rPr>
        <w:t>-</w:t>
      </w:r>
      <w:r w:rsidR="00105ACD" w:rsidRPr="00F44B8D">
        <w:rPr>
          <w:rFonts w:asciiTheme="majorHAnsi" w:hAnsiTheme="majorHAnsi" w:cstheme="minorHAnsi"/>
          <w:b/>
          <w:bCs/>
          <w:color w:val="548DD4" w:themeColor="text2" w:themeTint="99"/>
          <w:sz w:val="32"/>
          <w:szCs w:val="32"/>
          <w:lang w:val="es-PE"/>
        </w:rPr>
        <w:t>202</w:t>
      </w:r>
      <w:r w:rsidR="00E460AE" w:rsidRPr="00F44B8D">
        <w:rPr>
          <w:rFonts w:asciiTheme="majorHAnsi" w:hAnsiTheme="majorHAnsi" w:cstheme="minorHAnsi"/>
          <w:b/>
          <w:bCs/>
          <w:color w:val="548DD4" w:themeColor="text2" w:themeTint="99"/>
          <w:sz w:val="32"/>
          <w:szCs w:val="32"/>
          <w:lang w:val="es-PE"/>
        </w:rPr>
        <w:t>4</w:t>
      </w:r>
    </w:p>
    <w:p w14:paraId="64FE0328" w14:textId="77777777" w:rsidR="002A69D2" w:rsidRPr="00F44B8D" w:rsidRDefault="002A69D2" w:rsidP="00EE27E8">
      <w:pPr>
        <w:widowControl w:val="0"/>
        <w:jc w:val="center"/>
        <w:rPr>
          <w:rFonts w:asciiTheme="majorHAnsi" w:hAnsiTheme="majorHAnsi" w:cstheme="minorHAnsi"/>
          <w:b/>
          <w:bCs/>
          <w:color w:val="548DD4" w:themeColor="text2" w:themeTint="99"/>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2DAA503" w:rsidR="002A69D2" w:rsidRPr="00914855" w:rsidRDefault="00B33901"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Junio</w:t>
      </w:r>
      <w:r w:rsidR="002A69D2">
        <w:rPr>
          <w:rFonts w:asciiTheme="majorHAnsi" w:hAnsiTheme="majorHAnsi" w:cstheme="minorHAnsi"/>
          <w:b/>
          <w:bCs/>
          <w:sz w:val="32"/>
          <w:szCs w:val="32"/>
          <w:lang w:val="es-PE"/>
        </w:rPr>
        <w:t xml:space="preserve"> 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3DE7B6A2"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765228">
        <w:rPr>
          <w:rFonts w:ascii="Cambria" w:hAnsi="Cambria"/>
          <w:bCs/>
          <w:sz w:val="22"/>
          <w:szCs w:val="22"/>
          <w:lang w:val="es-PE"/>
        </w:rPr>
        <w:t xml:space="preserve">  </w:t>
      </w:r>
      <w:r w:rsidR="00B33901">
        <w:rPr>
          <w:rFonts w:ascii="Cambria" w:hAnsi="Cambria"/>
          <w:bCs/>
          <w:sz w:val="22"/>
          <w:szCs w:val="22"/>
          <w:lang w:val="es-PE"/>
        </w:rPr>
        <w:t>20</w:t>
      </w:r>
      <w:r w:rsidR="00765228">
        <w:rPr>
          <w:rFonts w:ascii="Cambria" w:hAnsi="Cambria"/>
          <w:bCs/>
          <w:sz w:val="22"/>
          <w:szCs w:val="22"/>
          <w:lang w:val="es-PE"/>
        </w:rPr>
        <w:t xml:space="preserve"> de </w:t>
      </w:r>
      <w:r w:rsidR="00B33901">
        <w:rPr>
          <w:rFonts w:ascii="Cambria" w:hAnsi="Cambria"/>
          <w:bCs/>
          <w:sz w:val="22"/>
          <w:szCs w:val="22"/>
          <w:lang w:val="es-PE"/>
        </w:rPr>
        <w:t>junio</w:t>
      </w:r>
      <w:r w:rsidR="0008296B">
        <w:rPr>
          <w:rFonts w:ascii="Cambria" w:hAnsi="Cambria"/>
          <w:bCs/>
          <w:sz w:val="22"/>
          <w:szCs w:val="22"/>
          <w:lang w:val="es-PE"/>
        </w:rPr>
        <w:t xml:space="preserve"> 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463D2A2" w:rsidR="00E568E8" w:rsidRPr="00265FB9" w:rsidRDefault="00A03F01" w:rsidP="002A69D2">
      <w:pPr>
        <w:pStyle w:val="Default"/>
        <w:jc w:val="both"/>
        <w:rPr>
          <w:rFonts w:ascii="Cambria" w:hAnsi="Cambria"/>
          <w:sz w:val="22"/>
          <w:szCs w:val="22"/>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44B8D" w:rsidRPr="00265FB9">
        <w:rPr>
          <w:rFonts w:asciiTheme="majorHAnsi" w:hAnsiTheme="majorHAnsi" w:cstheme="minorHAnsi"/>
          <w:b/>
          <w:bCs/>
          <w:color w:val="0000FF"/>
          <w:sz w:val="20"/>
          <w:szCs w:val="20"/>
          <w:lang w:val="es-ES"/>
        </w:rPr>
        <w:t>Adquisición  de Equipamiento Especializado: Mecatrónica Automotriz para los IESTP beneficiarios en el marco del Fondo Concursable 14</w:t>
      </w:r>
      <w:r w:rsidR="00765228" w:rsidRPr="00265FB9">
        <w:rPr>
          <w:rFonts w:ascii="Cambria" w:hAnsi="Cambria"/>
          <w:sz w:val="22"/>
          <w:szCs w:val="22"/>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7A9905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el</w:t>
      </w:r>
      <w:r w:rsidR="001F70B8">
        <w:rPr>
          <w:rFonts w:ascii="Cambria" w:hAnsi="Cambria" w:cs="Arial"/>
          <w:sz w:val="22"/>
          <w:szCs w:val="22"/>
          <w:lang w:val="es-PE"/>
        </w:rPr>
        <w:t>(los)</w:t>
      </w:r>
      <w:r>
        <w:rPr>
          <w:rFonts w:ascii="Cambria" w:hAnsi="Cambria" w:cs="Arial"/>
          <w:sz w:val="22"/>
          <w:szCs w:val="22"/>
          <w:lang w:val="es-PE"/>
        </w:rPr>
        <w:t xml:space="preserve"> lote</w:t>
      </w:r>
      <w:r w:rsidR="001F70B8">
        <w:rPr>
          <w:rFonts w:ascii="Cambria" w:hAnsi="Cambria" w:cs="Arial"/>
          <w:sz w:val="22"/>
          <w:szCs w:val="22"/>
          <w:lang w:val="es-PE"/>
        </w:rPr>
        <w:t>(s)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5EEA721F"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1" w:history="1">
        <w:r w:rsidRPr="00EF2A7E">
          <w:rPr>
            <w:rStyle w:val="Hipervnculo"/>
            <w:rFonts w:ascii="Cambria" w:hAnsi="Cambria"/>
            <w:sz w:val="22"/>
            <w:szCs w:val="22"/>
            <w:lang w:val="es-PE"/>
          </w:rPr>
          <w:t>adquisiciones@</w:t>
        </w:r>
        <w:r w:rsidR="00C64407">
          <w:rPr>
            <w:rStyle w:val="Hipervnculo"/>
            <w:rFonts w:ascii="Cambria" w:hAnsi="Cambria"/>
            <w:sz w:val="22"/>
            <w:szCs w:val="22"/>
            <w:lang w:val="es-PE"/>
          </w:rPr>
          <w:t>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08FCEE14"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B33901">
        <w:rPr>
          <w:rFonts w:asciiTheme="majorHAnsi" w:hAnsiTheme="majorHAnsi" w:cstheme="minorHAnsi"/>
          <w:sz w:val="20"/>
          <w:lang w:val="es-PE"/>
        </w:rPr>
        <w:t xml:space="preserve">Avenida Juan de Arona </w:t>
      </w:r>
      <w:r w:rsidR="00B33901">
        <w:rPr>
          <w:rFonts w:asciiTheme="majorHAnsi" w:hAnsiTheme="majorHAnsi" w:cstheme="minorHAnsi"/>
          <w:bCs/>
          <w:color w:val="000000"/>
          <w:sz w:val="20"/>
        </w:rPr>
        <w:t>N°</w:t>
      </w:r>
      <w:r w:rsidR="00CB40B0" w:rsidRPr="000448AC">
        <w:rPr>
          <w:rFonts w:asciiTheme="majorHAnsi" w:hAnsiTheme="majorHAnsi" w:cstheme="minorHAnsi"/>
          <w:bCs/>
          <w:color w:val="000000"/>
          <w:sz w:val="20"/>
        </w:rPr>
        <w:t xml:space="preserve"> </w:t>
      </w:r>
      <w:r w:rsidR="00B33901">
        <w:rPr>
          <w:rFonts w:asciiTheme="majorHAnsi" w:hAnsiTheme="majorHAnsi" w:cstheme="minorHAnsi"/>
          <w:bCs/>
          <w:color w:val="000000"/>
          <w:sz w:val="20"/>
        </w:rPr>
        <w:t>756</w:t>
      </w:r>
      <w:r w:rsidR="00CB40B0" w:rsidRPr="000448AC">
        <w:rPr>
          <w:rFonts w:asciiTheme="majorHAnsi" w:hAnsiTheme="majorHAnsi" w:cstheme="minorHAnsi"/>
          <w:bCs/>
          <w:color w:val="000000"/>
          <w:sz w:val="20"/>
        </w:rPr>
        <w:t xml:space="preserve"> </w:t>
      </w:r>
      <w:r w:rsidR="00B33901">
        <w:rPr>
          <w:rFonts w:asciiTheme="majorHAnsi" w:hAnsiTheme="majorHAnsi" w:cstheme="minorHAnsi"/>
          <w:bCs/>
          <w:color w:val="000000"/>
          <w:sz w:val="20"/>
        </w:rPr>
        <w:t xml:space="preserve">-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35048AC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2" w:history="1">
        <w:r w:rsidR="00CB40B0" w:rsidRPr="000448AC">
          <w:rPr>
            <w:rStyle w:val="Hipervnculo"/>
            <w:rFonts w:asciiTheme="majorHAnsi" w:hAnsiTheme="majorHAnsi" w:cstheme="minorHAnsi"/>
            <w:sz w:val="20"/>
            <w:lang w:val="es-PE"/>
          </w:rPr>
          <w:t>adquisiciones@</w:t>
        </w:r>
        <w:r w:rsidR="00C64407">
          <w:rPr>
            <w:rStyle w:val="Hipervnculo"/>
            <w:rFonts w:asciiTheme="majorHAnsi" w:hAnsiTheme="majorHAnsi" w:cstheme="minorHAnsi"/>
            <w:sz w:val="20"/>
            <w:lang w:val="es-PE"/>
          </w:rPr>
          <w:t>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4D8E82FE" w:rsidR="00F55A80" w:rsidRPr="00F55A80" w:rsidRDefault="0094486F" w:rsidP="008C2329">
      <w:pPr>
        <w:ind w:left="567"/>
        <w:jc w:val="both"/>
        <w:rPr>
          <w:rFonts w:asciiTheme="majorHAnsi" w:hAnsiTheme="majorHAnsi" w:cstheme="minorHAnsi"/>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8C2329" w:rsidRPr="00AD51FA">
        <w:rPr>
          <w:rFonts w:asciiTheme="majorHAnsi" w:hAnsiTheme="majorHAnsi" w:cstheme="minorHAnsi"/>
          <w:b/>
          <w:bCs/>
        </w:rPr>
        <w:t>”</w:t>
      </w:r>
      <w:r w:rsidR="00E56A0A" w:rsidRPr="00AD51FA">
        <w:rPr>
          <w:rFonts w:asciiTheme="majorHAnsi" w:hAnsiTheme="majorHAnsi" w:cstheme="minorHAnsi"/>
        </w:rPr>
        <w:t>.</w:t>
      </w:r>
    </w:p>
    <w:p w14:paraId="6010AA68" w14:textId="77777777" w:rsidR="00F10EF4"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27E92803"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Formulario Datos del </w:t>
      </w:r>
      <w:r w:rsidR="004D2917">
        <w:rPr>
          <w:rFonts w:asciiTheme="majorHAnsi" w:hAnsiTheme="majorHAnsi" w:cstheme="minorHAnsi"/>
          <w:iCs/>
          <w:lang w:val="es-PE"/>
        </w:rPr>
        <w:t>Oferente</w:t>
      </w:r>
      <w:r w:rsidRPr="000448AC">
        <w:rPr>
          <w:rFonts w:asciiTheme="majorHAnsi" w:hAnsiTheme="majorHAnsi" w:cstheme="minorHAnsi"/>
          <w:b/>
          <w:bCs/>
          <w:iCs/>
          <w:lang w:val="es-PE"/>
        </w:rPr>
        <w:t xml:space="preserve"> (Formulario N°01).</w:t>
      </w:r>
    </w:p>
    <w:p w14:paraId="6F71C7E5" w14:textId="64E688DC"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presentación de la Oferta firmada por el Representante Legal según formato adjunto.</w:t>
      </w:r>
      <w:r w:rsidRPr="000448AC">
        <w:rPr>
          <w:rFonts w:asciiTheme="majorHAnsi" w:hAnsiTheme="majorHAnsi" w:cstheme="minorHAnsi"/>
          <w:b/>
          <w:bCs/>
          <w:iCs/>
          <w:lang w:val="es-PE"/>
        </w:rPr>
        <w:t xml:space="preserve"> (Formulario N° 02).</w:t>
      </w:r>
    </w:p>
    <w:p w14:paraId="5855183F" w14:textId="529C9732"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b/>
          <w:bCs/>
          <w:iCs/>
          <w:lang w:val="es-PE"/>
        </w:rPr>
      </w:pPr>
      <w:r w:rsidRPr="000448AC">
        <w:rPr>
          <w:rFonts w:asciiTheme="majorHAnsi" w:hAnsiTheme="majorHAnsi" w:cstheme="minorHAnsi"/>
          <w:iCs/>
          <w:lang w:val="es-PE"/>
        </w:rPr>
        <w:t xml:space="preserve">Formulario de la Oferta y sus anexos (Cuadro con la descripción de los bienes, cantidades, precio unitario, el valor del transporte (si aplica) y el valor global </w:t>
      </w:r>
      <w:r w:rsidR="004D2917" w:rsidRPr="004D2917">
        <w:rPr>
          <w:rFonts w:asciiTheme="majorHAnsi" w:hAnsiTheme="majorHAnsi" w:cstheme="minorHAnsi"/>
          <w:iCs/>
          <w:u w:val="single"/>
          <w:lang w:val="es-PE"/>
        </w:rPr>
        <w:t xml:space="preserve">sin </w:t>
      </w:r>
      <w:r w:rsidRPr="004D2917">
        <w:rPr>
          <w:rFonts w:asciiTheme="majorHAnsi" w:hAnsiTheme="majorHAnsi" w:cstheme="minorHAnsi"/>
          <w:iCs/>
          <w:u w:val="single"/>
          <w:lang w:val="es-PE"/>
        </w:rPr>
        <w:t>inclui</w:t>
      </w:r>
      <w:r w:rsidR="004D2917" w:rsidRPr="004D2917">
        <w:rPr>
          <w:rFonts w:asciiTheme="majorHAnsi" w:hAnsiTheme="majorHAnsi" w:cstheme="minorHAnsi"/>
          <w:iCs/>
          <w:u w:val="single"/>
          <w:lang w:val="es-PE"/>
        </w:rPr>
        <w:t>r</w:t>
      </w:r>
      <w:r w:rsidRPr="000448AC">
        <w:rPr>
          <w:rFonts w:asciiTheme="majorHAnsi" w:hAnsiTheme="majorHAnsi" w:cstheme="minorHAnsi"/>
          <w:iCs/>
          <w:lang w:val="es-PE"/>
        </w:rPr>
        <w:t xml:space="preserve"> los impuestos aplicables). </w:t>
      </w:r>
      <w:r w:rsidRPr="006D6986">
        <w:rPr>
          <w:rFonts w:asciiTheme="majorHAnsi" w:hAnsiTheme="majorHAnsi" w:cstheme="minorHAnsi"/>
          <w:b/>
          <w:bCs/>
          <w:iCs/>
          <w:lang w:val="es-PE"/>
        </w:rPr>
        <w:t>(Formulario N° 03</w:t>
      </w:r>
      <w:r w:rsidR="00C4761F">
        <w:rPr>
          <w:rFonts w:asciiTheme="majorHAnsi" w:hAnsiTheme="majorHAnsi" w:cstheme="minorHAnsi"/>
          <w:b/>
          <w:bCs/>
          <w:iCs/>
          <w:lang w:val="es-PE"/>
        </w:rPr>
        <w:t xml:space="preserve"> A – 03 B</w:t>
      </w:r>
      <w:r w:rsidR="00DC3BA9">
        <w:rPr>
          <w:rFonts w:asciiTheme="majorHAnsi" w:hAnsiTheme="majorHAnsi" w:cstheme="minorHAnsi"/>
          <w:b/>
          <w:bCs/>
          <w:iCs/>
          <w:lang w:val="es-PE"/>
        </w:rPr>
        <w:t>)</w:t>
      </w:r>
      <w:r w:rsidRPr="006D6986">
        <w:rPr>
          <w:rFonts w:asciiTheme="majorHAnsi" w:hAnsiTheme="majorHAnsi" w:cstheme="minorHAnsi"/>
          <w:b/>
          <w:bCs/>
          <w:iCs/>
          <w:lang w:val="es-PE"/>
        </w:rPr>
        <w:t>.</w:t>
      </w:r>
    </w:p>
    <w:p w14:paraId="55EAF512" w14:textId="2C429DAB"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lastRenderedPageBreak/>
        <w:t xml:space="preserve">Garantía de bien a adquirir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4</w:t>
      </w:r>
      <w:r w:rsidRPr="000448AC">
        <w:rPr>
          <w:rFonts w:asciiTheme="majorHAnsi" w:hAnsiTheme="majorHAnsi" w:cstheme="minorHAnsi"/>
          <w:b/>
          <w:bCs/>
          <w:iCs/>
          <w:lang w:val="es-PE"/>
        </w:rPr>
        <w:t>)</w:t>
      </w:r>
    </w:p>
    <w:p w14:paraId="31C89339" w14:textId="3BFC6FB5"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Carta de Compromiso de Consorcio, si corresponde</w:t>
      </w:r>
      <w:r w:rsidRPr="000448AC">
        <w:rPr>
          <w:rFonts w:asciiTheme="majorHAnsi" w:hAnsiTheme="majorHAnsi" w:cstheme="minorHAnsi"/>
          <w:b/>
          <w:bCs/>
          <w:iCs/>
          <w:lang w:val="es-PE"/>
        </w:rPr>
        <w:t xml:space="preserve"> (Formulario N° 0</w:t>
      </w:r>
      <w:r w:rsidR="005D4704">
        <w:rPr>
          <w:rFonts w:asciiTheme="majorHAnsi" w:hAnsiTheme="majorHAnsi" w:cstheme="minorHAnsi"/>
          <w:b/>
          <w:bCs/>
          <w:iCs/>
          <w:lang w:val="es-PE"/>
        </w:rPr>
        <w:t>5</w:t>
      </w:r>
      <w:r w:rsidRPr="000448AC">
        <w:rPr>
          <w:rFonts w:asciiTheme="majorHAnsi" w:hAnsiTheme="majorHAnsi" w:cstheme="minorHAnsi"/>
          <w:b/>
          <w:bCs/>
          <w:iCs/>
          <w:lang w:val="es-PE"/>
        </w:rPr>
        <w:t>)</w:t>
      </w:r>
    </w:p>
    <w:p w14:paraId="76C4C9D2" w14:textId="30634DC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 xml:space="preserve">Declaración Jurada de No Haber incurrido en Prácticas Prohibidas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6</w:t>
      </w:r>
      <w:r w:rsidRPr="000448AC">
        <w:rPr>
          <w:rFonts w:asciiTheme="majorHAnsi" w:hAnsiTheme="majorHAnsi" w:cstheme="minorHAnsi"/>
          <w:b/>
          <w:bCs/>
          <w:iCs/>
          <w:lang w:val="es-PE"/>
        </w:rPr>
        <w:t>)</w:t>
      </w:r>
    </w:p>
    <w:p w14:paraId="767F6E81" w14:textId="58E26D17" w:rsidR="009C0FEB" w:rsidRPr="000448AC" w:rsidRDefault="009C0FEB"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iCs/>
          <w:lang w:val="es-PE"/>
        </w:rPr>
        <w:t>El postor debe acreditar la siguiente experiencia:</w:t>
      </w:r>
    </w:p>
    <w:p w14:paraId="7239C044" w14:textId="35E602AA"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cumplimiento con los siguientes requisitos de experiencia </w:t>
      </w:r>
      <w:r w:rsidRPr="000448AC">
        <w:rPr>
          <w:rFonts w:asciiTheme="majorHAnsi" w:hAnsiTheme="majorHAnsi" w:cstheme="minorHAnsi"/>
          <w:b/>
          <w:bCs/>
          <w:iCs/>
          <w:lang w:val="es-PE"/>
        </w:rPr>
        <w:t>(Formulario N° 0</w:t>
      </w:r>
      <w:r w:rsidR="005D4704">
        <w:rPr>
          <w:rFonts w:asciiTheme="majorHAnsi" w:hAnsiTheme="majorHAnsi" w:cstheme="minorHAnsi"/>
          <w:b/>
          <w:bCs/>
          <w:iCs/>
          <w:lang w:val="es-PE"/>
        </w:rPr>
        <w:t>7</w:t>
      </w:r>
      <w:r w:rsidRPr="000448AC">
        <w:rPr>
          <w:rFonts w:asciiTheme="majorHAnsi" w:hAnsiTheme="majorHAnsi" w:cstheme="minorHAnsi"/>
          <w:b/>
          <w:bCs/>
          <w:iCs/>
          <w:lang w:val="es-PE"/>
        </w:rPr>
        <w:t>):</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5BE688FD"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cada </w:t>
      </w:r>
      <w:r w:rsidR="002D777B" w:rsidRPr="002D777B">
        <w:rPr>
          <w:rFonts w:asciiTheme="majorHAnsi" w:hAnsiTheme="majorHAnsi" w:cstheme="minorHAnsi"/>
          <w:b/>
          <w:iCs/>
          <w:lang w:val="es-PE"/>
        </w:rPr>
        <w:t>lote</w:t>
      </w:r>
      <w:r w:rsidRPr="00142372">
        <w:rPr>
          <w:rFonts w:asciiTheme="majorHAnsi" w:hAnsiTheme="majorHAnsi" w:cstheme="minorHAnsi"/>
          <w:iCs/>
          <w:lang w:val="es-PE"/>
        </w:rPr>
        <w:t xml:space="preserve"> ofertado, por la venta de bienes iguales o (*)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22B8D451" w14:textId="77777777" w:rsidR="00142372" w:rsidRP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Acreditación: </w:t>
      </w:r>
    </w:p>
    <w:p w14:paraId="16CCABB4" w14:textId="27B5ECE3"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6B3A4FA0" w14:textId="4857933A" w:rsidR="009C0FEB" w:rsidRPr="00BC69C2" w:rsidRDefault="00136FCD" w:rsidP="00574A68">
      <w:pPr>
        <w:widowControl w:val="0"/>
        <w:autoSpaceDE w:val="0"/>
        <w:autoSpaceDN w:val="0"/>
        <w:spacing w:before="120" w:after="120"/>
        <w:ind w:left="1170"/>
        <w:jc w:val="both"/>
        <w:rPr>
          <w:rFonts w:asciiTheme="majorHAnsi" w:hAnsiTheme="majorHAnsi" w:cstheme="minorHAnsi"/>
          <w:iCs/>
          <w:lang w:val="es-PE"/>
        </w:rPr>
      </w:pPr>
      <w:r w:rsidRPr="00025342">
        <w:rPr>
          <w:rFonts w:asciiTheme="majorHAnsi" w:hAnsiTheme="majorHAnsi" w:cstheme="minorHAnsi"/>
          <w:b/>
          <w:iCs/>
          <w:lang w:val="es-PE"/>
        </w:rPr>
        <w:t xml:space="preserve">      B</w:t>
      </w:r>
      <w:r w:rsidR="009C0FEB" w:rsidRPr="00025342">
        <w:rPr>
          <w:rFonts w:asciiTheme="majorHAnsi" w:hAnsiTheme="majorHAnsi" w:cstheme="minorHAnsi"/>
          <w:b/>
          <w:iCs/>
          <w:lang w:val="es-PE"/>
        </w:rPr>
        <w:t>ienes similares</w:t>
      </w:r>
      <w:r>
        <w:rPr>
          <w:rFonts w:asciiTheme="majorHAnsi" w:hAnsiTheme="majorHAnsi" w:cstheme="minorHAnsi"/>
          <w:iCs/>
          <w:lang w:val="es-PE"/>
        </w:rPr>
        <w:t xml:space="preserve">: </w:t>
      </w:r>
      <w:r w:rsidR="00DA198B">
        <w:rPr>
          <w:rFonts w:asciiTheme="majorHAnsi" w:hAnsiTheme="majorHAnsi" w:cstheme="minorHAnsi"/>
          <w:iCs/>
          <w:lang w:val="es-PE"/>
        </w:rPr>
        <w:t>Bienes relacionados al objeto de</w:t>
      </w:r>
      <w:r w:rsidR="00AF3F29">
        <w:rPr>
          <w:rFonts w:asciiTheme="majorHAnsi" w:hAnsiTheme="majorHAnsi" w:cstheme="minorHAnsi"/>
          <w:iCs/>
          <w:lang w:val="es-PE"/>
        </w:rPr>
        <w:t xml:space="preserve"> o los </w:t>
      </w:r>
      <w:r w:rsidR="00E93B37" w:rsidRPr="00E93B37">
        <w:rPr>
          <w:rFonts w:asciiTheme="majorHAnsi" w:hAnsiTheme="majorHAnsi" w:cstheme="minorHAnsi"/>
          <w:b/>
          <w:iCs/>
          <w:lang w:val="es-PE"/>
        </w:rPr>
        <w:t>lote</w:t>
      </w:r>
      <w:r w:rsidR="00AF3F29">
        <w:rPr>
          <w:rFonts w:asciiTheme="majorHAnsi" w:hAnsiTheme="majorHAnsi" w:cstheme="minorHAnsi"/>
          <w:iCs/>
          <w:lang w:val="es-PE"/>
        </w:rPr>
        <w:t>(</w:t>
      </w:r>
      <w:r w:rsidR="00DA198B">
        <w:rPr>
          <w:rFonts w:asciiTheme="majorHAnsi" w:hAnsiTheme="majorHAnsi" w:cstheme="minorHAnsi"/>
          <w:iCs/>
          <w:lang w:val="es-PE"/>
        </w:rPr>
        <w:t>s</w:t>
      </w:r>
      <w:r w:rsidR="00AF3F29">
        <w:rPr>
          <w:rFonts w:asciiTheme="majorHAnsi" w:hAnsiTheme="majorHAnsi" w:cstheme="minorHAnsi"/>
          <w:iCs/>
          <w:lang w:val="es-PE"/>
        </w:rPr>
        <w:t>)</w:t>
      </w:r>
      <w:r w:rsidR="00DA198B">
        <w:rPr>
          <w:rFonts w:asciiTheme="majorHAnsi" w:hAnsiTheme="majorHAnsi" w:cstheme="minorHAnsi"/>
          <w:iCs/>
          <w:lang w:val="es-PE"/>
        </w:rPr>
        <w:t xml:space="preserve"> que </w:t>
      </w:r>
      <w:r>
        <w:rPr>
          <w:rFonts w:asciiTheme="majorHAnsi" w:hAnsiTheme="majorHAnsi" w:cstheme="minorHAnsi"/>
          <w:iCs/>
          <w:lang w:val="es-PE"/>
        </w:rPr>
        <w:t>presente oferta.</w:t>
      </w:r>
    </w:p>
    <w:p w14:paraId="64AC03B0" w14:textId="2027ACB9" w:rsidR="00D035E3" w:rsidRPr="00812724" w:rsidRDefault="00D035E3"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iCs/>
          <w:lang w:val="es-PE"/>
        </w:rPr>
        <w:t>Autorización del fabricante</w:t>
      </w:r>
      <w:r w:rsidR="00D72BB6">
        <w:rPr>
          <w:rFonts w:asciiTheme="majorHAnsi" w:hAnsiTheme="majorHAnsi" w:cstheme="minorHAnsi"/>
          <w:iCs/>
          <w:lang w:val="es-PE"/>
        </w:rPr>
        <w:t xml:space="preserve"> </w:t>
      </w:r>
      <w:r w:rsidR="00821AB8">
        <w:rPr>
          <w:rFonts w:asciiTheme="majorHAnsi" w:hAnsiTheme="majorHAnsi" w:cstheme="minorHAnsi"/>
          <w:iCs/>
          <w:lang w:val="es-PE"/>
        </w:rPr>
        <w:t>y/o Distribuidor Autorizado</w:t>
      </w:r>
      <w:r w:rsidR="00CC11D5" w:rsidRPr="00AF3F29">
        <w:rPr>
          <w:rFonts w:asciiTheme="majorHAnsi" w:hAnsiTheme="majorHAnsi" w:cstheme="minorHAnsi"/>
          <w:b/>
          <w:bCs/>
          <w:iCs/>
          <w:lang w:val="es-PE"/>
        </w:rPr>
        <w:t>(Formulario</w:t>
      </w:r>
      <w:r w:rsidR="004A3A47" w:rsidRPr="00AF3F29">
        <w:rPr>
          <w:rFonts w:asciiTheme="majorHAnsi" w:hAnsiTheme="majorHAnsi" w:cstheme="minorHAnsi"/>
          <w:b/>
          <w:bCs/>
          <w:iCs/>
          <w:lang w:val="es-PE"/>
        </w:rPr>
        <w:t xml:space="preserve"> N° </w:t>
      </w:r>
      <w:r w:rsidR="006C1EEB" w:rsidRPr="00AF3F29">
        <w:rPr>
          <w:rFonts w:asciiTheme="majorHAnsi" w:hAnsiTheme="majorHAnsi" w:cstheme="minorHAnsi"/>
          <w:b/>
          <w:bCs/>
          <w:iCs/>
          <w:lang w:val="es-PE"/>
        </w:rPr>
        <w:t>08</w:t>
      </w:r>
      <w:r w:rsidR="004A3A47" w:rsidRPr="00AF3F29">
        <w:rPr>
          <w:rFonts w:asciiTheme="majorHAnsi" w:hAnsiTheme="majorHAnsi" w:cstheme="minorHAnsi"/>
          <w:b/>
          <w:bCs/>
          <w:iCs/>
          <w:lang w:val="es-PE"/>
        </w:rPr>
        <w:t>)</w:t>
      </w:r>
    </w:p>
    <w:p w14:paraId="4CE4861D" w14:textId="00EE67A7" w:rsidR="00812724" w:rsidRPr="00AF3F29" w:rsidRDefault="004760F5"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iCs/>
          <w:lang w:val="es-PE"/>
        </w:rPr>
        <w:t xml:space="preserve">Declaración de </w:t>
      </w:r>
      <w:r w:rsidR="00815399">
        <w:rPr>
          <w:rFonts w:asciiTheme="majorHAnsi" w:hAnsiTheme="majorHAnsi" w:cstheme="minorHAnsi"/>
          <w:iCs/>
          <w:lang w:val="es-PE"/>
        </w:rPr>
        <w:t xml:space="preserve">Mantenimiento de Oferta </w:t>
      </w:r>
      <w:r w:rsidR="00815399" w:rsidRPr="00815399">
        <w:rPr>
          <w:rFonts w:asciiTheme="majorHAnsi" w:hAnsiTheme="majorHAnsi" w:cstheme="minorHAnsi"/>
          <w:b/>
          <w:iCs/>
          <w:lang w:val="es-PE"/>
        </w:rPr>
        <w:t>(Formulario N° 9)</w:t>
      </w:r>
    </w:p>
    <w:p w14:paraId="10A7E2D4" w14:textId="29D00616" w:rsidR="00DA198B" w:rsidRPr="00AF3F29" w:rsidRDefault="00F33D49" w:rsidP="00D035E3">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Cs/>
          <w:iCs/>
          <w:lang w:val="es-PE"/>
        </w:rPr>
        <w:t>Declaración</w:t>
      </w:r>
      <w:r w:rsidR="00DA198B" w:rsidRPr="00AF3F29">
        <w:rPr>
          <w:rFonts w:asciiTheme="majorHAnsi" w:hAnsiTheme="majorHAnsi" w:cstheme="minorHAnsi"/>
          <w:bCs/>
          <w:iCs/>
          <w:lang w:val="es-PE"/>
        </w:rPr>
        <w:t xml:space="preserve"> Jurada de No estar Impedido para Contratar con el Estado </w:t>
      </w:r>
      <w:r w:rsidR="00DA198B" w:rsidRPr="00AF3F29">
        <w:rPr>
          <w:rFonts w:asciiTheme="majorHAnsi" w:hAnsiTheme="majorHAnsi" w:cstheme="minorHAnsi"/>
          <w:b/>
          <w:bCs/>
          <w:iCs/>
          <w:lang w:val="es-PE"/>
        </w:rPr>
        <w:t>(</w:t>
      </w:r>
      <w:r w:rsidR="00AF3F29">
        <w:rPr>
          <w:rFonts w:asciiTheme="majorHAnsi" w:hAnsiTheme="majorHAnsi" w:cstheme="minorHAnsi"/>
          <w:b/>
          <w:bCs/>
          <w:iCs/>
          <w:lang w:val="es-PE"/>
        </w:rPr>
        <w:t>Anexo E</w:t>
      </w:r>
      <w:r w:rsidR="00DA198B" w:rsidRPr="00AF3F29">
        <w:rPr>
          <w:rFonts w:asciiTheme="majorHAnsi" w:hAnsiTheme="majorHAnsi" w:cstheme="minorHAnsi"/>
          <w:b/>
          <w:bCs/>
          <w:iCs/>
          <w:lang w:val="es-PE"/>
        </w:rPr>
        <w:t>)</w:t>
      </w:r>
    </w:p>
    <w:p w14:paraId="538019A4" w14:textId="77777777" w:rsidR="009C0FEB" w:rsidRPr="000448AC"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39FE32F9" w:rsidR="00BD3CCB" w:rsidRPr="00990599" w:rsidRDefault="00BD3CCB" w:rsidP="00265FB9">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Precios </w:t>
            </w:r>
            <w:r w:rsidRPr="00765228">
              <w:rPr>
                <w:rFonts w:asciiTheme="majorHAnsi" w:hAnsiTheme="majorHAnsi" w:cstheme="minorHAnsi"/>
                <w:b/>
                <w:color w:val="FF0000"/>
              </w:rPr>
              <w:t xml:space="preserve">Nº </w:t>
            </w:r>
            <w:r w:rsidR="00F66DF2">
              <w:rPr>
                <w:rFonts w:asciiTheme="majorHAnsi" w:hAnsiTheme="majorHAnsi" w:cstheme="minorHAnsi"/>
                <w:b/>
                <w:color w:val="FF0000"/>
              </w:rPr>
              <w:t>029</w:t>
            </w:r>
            <w:r w:rsidR="007F76B8" w:rsidRPr="00765228">
              <w:rPr>
                <w:rFonts w:asciiTheme="majorHAnsi" w:hAnsiTheme="majorHAnsi" w:cstheme="minorHAnsi"/>
                <w:b/>
                <w:color w:val="FF0000"/>
              </w:rPr>
              <w:t>-202</w:t>
            </w:r>
            <w:r w:rsidR="00E460AE">
              <w:rPr>
                <w:rFonts w:asciiTheme="majorHAnsi" w:hAnsiTheme="majorHAnsi" w:cstheme="minorHAnsi"/>
                <w:b/>
                <w:color w:val="FF0000"/>
              </w:rPr>
              <w:t>4</w:t>
            </w:r>
            <w:r w:rsidR="00A34862" w:rsidRPr="00990599">
              <w:rPr>
                <w:rFonts w:asciiTheme="majorHAnsi" w:hAnsiTheme="majorHAnsi" w:cstheme="minorHAnsi"/>
                <w:b/>
                <w:color w:val="000000"/>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42D72DCF" w:rsidR="00BD3CCB" w:rsidRPr="00990599" w:rsidRDefault="00265FB9" w:rsidP="00CB462D">
            <w:pPr>
              <w:pStyle w:val="Textoindependiente"/>
              <w:jc w:val="both"/>
              <w:rPr>
                <w:rFonts w:asciiTheme="majorHAnsi" w:hAnsiTheme="majorHAnsi" w:cstheme="minorHAnsi"/>
                <w:b/>
                <w:iCs/>
                <w:lang w:val="es-PE"/>
              </w:rPr>
            </w:pPr>
            <w:r w:rsidRPr="00265FB9">
              <w:rPr>
                <w:rFonts w:asciiTheme="majorHAnsi" w:hAnsiTheme="majorHAnsi" w:cstheme="minorHAnsi"/>
                <w:b/>
                <w:bCs/>
                <w:color w:val="0000FF"/>
              </w:rPr>
              <w:t>Adquisición  de Equipamiento Especializado: Mecatrónica Automotriz para los IESTP beneficiarios en el marco del Fondo Concursable 14</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03B21395" w:rsidR="00BD3CCB" w:rsidRPr="000448AC" w:rsidRDefault="00B33901"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Avenida Juan de Arona </w:t>
            </w:r>
            <w:r>
              <w:rPr>
                <w:rFonts w:asciiTheme="majorHAnsi" w:hAnsiTheme="majorHAnsi" w:cstheme="minorHAnsi"/>
                <w:bCs/>
                <w:color w:val="000000"/>
              </w:rPr>
              <w:t>N°</w:t>
            </w:r>
            <w:r w:rsidRPr="000448AC">
              <w:rPr>
                <w:rFonts w:asciiTheme="majorHAnsi" w:hAnsiTheme="majorHAnsi" w:cstheme="minorHAnsi"/>
                <w:bCs/>
                <w:color w:val="000000"/>
              </w:rPr>
              <w:t xml:space="preserve"> </w:t>
            </w:r>
            <w:r>
              <w:rPr>
                <w:rFonts w:asciiTheme="majorHAnsi" w:hAnsiTheme="majorHAnsi" w:cstheme="minorHAnsi"/>
                <w:bCs/>
                <w:color w:val="000000"/>
              </w:rPr>
              <w:t>756</w:t>
            </w:r>
            <w:r w:rsidRPr="000448AC">
              <w:rPr>
                <w:rFonts w:asciiTheme="majorHAnsi" w:hAnsiTheme="majorHAnsi" w:cstheme="minorHAnsi"/>
                <w:bCs/>
                <w:color w:val="000000"/>
              </w:rPr>
              <w:t xml:space="preserve"> </w:t>
            </w:r>
            <w:r>
              <w:rPr>
                <w:rFonts w:asciiTheme="majorHAnsi" w:hAnsiTheme="majorHAnsi" w:cstheme="minorHAnsi"/>
                <w:bCs/>
                <w:color w:val="000000"/>
              </w:rPr>
              <w:t>-</w:t>
            </w:r>
            <w:r w:rsidR="00CB40B0" w:rsidRPr="000448AC">
              <w:rPr>
                <w:rFonts w:asciiTheme="majorHAnsi" w:hAnsiTheme="majorHAnsi" w:cstheme="minorHAnsi"/>
                <w:bCs/>
                <w:color w:val="000000"/>
              </w:rPr>
              <w:t>San Isidro, Lima, Perú</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4E761447" w:rsidR="006B2979" w:rsidRPr="00FF1F4F" w:rsidRDefault="00AF7646" w:rsidP="00F855C5">
            <w:pPr>
              <w:pStyle w:val="Textoindependiente"/>
              <w:spacing w:after="0"/>
              <w:rPr>
                <w:rFonts w:asciiTheme="majorHAnsi" w:hAnsiTheme="majorHAnsi" w:cstheme="minorHAnsi"/>
                <w:bCs/>
                <w:color w:val="000000"/>
              </w:rPr>
            </w:pPr>
            <w:hyperlink r:id="rId13" w:history="1">
              <w:r w:rsidR="00A34862" w:rsidRPr="00FF1F4F">
                <w:rPr>
                  <w:rStyle w:val="Hipervnculo"/>
                  <w:rFonts w:asciiTheme="majorHAnsi" w:hAnsiTheme="majorHAnsi" w:cstheme="minorHAnsi"/>
                  <w:bCs/>
                  <w:u w:val="none"/>
                </w:rPr>
                <w:t>adquisiciones@</w:t>
              </w:r>
              <w:r w:rsidR="00C64407">
                <w:rPr>
                  <w:rStyle w:val="Hipervnculo"/>
                  <w:rFonts w:asciiTheme="majorHAnsi" w:hAnsiTheme="majorHAnsi" w:cstheme="minorHAnsi"/>
                  <w:bCs/>
                  <w:u w:val="none"/>
                </w:rPr>
                <w:t>ue118.gob.pe</w:t>
              </w:r>
            </w:hyperlink>
            <w:r w:rsidR="00A34862" w:rsidRPr="00FF1F4F">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01FDC598" w:rsidR="001A05BD" w:rsidRPr="000448AC" w:rsidRDefault="00553498" w:rsidP="00861505">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861505">
              <w:rPr>
                <w:rFonts w:asciiTheme="majorHAnsi" w:hAnsiTheme="majorHAnsi" w:cstheme="minorHAnsi"/>
                <w:b/>
                <w:bCs/>
                <w:szCs w:val="24"/>
                <w:lang w:val="es-PE"/>
              </w:rPr>
              <w:t>27</w:t>
            </w:r>
            <w:r w:rsidR="00255F3E">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 xml:space="preserve">de </w:t>
            </w:r>
            <w:r w:rsidR="00861505">
              <w:rPr>
                <w:rFonts w:asciiTheme="majorHAnsi" w:hAnsiTheme="majorHAnsi" w:cstheme="minorHAnsi"/>
                <w:b/>
                <w:bCs/>
                <w:szCs w:val="24"/>
                <w:lang w:val="es-PE"/>
              </w:rPr>
              <w:t>jun</w:t>
            </w:r>
            <w:r w:rsidR="006C2A8A">
              <w:rPr>
                <w:rFonts w:asciiTheme="majorHAnsi" w:hAnsiTheme="majorHAnsi" w:cstheme="minorHAnsi"/>
                <w:b/>
                <w:bCs/>
                <w:szCs w:val="24"/>
                <w:lang w:val="es-PE"/>
              </w:rPr>
              <w:t>i</w:t>
            </w:r>
            <w:r w:rsidR="00255F3E">
              <w:rPr>
                <w:rFonts w:asciiTheme="majorHAnsi" w:hAnsiTheme="majorHAnsi" w:cstheme="minorHAnsi"/>
                <w:b/>
                <w:bCs/>
                <w:szCs w:val="24"/>
                <w:lang w:val="es-PE"/>
              </w:rPr>
              <w:t>o</w:t>
            </w:r>
            <w:r w:rsidR="003E3F08" w:rsidRPr="004342D8">
              <w:rPr>
                <w:rFonts w:asciiTheme="majorHAnsi" w:hAnsiTheme="majorHAnsi" w:cstheme="minorHAnsi"/>
                <w:b/>
                <w:bCs/>
                <w:szCs w:val="24"/>
                <w:lang w:val="es-PE"/>
              </w:rPr>
              <w:t xml:space="preserve"> de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r w:rsidR="003E3F08">
              <w:rPr>
                <w:rFonts w:asciiTheme="majorHAnsi" w:hAnsiTheme="majorHAnsi" w:cstheme="minorHAnsi"/>
                <w:lang w:val="es-PE"/>
              </w:rPr>
              <w:lastRenderedPageBreak/>
              <w:t>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4" w:history="1">
              <w:r w:rsidR="001A05BD" w:rsidRPr="000448AC">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lastRenderedPageBreak/>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1EFA52CF" w:rsidR="003E3F08" w:rsidRPr="009F6018" w:rsidRDefault="00BE15C1" w:rsidP="00861505">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6C2A8A">
              <w:rPr>
                <w:rFonts w:asciiTheme="majorHAnsi" w:hAnsiTheme="majorHAnsi" w:cstheme="minorHAnsi"/>
                <w:b/>
                <w:bCs/>
                <w:szCs w:val="24"/>
                <w:lang w:val="es-PE"/>
              </w:rPr>
              <w:t>0</w:t>
            </w:r>
            <w:r w:rsidR="00861505">
              <w:rPr>
                <w:rFonts w:asciiTheme="majorHAnsi" w:hAnsiTheme="majorHAnsi" w:cstheme="minorHAnsi"/>
                <w:b/>
                <w:bCs/>
                <w:szCs w:val="24"/>
                <w:lang w:val="es-PE"/>
              </w:rPr>
              <w:t>4</w:t>
            </w:r>
            <w:r w:rsidRPr="004342D8">
              <w:rPr>
                <w:rFonts w:asciiTheme="majorHAnsi" w:hAnsiTheme="majorHAnsi" w:cstheme="minorHAnsi"/>
                <w:b/>
                <w:bCs/>
                <w:szCs w:val="24"/>
                <w:lang w:val="es-PE"/>
              </w:rPr>
              <w:t xml:space="preserve"> de </w:t>
            </w:r>
            <w:r w:rsidR="006C2A8A">
              <w:rPr>
                <w:rFonts w:asciiTheme="majorHAnsi" w:hAnsiTheme="majorHAnsi" w:cstheme="minorHAnsi"/>
                <w:b/>
                <w:bCs/>
                <w:szCs w:val="24"/>
                <w:lang w:val="es-PE"/>
              </w:rPr>
              <w:t>julio</w:t>
            </w:r>
            <w:r w:rsidR="00FF1F4F">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48D9DC96"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861505">
              <w:rPr>
                <w:rFonts w:asciiTheme="majorHAnsi" w:hAnsiTheme="majorHAnsi" w:cstheme="minorHAnsi"/>
                <w:b/>
                <w:bCs/>
                <w:szCs w:val="24"/>
                <w:lang w:val="es-PE"/>
              </w:rPr>
              <w:t>11</w:t>
            </w:r>
            <w:r w:rsidRPr="004342D8">
              <w:rPr>
                <w:rFonts w:asciiTheme="majorHAnsi" w:hAnsiTheme="majorHAnsi" w:cstheme="minorHAnsi"/>
                <w:b/>
                <w:bCs/>
                <w:szCs w:val="24"/>
                <w:lang w:val="es-PE"/>
              </w:rPr>
              <w:t xml:space="preserve"> de </w:t>
            </w:r>
            <w:r w:rsidR="006C2A8A">
              <w:rPr>
                <w:rFonts w:asciiTheme="majorHAnsi" w:hAnsiTheme="majorHAnsi" w:cstheme="minorHAnsi"/>
                <w:b/>
                <w:bCs/>
                <w:szCs w:val="24"/>
                <w:lang w:val="es-PE"/>
              </w:rPr>
              <w:t>julio</w:t>
            </w:r>
            <w:r w:rsidR="00FF1F4F">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88374A">
              <w:rPr>
                <w:rFonts w:asciiTheme="majorHAnsi" w:hAnsiTheme="majorHAnsi" w:cstheme="minorHAnsi"/>
                <w:b/>
                <w:lang w:val="es-PE"/>
              </w:rPr>
              <w:t>15</w:t>
            </w:r>
            <w:r w:rsidR="007F039E" w:rsidRPr="007F039E">
              <w:rPr>
                <w:rFonts w:asciiTheme="majorHAnsi" w:hAnsiTheme="majorHAnsi" w:cstheme="minorHAnsi"/>
                <w:b/>
                <w:lang w:val="es-PE"/>
              </w:rPr>
              <w:t>:</w:t>
            </w:r>
            <w:r w:rsidR="00FF1F4F">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5" w:history="1">
              <w:r w:rsidR="003E3F08" w:rsidRPr="009F6018">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r w:rsidR="003E3F08" w:rsidRPr="009F6018">
              <w:rPr>
                <w:rFonts w:asciiTheme="majorHAnsi" w:hAnsiTheme="majorHAnsi" w:cstheme="minorHAnsi"/>
                <w:lang w:val="es-PE"/>
              </w:rPr>
              <w:t xml:space="preserve"> </w:t>
            </w:r>
          </w:p>
          <w:p w14:paraId="51B0E9BA" w14:textId="551836FE"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6" w:history="1">
              <w:r w:rsidRPr="009F6018">
                <w:rPr>
                  <w:rStyle w:val="Hipervnculo"/>
                  <w:rFonts w:asciiTheme="majorHAnsi" w:hAnsiTheme="majorHAnsi" w:cstheme="minorHAnsi"/>
                  <w:lang w:val="es-PE"/>
                </w:rPr>
                <w:t>adquisiciones@</w:t>
              </w:r>
              <w:r w:rsidR="00C64407">
                <w:rPr>
                  <w:rStyle w:val="Hipervnculo"/>
                  <w:rFonts w:asciiTheme="majorHAnsi" w:hAnsiTheme="majorHAnsi" w:cstheme="minorHAnsi"/>
                  <w:lang w:val="es-PE"/>
                </w:rPr>
                <w:t>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4A5E7C81"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Las ofertas deben contar con clave de seguridad en poder únicamente del oferente hasta el acto público virtual de apertura de ofertas que se realizara el</w:t>
            </w:r>
            <w:r w:rsidR="006C2A8A">
              <w:rPr>
                <w:rFonts w:asciiTheme="majorHAnsi" w:hAnsiTheme="majorHAnsi" w:cstheme="minorHAnsi"/>
                <w:lang w:val="es-PE"/>
              </w:rPr>
              <w:t xml:space="preserve"> </w:t>
            </w:r>
            <w:r w:rsidR="00861505">
              <w:rPr>
                <w:rFonts w:asciiTheme="majorHAnsi" w:hAnsiTheme="majorHAnsi" w:cstheme="minorHAnsi"/>
                <w:lang w:val="es-PE"/>
              </w:rPr>
              <w:t>jueves</w:t>
            </w:r>
            <w:r w:rsidRPr="00861505">
              <w:rPr>
                <w:rFonts w:asciiTheme="majorHAnsi" w:hAnsiTheme="majorHAnsi" w:cstheme="minorHAnsi"/>
                <w:b/>
                <w:lang w:val="es-PE"/>
              </w:rPr>
              <w:t xml:space="preserve"> </w:t>
            </w:r>
            <w:r w:rsidR="00861505" w:rsidRPr="00861505">
              <w:rPr>
                <w:rFonts w:asciiTheme="majorHAnsi" w:hAnsiTheme="majorHAnsi" w:cstheme="minorHAnsi"/>
                <w:b/>
                <w:lang w:val="es-PE"/>
              </w:rPr>
              <w:t>11</w:t>
            </w:r>
            <w:r w:rsidRPr="00861505">
              <w:rPr>
                <w:rFonts w:asciiTheme="majorHAnsi" w:hAnsiTheme="majorHAnsi" w:cstheme="minorHAnsi"/>
                <w:b/>
                <w:lang w:val="es-PE"/>
              </w:rPr>
              <w:t xml:space="preserve"> d</w:t>
            </w:r>
            <w:r w:rsidRPr="00435B23">
              <w:rPr>
                <w:rFonts w:asciiTheme="majorHAnsi" w:hAnsiTheme="majorHAnsi" w:cstheme="minorHAnsi"/>
                <w:b/>
                <w:lang w:val="es-PE"/>
              </w:rPr>
              <w:t xml:space="preserve">e </w:t>
            </w:r>
            <w:r w:rsidR="006C2A8A">
              <w:rPr>
                <w:rFonts w:asciiTheme="majorHAnsi" w:hAnsiTheme="majorHAnsi" w:cstheme="minorHAnsi"/>
                <w:b/>
                <w:lang w:val="es-PE"/>
              </w:rPr>
              <w:t>juli</w:t>
            </w:r>
            <w:r w:rsidR="00C64407">
              <w:rPr>
                <w:rFonts w:asciiTheme="majorHAnsi" w:hAnsiTheme="majorHAnsi" w:cstheme="minorHAnsi"/>
                <w:b/>
                <w:lang w:val="es-PE"/>
              </w:rPr>
              <w:t>o</w:t>
            </w:r>
            <w:r w:rsidR="00F07A39">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FF1F4F">
              <w:rPr>
                <w:rFonts w:asciiTheme="majorHAnsi" w:hAnsiTheme="majorHAnsi" w:cstheme="minorHAnsi"/>
                <w:b/>
                <w:lang w:val="es-PE"/>
              </w:rPr>
              <w:t>16</w:t>
            </w:r>
            <w:r w:rsidRPr="00435B23">
              <w:rPr>
                <w:rFonts w:asciiTheme="majorHAnsi" w:hAnsiTheme="majorHAnsi" w:cstheme="minorHAnsi"/>
                <w:b/>
                <w:lang w:val="es-PE"/>
              </w:rPr>
              <w:t>:</w:t>
            </w:r>
            <w:r w:rsidR="0088374A">
              <w:rPr>
                <w:rFonts w:asciiTheme="majorHAnsi" w:hAnsiTheme="majorHAnsi" w:cstheme="minorHAnsi"/>
                <w:b/>
                <w:lang w:val="es-PE"/>
              </w:rPr>
              <w:t>0</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065784C3"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7" w:history="1">
        <w:r w:rsidR="00641F95" w:rsidRPr="000448AC">
          <w:rPr>
            <w:rStyle w:val="Hipervnculo"/>
            <w:rFonts w:asciiTheme="majorHAnsi" w:hAnsiTheme="majorHAnsi" w:cstheme="minorHAnsi"/>
            <w:sz w:val="20"/>
            <w:lang w:val="es-PE"/>
          </w:rPr>
          <w:t>adquisiciones@</w:t>
        </w:r>
        <w:r w:rsidR="00C64407">
          <w:rPr>
            <w:rStyle w:val="Hipervnculo"/>
            <w:rFonts w:asciiTheme="majorHAnsi" w:hAnsiTheme="majorHAnsi" w:cstheme="minorHAnsi"/>
            <w:sz w:val="20"/>
            <w:lang w:val="es-PE"/>
          </w:rPr>
          <w:t>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6C49C49A"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F66DF2">
        <w:rPr>
          <w:rFonts w:asciiTheme="majorHAnsi" w:hAnsiTheme="majorHAnsi" w:cstheme="minorHAnsi"/>
          <w:b/>
          <w:bCs/>
          <w:color w:val="FF0000"/>
        </w:rPr>
        <w:t>029</w:t>
      </w:r>
      <w:r w:rsidR="00B969E2" w:rsidRPr="00765228">
        <w:rPr>
          <w:rFonts w:asciiTheme="majorHAnsi" w:hAnsiTheme="majorHAnsi" w:cstheme="minorHAnsi"/>
          <w:b/>
          <w:bCs/>
          <w:color w:val="FF0000"/>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-UE.118-PMESUT</w:t>
      </w:r>
      <w:r w:rsidRPr="00990599">
        <w:rPr>
          <w:rFonts w:asciiTheme="majorHAnsi" w:hAnsiTheme="majorHAnsi" w:cstheme="minorHAnsi"/>
          <w:b/>
          <w:color w:val="0000FF"/>
        </w:rPr>
        <w:t>-CP</w:t>
      </w:r>
      <w:r w:rsidR="006154CF" w:rsidRPr="00990599">
        <w:rPr>
          <w:rFonts w:asciiTheme="majorHAnsi" w:hAnsiTheme="majorHAnsi" w:cstheme="minorHAnsi"/>
          <w:b/>
          <w:color w:val="0000FF"/>
        </w:rPr>
        <w:t xml:space="preserve"> – </w:t>
      </w:r>
    </w:p>
    <w:p w14:paraId="30734E06" w14:textId="64698A27"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990599">
        <w:rPr>
          <w:rFonts w:asciiTheme="majorHAnsi" w:hAnsiTheme="majorHAnsi" w:cstheme="minorHAnsi"/>
          <w:bCs/>
          <w:lang w:val="es-PE" w:eastAsia="es-ES"/>
        </w:rPr>
        <w:t xml:space="preserve">SBS, </w:t>
      </w:r>
      <w:r w:rsidR="00537F76" w:rsidRPr="00990599">
        <w:rPr>
          <w:rFonts w:asciiTheme="majorHAnsi" w:hAnsiTheme="majorHAnsi" w:cstheme="minorHAnsi"/>
          <w:bCs/>
          <w:lang w:val="es-PE" w:eastAsia="es-ES"/>
        </w:rPr>
        <w:t>07</w:t>
      </w:r>
      <w:r w:rsidR="0071192E" w:rsidRPr="00990599">
        <w:rPr>
          <w:rFonts w:asciiTheme="majorHAnsi" w:hAnsiTheme="majorHAnsi" w:cstheme="minorHAnsi"/>
          <w:bCs/>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448AC">
        <w:rPr>
          <w:rFonts w:asciiTheme="majorHAnsi" w:hAnsiTheme="majorHAnsi" w:cstheme="minorHAnsi"/>
          <w:b/>
          <w:lang w:val="es-PE"/>
        </w:rPr>
        <w:t>FORMA DE CALIFICACIÓN</w:t>
      </w:r>
      <w:bookmarkEnd w:id="6"/>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4D3A4696"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requeridas</w:t>
      </w:r>
      <w:r w:rsidR="00000432">
        <w:rPr>
          <w:rFonts w:asciiTheme="majorHAnsi" w:hAnsiTheme="majorHAnsi" w:cstheme="minorHAnsi"/>
          <w:lang w:val="es-PE" w:eastAsia="es-ES"/>
        </w:rPr>
        <w:t xml:space="preserve"> al </w:t>
      </w:r>
      <w:r w:rsidR="002D777B" w:rsidRPr="002D777B">
        <w:rPr>
          <w:rFonts w:asciiTheme="majorHAnsi" w:hAnsiTheme="majorHAnsi" w:cstheme="minorHAnsi"/>
          <w:b/>
          <w:lang w:val="es-PE" w:eastAsia="es-ES"/>
        </w:rPr>
        <w:t>Lote</w:t>
      </w:r>
      <w:r w:rsidR="00000432">
        <w:rPr>
          <w:rFonts w:asciiTheme="majorHAnsi" w:hAnsiTheme="majorHAnsi" w:cstheme="minorHAnsi"/>
          <w:lang w:val="es-PE" w:eastAsia="es-ES"/>
        </w:rPr>
        <w:t>(s) presentado</w:t>
      </w:r>
      <w:r w:rsidR="00851A69">
        <w:rPr>
          <w:rFonts w:asciiTheme="majorHAnsi" w:hAnsiTheme="majorHAnsi" w:cstheme="minorHAnsi"/>
          <w:lang w:val="es-PE" w:eastAsia="es-ES"/>
        </w:rPr>
        <w:t>(</w:t>
      </w:r>
      <w:r w:rsidR="00000432">
        <w:rPr>
          <w:rFonts w:asciiTheme="majorHAnsi" w:hAnsiTheme="majorHAnsi" w:cstheme="minorHAnsi"/>
          <w:lang w:val="es-PE" w:eastAsia="es-ES"/>
        </w:rPr>
        <w:t>s</w:t>
      </w:r>
      <w:r w:rsidR="00851A69">
        <w:rPr>
          <w:rFonts w:asciiTheme="majorHAnsi" w:hAnsiTheme="majorHAnsi" w:cstheme="minorHAnsi"/>
          <w:lang w:val="es-PE" w:eastAsia="es-ES"/>
        </w:rPr>
        <w:t>)</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sistema 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74AA5DE4"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Pr>
          <w:rFonts w:asciiTheme="majorHAnsi" w:hAnsiTheme="majorHAnsi" w:cstheme="minorHAnsi"/>
          <w:b/>
          <w:bCs/>
          <w:lang w:val="es-PE" w:eastAsia="es-ES"/>
        </w:rPr>
        <w:t>FORMATO</w:t>
      </w:r>
      <w:r w:rsidR="00A628D6">
        <w:rPr>
          <w:rFonts w:asciiTheme="majorHAnsi" w:hAnsiTheme="majorHAnsi" w:cstheme="minorHAnsi"/>
          <w:b/>
          <w:bCs/>
          <w:lang w:val="es-PE" w:eastAsia="es-ES"/>
        </w:rPr>
        <w:t xml:space="preserve"> DE</w:t>
      </w:r>
      <w:r w:rsidR="00FA50F5">
        <w:rPr>
          <w:rFonts w:asciiTheme="majorHAnsi" w:hAnsiTheme="majorHAnsi" w:cstheme="minorHAnsi"/>
          <w:b/>
          <w:bCs/>
          <w:lang w:val="es-PE" w:eastAsia="es-ES"/>
        </w:rPr>
        <w:t xml:space="preserve"> </w:t>
      </w:r>
      <w:r w:rsidR="00A628D6">
        <w:rPr>
          <w:rFonts w:asciiTheme="majorHAnsi" w:hAnsiTheme="majorHAnsi" w:cstheme="minorHAnsi"/>
          <w:b/>
          <w:bCs/>
          <w:lang w:val="es-PE" w:eastAsia="es-ES"/>
        </w:rPr>
        <w:t xml:space="preserve">CUMPLIMIENTO DE </w:t>
      </w:r>
      <w:r w:rsidR="00FA50F5">
        <w:rPr>
          <w:rFonts w:asciiTheme="majorHAnsi" w:hAnsiTheme="majorHAnsi" w:cstheme="minorHAnsi"/>
          <w:b/>
          <w:bCs/>
          <w:lang w:val="es-PE" w:eastAsia="es-ES"/>
        </w:rPr>
        <w:t>ESPECIFICACIONES TÉCNICAS</w:t>
      </w:r>
      <w:r w:rsidR="00A628D6">
        <w:rPr>
          <w:rFonts w:asciiTheme="majorHAnsi" w:hAnsiTheme="majorHAnsi" w:cstheme="minorHAnsi"/>
          <w:b/>
          <w:bCs/>
          <w:lang w:val="es-PE" w:eastAsia="es-ES"/>
        </w:rPr>
        <w:t xml:space="preserve"> (Anexo 2)</w:t>
      </w:r>
      <w:r w:rsidR="00FA50F5">
        <w:rPr>
          <w:rFonts w:asciiTheme="majorHAnsi" w:hAnsiTheme="majorHAnsi" w:cstheme="minorHAnsi"/>
          <w:b/>
          <w:bCs/>
          <w:lang w:val="es-PE" w:eastAsia="es-ES"/>
        </w:rPr>
        <w:t xml:space="preserve">, </w:t>
      </w:r>
      <w:r w:rsidR="00A628D6">
        <w:rPr>
          <w:rFonts w:asciiTheme="majorHAnsi" w:hAnsiTheme="majorHAnsi" w:cstheme="minorHAnsi"/>
          <w:lang w:val="es-PE" w:eastAsia="es-ES"/>
        </w:rPr>
        <w:t xml:space="preserve">adjuntando además </w:t>
      </w:r>
      <w:r w:rsidR="00A628D6">
        <w:rPr>
          <w:rFonts w:asciiTheme="majorHAnsi" w:hAnsiTheme="majorHAnsi" w:cstheme="minorHAnsi"/>
          <w:b/>
          <w:bCs/>
          <w:lang w:val="es-PE" w:eastAsia="es-ES"/>
        </w:rPr>
        <w:t>documentación técnica</w:t>
      </w:r>
      <w:r w:rsidR="00A628D6" w:rsidRPr="00A628D6">
        <w:rPr>
          <w:rFonts w:asciiTheme="majorHAnsi" w:hAnsiTheme="majorHAnsi" w:cstheme="minorHAnsi"/>
          <w:lang w:val="es-PE" w:eastAsia="es-ES"/>
        </w:rPr>
        <w:t xml:space="preserve"> que sea necesaria para validar el cumplimiento de las especificaciones técnicas, </w:t>
      </w:r>
      <w:r w:rsidR="00F33D49">
        <w:rPr>
          <w:rFonts w:asciiTheme="majorHAnsi" w:hAnsiTheme="majorHAnsi" w:cstheme="minorHAnsi"/>
          <w:lang w:val="es-PE" w:eastAsia="es-ES"/>
        </w:rPr>
        <w:t xml:space="preserve">la misma que </w:t>
      </w:r>
      <w:r w:rsidR="00A628D6" w:rsidRPr="00A628D6">
        <w:rPr>
          <w:rFonts w:asciiTheme="majorHAnsi" w:hAnsiTheme="majorHAnsi" w:cstheme="minorHAnsi"/>
          <w:lang w:val="es-PE" w:eastAsia="es-ES"/>
        </w:rPr>
        <w:t>debe ser presentada al momento de la presentación de ofertas, la información proporcionada (</w:t>
      </w:r>
      <w:r w:rsidR="0015406F" w:rsidRPr="00A628D6">
        <w:rPr>
          <w:rFonts w:asciiTheme="majorHAnsi" w:hAnsiTheme="majorHAnsi" w:cstheme="minorHAnsi"/>
          <w:lang w:val="es-PE" w:eastAsia="es-ES"/>
        </w:rPr>
        <w:t>brochure, URL, datasheet</w:t>
      </w:r>
      <w:r w:rsidR="00A628D6" w:rsidRPr="00A628D6">
        <w:rPr>
          <w:rFonts w:asciiTheme="majorHAnsi" w:hAnsiTheme="majorHAnsi" w:cstheme="minorHAnsi"/>
          <w:lang w:val="es-PE" w:eastAsia="es-ES"/>
        </w:rPr>
        <w:t>, do</w:t>
      </w:r>
      <w:r w:rsidR="00F33D49">
        <w:rPr>
          <w:rFonts w:asciiTheme="majorHAnsi" w:hAnsiTheme="majorHAnsi" w:cstheme="minorHAnsi"/>
          <w:lang w:val="es-PE" w:eastAsia="es-ES"/>
        </w:rPr>
        <w:t xml:space="preserve">cumentación técnica) debe especificar </w:t>
      </w:r>
      <w:r w:rsidR="00A628D6" w:rsidRPr="00A628D6">
        <w:rPr>
          <w:rFonts w:asciiTheme="majorHAnsi" w:hAnsiTheme="majorHAnsi" w:cstheme="minorHAnsi"/>
          <w:lang w:val="es-PE" w:eastAsia="es-ES"/>
        </w:rPr>
        <w:t>la marca</w:t>
      </w:r>
      <w:r w:rsidR="00F33D49">
        <w:rPr>
          <w:rFonts w:asciiTheme="majorHAnsi" w:hAnsiTheme="majorHAnsi" w:cstheme="minorHAnsi"/>
          <w:lang w:val="es-PE" w:eastAsia="es-ES"/>
        </w:rPr>
        <w:t xml:space="preserve">, modelo, país de origen </w:t>
      </w:r>
      <w:r w:rsidR="00A628D6" w:rsidRPr="00A628D6">
        <w:rPr>
          <w:rFonts w:asciiTheme="majorHAnsi" w:hAnsiTheme="majorHAnsi" w:cstheme="minorHAnsi"/>
          <w:lang w:val="es-PE" w:eastAsia="es-ES"/>
        </w:rPr>
        <w:t xml:space="preserve">y/o </w:t>
      </w:r>
      <w:r w:rsidR="00F33D49">
        <w:rPr>
          <w:rFonts w:asciiTheme="majorHAnsi" w:hAnsiTheme="majorHAnsi" w:cstheme="minorHAnsi"/>
          <w:lang w:val="es-PE" w:eastAsia="es-ES"/>
        </w:rPr>
        <w:t xml:space="preserve">declaración del </w:t>
      </w:r>
      <w:r w:rsidR="00A628D6" w:rsidRPr="00A628D6">
        <w:rPr>
          <w:rFonts w:asciiTheme="majorHAnsi" w:hAnsiTheme="majorHAnsi" w:cstheme="minorHAnsi"/>
          <w:lang w:val="es-PE" w:eastAsia="es-ES"/>
        </w:rPr>
        <w:t xml:space="preserve">fabricante </w:t>
      </w:r>
      <w:r w:rsidR="00821AB8">
        <w:rPr>
          <w:rFonts w:asciiTheme="majorHAnsi" w:hAnsiTheme="majorHAnsi" w:cstheme="minorHAnsi"/>
          <w:iCs/>
          <w:lang w:val="es-PE"/>
        </w:rPr>
        <w:t>y/o Distribuidor Autorizado</w:t>
      </w:r>
      <w:r w:rsidR="00821AB8" w:rsidRPr="00A628D6">
        <w:rPr>
          <w:rFonts w:asciiTheme="majorHAnsi" w:hAnsiTheme="majorHAnsi" w:cstheme="minorHAnsi"/>
          <w:lang w:val="es-PE" w:eastAsia="es-ES"/>
        </w:rPr>
        <w:t xml:space="preserve"> </w:t>
      </w:r>
      <w:r w:rsidR="00A628D6" w:rsidRPr="00A628D6">
        <w:rPr>
          <w:rFonts w:asciiTheme="majorHAnsi" w:hAnsiTheme="majorHAnsi" w:cstheme="minorHAnsi"/>
          <w:lang w:val="es-PE" w:eastAsia="es-ES"/>
        </w:rPr>
        <w:t xml:space="preserve">de ser el caso.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0CCF580D"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respecto de las ofertas presentadas, adjudicándose el contrato </w:t>
      </w:r>
      <w:r w:rsidR="00874266" w:rsidRPr="000448AC">
        <w:rPr>
          <w:rFonts w:asciiTheme="majorHAnsi" w:hAnsiTheme="majorHAnsi" w:cstheme="minorHAnsi"/>
          <w:lang w:val="es-PE" w:eastAsia="es-ES"/>
        </w:rPr>
        <w:t>a la</w:t>
      </w:r>
      <w:r w:rsidR="00CA17F4" w:rsidRPr="000448AC">
        <w:rPr>
          <w:rFonts w:asciiTheme="majorHAnsi" w:hAnsiTheme="majorHAnsi" w:cstheme="minorHAnsi"/>
          <w:lang w:val="es-PE" w:eastAsia="es-ES"/>
        </w:rPr>
        <w:t xml:space="preserve"> oferta</w:t>
      </w:r>
      <w:r w:rsidR="00B85D66" w:rsidRPr="000448AC">
        <w:rPr>
          <w:rFonts w:asciiTheme="majorHAnsi" w:hAnsiTheme="majorHAnsi" w:cstheme="minorHAnsi"/>
          <w:lang w:val="es-PE" w:eastAsia="es-ES"/>
        </w:rPr>
        <w:t xml:space="preserve"> </w:t>
      </w:r>
      <w:r w:rsidR="00CA17F4" w:rsidRPr="000448AC">
        <w:rPr>
          <w:rFonts w:asciiTheme="majorHAnsi" w:hAnsiTheme="majorHAnsi" w:cstheme="minorHAnsi"/>
          <w:lang w:val="es-PE" w:eastAsia="es-ES"/>
        </w:rPr>
        <w:t>d</w:t>
      </w:r>
      <w:r w:rsidR="00000432">
        <w:rPr>
          <w:rFonts w:asciiTheme="majorHAnsi" w:hAnsiTheme="majorHAnsi" w:cstheme="minorHAnsi"/>
          <w:lang w:val="es-PE" w:eastAsia="es-ES"/>
        </w:rPr>
        <w:t xml:space="preserve">el precio más bajo por cada </w:t>
      </w:r>
      <w:r w:rsidR="003E6C0C" w:rsidRPr="003E6C0C">
        <w:rPr>
          <w:rFonts w:asciiTheme="majorHAnsi" w:hAnsiTheme="majorHAnsi" w:cstheme="minorHAnsi"/>
          <w:b/>
          <w:lang w:val="es-PE" w:eastAsia="es-ES"/>
        </w:rPr>
        <w:t>Lote</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9076FD4"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Pr>
          <w:rFonts w:asciiTheme="majorHAnsi" w:hAnsiTheme="majorHAnsi" w:cstheme="minorHAnsi"/>
          <w:spacing w:val="-3"/>
          <w:lang w:val="es-PE"/>
        </w:rPr>
        <w:t xml:space="preserve">diez </w:t>
      </w:r>
      <w:r w:rsidR="00E9402C">
        <w:rPr>
          <w:rFonts w:asciiTheme="majorHAnsi" w:hAnsiTheme="majorHAnsi" w:cstheme="minorHAnsi"/>
          <w:spacing w:val="-3"/>
          <w:lang w:val="es-PE"/>
        </w:rPr>
        <w:t xml:space="preserve">(10)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658B56C8"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notificar la orden de compra.</w:t>
      </w:r>
    </w:p>
    <w:p w14:paraId="2D8D2BD8" w14:textId="0CA74502" w:rsidR="00CB7643" w:rsidRPr="00022802" w:rsidRDefault="00CB7643" w:rsidP="00AB481C">
      <w:pPr>
        <w:pStyle w:val="Prrafodelista"/>
        <w:widowControl w:val="0"/>
        <w:numPr>
          <w:ilvl w:val="0"/>
          <w:numId w:val="3"/>
        </w:numPr>
        <w:ind w:left="851" w:right="49" w:hanging="284"/>
        <w:jc w:val="both"/>
        <w:rPr>
          <w:rFonts w:asciiTheme="majorHAnsi" w:hAnsiTheme="majorHAnsi" w:cstheme="minorHAnsi"/>
          <w:b/>
          <w:i/>
          <w:spacing w:val="-3"/>
          <w:lang w:val="es-PE"/>
        </w:rPr>
      </w:pPr>
      <w:r w:rsidRPr="0071192E">
        <w:rPr>
          <w:rFonts w:asciiTheme="majorHAnsi" w:hAnsiTheme="majorHAnsi" w:cstheme="minorHAnsi"/>
          <w:b/>
          <w:i/>
          <w:spacing w:val="-3"/>
          <w:lang w:val="es-PE"/>
        </w:rPr>
        <w:t xml:space="preserve">Carta fianza </w:t>
      </w:r>
      <w:r w:rsidR="00E24DDE" w:rsidRPr="0071192E">
        <w:rPr>
          <w:rFonts w:asciiTheme="majorHAnsi" w:hAnsiTheme="majorHAnsi" w:cstheme="minorHAnsi"/>
          <w:b/>
          <w:i/>
          <w:spacing w:val="-3"/>
          <w:lang w:val="es-PE"/>
        </w:rPr>
        <w:t>bancaria</w:t>
      </w:r>
      <w:r w:rsidR="00E24DDE" w:rsidRPr="0071192E">
        <w:rPr>
          <w:rFonts w:asciiTheme="majorHAnsi" w:hAnsiTheme="majorHAnsi" w:cstheme="minorHAnsi"/>
          <w:i/>
          <w:spacing w:val="-3"/>
          <w:lang w:val="es-PE"/>
        </w:rPr>
        <w:t xml:space="preserve"> </w:t>
      </w:r>
      <w:r w:rsidRPr="0071192E">
        <w:rPr>
          <w:rFonts w:asciiTheme="majorHAnsi" w:hAnsiTheme="majorHAnsi" w:cstheme="minorHAnsi"/>
          <w:i/>
          <w:spacing w:val="-3"/>
          <w:lang w:val="es-PE"/>
        </w:rPr>
        <w:t xml:space="preserve">por el fiel cumplimiento equivalente al 10% del monto a contratar. La empresa emisora de la carta debe encontrarse bajo la supervisión directa de la Superintendencia de Banca y </w:t>
      </w:r>
      <w:r w:rsidRPr="00022802">
        <w:rPr>
          <w:rFonts w:asciiTheme="majorHAnsi" w:hAnsiTheme="majorHAnsi" w:cstheme="minorHAnsi"/>
          <w:i/>
          <w:spacing w:val="-3"/>
          <w:lang w:val="es-PE"/>
        </w:rPr>
        <w:t>Seguros y Administradoras Privadas de Fondos de Pensiones y deben estar autorizadas para emitir garantías</w:t>
      </w:r>
      <w:r w:rsidR="00EB441F" w:rsidRPr="00022802">
        <w:rPr>
          <w:rFonts w:asciiTheme="majorHAnsi" w:hAnsiTheme="majorHAnsi" w:cstheme="minorHAnsi"/>
          <w:i/>
          <w:spacing w:val="-3"/>
          <w:lang w:val="es-PE"/>
        </w:rPr>
        <w:t xml:space="preserve">. Dicha garantía deberá permanecer vigente hasta veintiocho (28) días después de la entrega y conformidad de los bienes y servicios conexos (de corresponder este </w:t>
      </w:r>
      <w:r w:rsidR="00932034" w:rsidRPr="00022802">
        <w:rPr>
          <w:rFonts w:asciiTheme="majorHAnsi" w:hAnsiTheme="majorHAnsi" w:cstheme="minorHAnsi"/>
          <w:i/>
          <w:spacing w:val="-3"/>
          <w:lang w:val="es-PE"/>
        </w:rPr>
        <w:t>último</w:t>
      </w:r>
      <w:r w:rsidR="00EB441F" w:rsidRPr="00022802">
        <w:rPr>
          <w:rFonts w:asciiTheme="majorHAnsi" w:hAnsiTheme="majorHAnsi" w:cstheme="minorHAnsi"/>
          <w:i/>
          <w:spacing w:val="-3"/>
          <w:lang w:val="es-PE"/>
        </w:rPr>
        <w:t xml:space="preserve">) en el lugar de destino, y deberá ser denominada en la moneda del contrato. </w:t>
      </w:r>
      <w:r w:rsidR="00E656B0" w:rsidRPr="00022802">
        <w:rPr>
          <w:rFonts w:asciiTheme="majorHAnsi" w:hAnsiTheme="majorHAnsi" w:cstheme="minorHAnsi"/>
          <w:i/>
          <w:spacing w:val="-3"/>
          <w:lang w:val="es-PE"/>
        </w:rPr>
        <w:t xml:space="preserve"> </w:t>
      </w:r>
    </w:p>
    <w:p w14:paraId="080F139B" w14:textId="5A5A31EA" w:rsidR="00022802" w:rsidRDefault="00022802" w:rsidP="00022802">
      <w:pPr>
        <w:pStyle w:val="Prrafodelista"/>
        <w:widowControl w:val="0"/>
        <w:ind w:left="851" w:right="49"/>
        <w:jc w:val="both"/>
        <w:rPr>
          <w:rFonts w:asciiTheme="majorHAnsi" w:hAnsiTheme="majorHAnsi" w:cstheme="minorHAnsi"/>
          <w:b/>
          <w:i/>
          <w:spacing w:val="-3"/>
          <w:lang w:val="es-PE"/>
        </w:rPr>
      </w:pPr>
    </w:p>
    <w:p w14:paraId="3CAA152B" w14:textId="03097938" w:rsidR="00022802" w:rsidRPr="000F05E7" w:rsidRDefault="00022802" w:rsidP="00022802">
      <w:pPr>
        <w:ind w:left="851"/>
        <w:jc w:val="both"/>
        <w:rPr>
          <w:rFonts w:asciiTheme="majorHAnsi" w:eastAsia="Times New Roman" w:hAnsiTheme="majorHAnsi" w:cs="Calibri"/>
          <w:b/>
          <w:i/>
          <w:sz w:val="24"/>
          <w:szCs w:val="22"/>
          <w:lang w:eastAsia="es-ES"/>
        </w:rPr>
      </w:pPr>
      <w:r>
        <w:rPr>
          <w:rFonts w:asciiTheme="majorHAnsi" w:hAnsiTheme="majorHAnsi" w:cstheme="minorHAnsi"/>
          <w:b/>
          <w:i/>
          <w:spacing w:val="-3"/>
          <w:lang w:val="es-PE"/>
        </w:rPr>
        <w:t>Nota</w:t>
      </w:r>
      <w:r w:rsidR="003E6C0C">
        <w:rPr>
          <w:rFonts w:asciiTheme="majorHAnsi" w:hAnsiTheme="majorHAnsi" w:cstheme="minorHAnsi"/>
          <w:b/>
          <w:i/>
          <w:spacing w:val="-3"/>
          <w:lang w:val="es-PE"/>
        </w:rPr>
        <w:t>:</w:t>
      </w:r>
      <w:r>
        <w:rPr>
          <w:rFonts w:asciiTheme="majorHAnsi" w:hAnsiTheme="majorHAnsi" w:cstheme="minorHAnsi"/>
          <w:b/>
          <w:i/>
          <w:spacing w:val="-3"/>
          <w:lang w:val="es-PE"/>
        </w:rPr>
        <w:t xml:space="preserve"> </w:t>
      </w:r>
      <w:r w:rsidR="003E6C0C">
        <w:rPr>
          <w:rFonts w:asciiTheme="majorHAnsi" w:hAnsiTheme="majorHAnsi" w:cstheme="minorHAnsi"/>
          <w:b/>
          <w:i/>
          <w:spacing w:val="-3"/>
          <w:lang w:val="es-PE"/>
        </w:rPr>
        <w:t>S</w:t>
      </w:r>
      <w:r>
        <w:rPr>
          <w:rFonts w:asciiTheme="majorHAnsi" w:hAnsiTheme="majorHAnsi" w:cstheme="minorHAnsi"/>
          <w:b/>
          <w:i/>
          <w:spacing w:val="-3"/>
          <w:lang w:val="es-PE"/>
        </w:rPr>
        <w:t xml:space="preserve">e </w:t>
      </w:r>
      <w:r w:rsidRPr="000F05E7">
        <w:rPr>
          <w:rFonts w:ascii="Arial" w:eastAsia="Times New Roman" w:hAnsi="Arial" w:cs="Arial"/>
          <w:b/>
          <w:i/>
          <w:color w:val="000000"/>
          <w:sz w:val="18"/>
          <w:szCs w:val="16"/>
          <w:lang w:eastAsia="es-PE"/>
        </w:rPr>
        <w:t>solicitar</w:t>
      </w:r>
      <w:r>
        <w:rPr>
          <w:rFonts w:ascii="Arial" w:eastAsia="Times New Roman" w:hAnsi="Arial" w:cs="Arial"/>
          <w:b/>
          <w:i/>
          <w:color w:val="000000"/>
          <w:sz w:val="18"/>
          <w:szCs w:val="16"/>
          <w:lang w:eastAsia="es-PE"/>
        </w:rPr>
        <w:t>á</w:t>
      </w:r>
      <w:r w:rsidRPr="000F05E7">
        <w:rPr>
          <w:rFonts w:ascii="Arial" w:eastAsia="Times New Roman" w:hAnsi="Arial" w:cs="Arial"/>
          <w:b/>
          <w:i/>
          <w:color w:val="000000"/>
          <w:sz w:val="18"/>
          <w:szCs w:val="16"/>
          <w:lang w:eastAsia="es-PE"/>
        </w:rPr>
        <w:t xml:space="preserve"> carta fianza bancaria de fiel cump</w:t>
      </w:r>
      <w:r>
        <w:rPr>
          <w:rFonts w:ascii="Arial" w:eastAsia="Times New Roman" w:hAnsi="Arial" w:cs="Arial"/>
          <w:b/>
          <w:i/>
          <w:color w:val="000000"/>
          <w:sz w:val="18"/>
          <w:szCs w:val="16"/>
          <w:lang w:eastAsia="es-PE"/>
        </w:rPr>
        <w:t>l</w:t>
      </w:r>
      <w:r w:rsidRPr="000F05E7">
        <w:rPr>
          <w:rFonts w:ascii="Arial" w:eastAsia="Times New Roman" w:hAnsi="Arial" w:cs="Arial"/>
          <w:b/>
          <w:i/>
          <w:color w:val="000000"/>
          <w:sz w:val="18"/>
          <w:szCs w:val="16"/>
          <w:lang w:eastAsia="es-PE"/>
        </w:rPr>
        <w:t>imi</w:t>
      </w:r>
      <w:r>
        <w:rPr>
          <w:rFonts w:ascii="Arial" w:eastAsia="Times New Roman" w:hAnsi="Arial" w:cs="Arial"/>
          <w:b/>
          <w:i/>
          <w:color w:val="000000"/>
          <w:sz w:val="18"/>
          <w:szCs w:val="16"/>
          <w:lang w:eastAsia="es-PE"/>
        </w:rPr>
        <w:t xml:space="preserve">ento cuando el monto total adjudicado supere los </w:t>
      </w:r>
      <w:r w:rsidRPr="000F05E7">
        <w:rPr>
          <w:rFonts w:ascii="Arial" w:eastAsia="Times New Roman" w:hAnsi="Arial" w:cs="Arial"/>
          <w:b/>
          <w:i/>
          <w:color w:val="000000"/>
          <w:sz w:val="18"/>
          <w:szCs w:val="16"/>
          <w:lang w:eastAsia="es-PE"/>
        </w:rPr>
        <w:t>USD 10,000 o su equivalente en soles</w:t>
      </w:r>
      <w:r>
        <w:rPr>
          <w:rFonts w:ascii="Arial" w:eastAsia="Times New Roman" w:hAnsi="Arial" w:cs="Arial"/>
          <w:b/>
          <w:i/>
          <w:color w:val="000000"/>
          <w:sz w:val="18"/>
          <w:szCs w:val="16"/>
          <w:lang w:eastAsia="es-PE"/>
        </w:rPr>
        <w:t xml:space="preserve">. </w:t>
      </w:r>
      <w:r w:rsidRPr="000C1416">
        <w:rPr>
          <w:rFonts w:asciiTheme="majorHAnsi" w:hAnsiTheme="majorHAnsi" w:cstheme="minorHAnsi"/>
          <w:bCs/>
          <w:i/>
          <w:lang w:val="es-PE" w:eastAsia="es-ES"/>
        </w:rPr>
        <w:t>(</w:t>
      </w:r>
      <w:r>
        <w:rPr>
          <w:rFonts w:asciiTheme="majorHAnsi" w:hAnsiTheme="majorHAnsi" w:cstheme="minorHAnsi"/>
          <w:bCs/>
          <w:i/>
          <w:lang w:val="es-PE" w:eastAsia="es-ES"/>
        </w:rPr>
        <w:t xml:space="preserve">El tipo de </w:t>
      </w:r>
      <w:r w:rsidRPr="000C1416">
        <w:rPr>
          <w:rFonts w:asciiTheme="majorHAnsi" w:hAnsiTheme="majorHAnsi" w:cstheme="minorHAnsi"/>
          <w:bCs/>
          <w:i/>
          <w:lang w:val="es-PE" w:eastAsia="es-ES"/>
        </w:rPr>
        <w:t>cambio a utilizar será la establecida por la SBS, 07 días anteriores a la fecha máxima de presentación de la oferta).</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2306822E" w14:textId="4BBCD628" w:rsidR="009C43F9" w:rsidRPr="00E656B0" w:rsidRDefault="009C43F9" w:rsidP="000B408F">
      <w:pPr>
        <w:widowControl w:val="0"/>
        <w:ind w:right="49"/>
        <w:jc w:val="both"/>
        <w:rPr>
          <w:rFonts w:asciiTheme="majorHAnsi" w:hAnsiTheme="majorHAnsi" w:cstheme="minorHAnsi"/>
          <w:spacing w:val="-3"/>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2317DFFB"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8902F7" w:rsidRPr="008902F7">
        <w:rPr>
          <w:rFonts w:asciiTheme="majorHAnsi" w:hAnsiTheme="majorHAnsi" w:cstheme="minorHAnsi"/>
          <w:lang w:val="es-PE"/>
        </w:rPr>
        <w:t>Oficina de Fortalecimiento de Gestión de las IES)</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lastRenderedPageBreak/>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37888D6B"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B33901">
        <w:rPr>
          <w:rFonts w:asciiTheme="majorHAnsi" w:hAnsiTheme="majorHAnsi" w:cstheme="minorHAnsi"/>
          <w:lang w:val="es-PE"/>
        </w:rPr>
        <w:t xml:space="preserve">Avenida Juan de Arona </w:t>
      </w:r>
      <w:r w:rsidR="00B33901">
        <w:rPr>
          <w:rFonts w:asciiTheme="majorHAnsi" w:hAnsiTheme="majorHAnsi" w:cstheme="minorHAnsi"/>
          <w:bCs/>
          <w:color w:val="000000"/>
        </w:rPr>
        <w:t>N°</w:t>
      </w:r>
      <w:r w:rsidR="00B33901" w:rsidRPr="000448AC">
        <w:rPr>
          <w:rFonts w:asciiTheme="majorHAnsi" w:hAnsiTheme="majorHAnsi" w:cstheme="minorHAnsi"/>
          <w:bCs/>
          <w:color w:val="000000"/>
        </w:rPr>
        <w:t xml:space="preserve"> </w:t>
      </w:r>
      <w:r w:rsidR="00B33901">
        <w:rPr>
          <w:rFonts w:asciiTheme="majorHAnsi" w:hAnsiTheme="majorHAnsi" w:cstheme="minorHAnsi"/>
          <w:bCs/>
          <w:color w:val="000000"/>
        </w:rPr>
        <w:t>756</w:t>
      </w:r>
      <w:r w:rsidR="00B33901" w:rsidRPr="000448AC">
        <w:rPr>
          <w:rFonts w:asciiTheme="majorHAnsi" w:hAnsiTheme="majorHAnsi" w:cstheme="minorHAnsi"/>
          <w:bCs/>
          <w:color w:val="000000"/>
        </w:rPr>
        <w:t xml:space="preserve"> </w:t>
      </w:r>
      <w:r w:rsidR="00B33901">
        <w:rPr>
          <w:rFonts w:asciiTheme="majorHAnsi" w:hAnsiTheme="majorHAnsi" w:cstheme="minorHAnsi"/>
          <w:bCs/>
          <w:color w:val="000000"/>
        </w:rPr>
        <w:t>-</w:t>
      </w:r>
      <w:r w:rsidR="00CB40B0" w:rsidRPr="000448AC">
        <w:rPr>
          <w:rFonts w:asciiTheme="majorHAnsi" w:hAnsiTheme="majorHAnsi" w:cstheme="minorHAnsi"/>
          <w:lang w:val="es-PE"/>
        </w:rPr>
        <w:t xml:space="preserve"> San Isidro, Lima, Perú</w:t>
      </w:r>
      <w:r w:rsidR="00641F95" w:rsidRPr="000448AC">
        <w:rPr>
          <w:rFonts w:asciiTheme="majorHAnsi" w:hAnsiTheme="majorHAnsi" w:cstheme="minorHAnsi"/>
          <w:lang w:val="es-PE"/>
        </w:rPr>
        <w:t xml:space="preserve">, o través de la mesa de partes virtual a la siguiente dirección electrónica: </w:t>
      </w:r>
      <w:hyperlink r:id="rId18" w:history="1">
        <w:r w:rsidR="00641F95" w:rsidRPr="000448AC">
          <w:rPr>
            <w:rStyle w:val="Hipervnculo"/>
            <w:rFonts w:asciiTheme="majorHAnsi" w:hAnsiTheme="majorHAnsi" w:cstheme="minorHAnsi"/>
            <w:lang w:val="es-PE"/>
          </w:rPr>
          <w:t>mesadepartesvirtual@</w:t>
        </w:r>
        <w:r w:rsidR="00C64407">
          <w:rPr>
            <w:rStyle w:val="Hipervnculo"/>
            <w:rFonts w:asciiTheme="majorHAnsi" w:hAnsiTheme="majorHAnsi" w:cstheme="minorHAnsi"/>
            <w:lang w:val="es-PE"/>
          </w:rPr>
          <w:t>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7251"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3543"/>
        <w:gridCol w:w="1134"/>
        <w:gridCol w:w="1701"/>
      </w:tblGrid>
      <w:tr w:rsidR="00265FB9" w:rsidRPr="00AF7646" w14:paraId="6ED22B8D" w14:textId="77777777" w:rsidTr="002D777B">
        <w:trPr>
          <w:trHeight w:val="70"/>
        </w:trPr>
        <w:tc>
          <w:tcPr>
            <w:tcW w:w="873" w:type="dxa"/>
            <w:shd w:val="clear" w:color="000000" w:fill="D9D9D9"/>
            <w:vAlign w:val="center"/>
            <w:hideMark/>
          </w:tcPr>
          <w:p w14:paraId="720A3631" w14:textId="22C5604D" w:rsidR="00B969E2" w:rsidRPr="003D7969" w:rsidRDefault="002D777B" w:rsidP="00DE4CC5">
            <w:pPr>
              <w:jc w:val="center"/>
              <w:rPr>
                <w:rFonts w:ascii="Cambria" w:eastAsia="Times New Roman" w:hAnsi="Cambria" w:cs="Calibri"/>
                <w:b/>
                <w:bCs/>
                <w:lang w:val="es-PE" w:eastAsia="es-PE"/>
              </w:rPr>
            </w:pPr>
            <w:r w:rsidRPr="003D7969">
              <w:rPr>
                <w:rFonts w:ascii="Cambria" w:eastAsia="Times New Roman" w:hAnsi="Cambria" w:cs="Calibri"/>
                <w:b/>
                <w:bCs/>
                <w:lang w:val="es-PE" w:eastAsia="es-PE"/>
              </w:rPr>
              <w:t>LOTE</w:t>
            </w:r>
          </w:p>
        </w:tc>
        <w:tc>
          <w:tcPr>
            <w:tcW w:w="3543" w:type="dxa"/>
            <w:shd w:val="clear" w:color="000000" w:fill="D9D9D9"/>
            <w:vAlign w:val="center"/>
            <w:hideMark/>
          </w:tcPr>
          <w:p w14:paraId="0CCDF9AE" w14:textId="1A941F0D" w:rsidR="00B969E2" w:rsidRPr="00AF7646" w:rsidRDefault="00B969E2" w:rsidP="00DE4CC5">
            <w:pPr>
              <w:jc w:val="center"/>
              <w:rPr>
                <w:rFonts w:ascii="Cambria" w:eastAsia="Times New Roman" w:hAnsi="Cambria" w:cs="Calibri"/>
                <w:b/>
                <w:bCs/>
                <w:lang w:val="es-PE" w:eastAsia="es-PE"/>
              </w:rPr>
            </w:pPr>
            <w:r w:rsidRPr="00AF7646">
              <w:rPr>
                <w:rFonts w:ascii="Cambria" w:eastAsia="Times New Roman" w:hAnsi="Cambria" w:cs="Calibri"/>
                <w:b/>
                <w:bCs/>
                <w:lang w:val="es-PE" w:eastAsia="es-PE"/>
              </w:rPr>
              <w:t>DESCRIPCIO</w:t>
            </w:r>
            <w:bookmarkStart w:id="7" w:name="_GoBack"/>
            <w:bookmarkEnd w:id="7"/>
            <w:r w:rsidRPr="00AF7646">
              <w:rPr>
                <w:rFonts w:ascii="Cambria" w:eastAsia="Times New Roman" w:hAnsi="Cambria" w:cs="Calibri"/>
                <w:b/>
                <w:bCs/>
                <w:lang w:val="es-PE" w:eastAsia="es-PE"/>
              </w:rPr>
              <w:t>N DEL BIEN</w:t>
            </w:r>
          </w:p>
        </w:tc>
        <w:tc>
          <w:tcPr>
            <w:tcW w:w="1134" w:type="dxa"/>
            <w:shd w:val="clear" w:color="000000" w:fill="D9D9D9"/>
            <w:vAlign w:val="center"/>
            <w:hideMark/>
          </w:tcPr>
          <w:p w14:paraId="54F02FB2" w14:textId="3502B870" w:rsidR="00B969E2" w:rsidRPr="00AF7646" w:rsidRDefault="00B969E2" w:rsidP="00DE4CC5">
            <w:pPr>
              <w:jc w:val="center"/>
              <w:rPr>
                <w:rFonts w:ascii="Cambria" w:eastAsia="Times New Roman" w:hAnsi="Cambria" w:cs="Calibri"/>
                <w:b/>
                <w:bCs/>
                <w:lang w:val="es-PE" w:eastAsia="es-PE"/>
              </w:rPr>
            </w:pPr>
            <w:r w:rsidRPr="00AF7646">
              <w:rPr>
                <w:rFonts w:ascii="Cambria" w:eastAsia="Times New Roman" w:hAnsi="Cambria" w:cs="Calibri"/>
                <w:b/>
                <w:bCs/>
                <w:lang w:val="es-PE" w:eastAsia="es-PE"/>
              </w:rPr>
              <w:t>CANT</w:t>
            </w:r>
            <w:r w:rsidR="00F304BB" w:rsidRPr="00AF7646">
              <w:rPr>
                <w:rFonts w:ascii="Cambria" w:eastAsia="Times New Roman" w:hAnsi="Cambria" w:cs="Calibri"/>
                <w:b/>
                <w:bCs/>
                <w:lang w:val="es-PE" w:eastAsia="es-PE"/>
              </w:rPr>
              <w:t>IDAD</w:t>
            </w:r>
          </w:p>
        </w:tc>
        <w:tc>
          <w:tcPr>
            <w:tcW w:w="1701" w:type="dxa"/>
            <w:shd w:val="clear" w:color="000000" w:fill="D9D9D9"/>
          </w:tcPr>
          <w:p w14:paraId="56146B9D" w14:textId="5C2AFFA3" w:rsidR="00B969E2" w:rsidRPr="00AF7646" w:rsidRDefault="00B969E2" w:rsidP="00DE4CC5">
            <w:pPr>
              <w:jc w:val="center"/>
              <w:rPr>
                <w:rFonts w:ascii="Cambria" w:eastAsia="Times New Roman" w:hAnsi="Cambria" w:cs="Calibri"/>
                <w:b/>
                <w:bCs/>
                <w:lang w:val="es-PE" w:eastAsia="es-PE"/>
              </w:rPr>
            </w:pPr>
            <w:r w:rsidRPr="00AF7646">
              <w:rPr>
                <w:rFonts w:ascii="Cambria" w:eastAsia="Times New Roman" w:hAnsi="Cambria" w:cs="Calibri"/>
                <w:b/>
                <w:bCs/>
                <w:lang w:val="es-PE" w:eastAsia="es-PE"/>
              </w:rPr>
              <w:t>PLAZO DE ENTREGA</w:t>
            </w:r>
          </w:p>
        </w:tc>
      </w:tr>
      <w:tr w:rsidR="00FC7F62" w:rsidRPr="00AF7646" w14:paraId="5089E0A3" w14:textId="77777777" w:rsidTr="00CA3C12">
        <w:trPr>
          <w:trHeight w:val="300"/>
        </w:trPr>
        <w:tc>
          <w:tcPr>
            <w:tcW w:w="873" w:type="dxa"/>
            <w:vMerge w:val="restart"/>
            <w:shd w:val="clear" w:color="auto" w:fill="auto"/>
            <w:vAlign w:val="center"/>
          </w:tcPr>
          <w:p w14:paraId="367C476B" w14:textId="2AD270C8" w:rsidR="00FC7F62" w:rsidRPr="003D7969" w:rsidRDefault="00FC7F62" w:rsidP="002D777B">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1</w:t>
            </w:r>
          </w:p>
        </w:tc>
        <w:tc>
          <w:tcPr>
            <w:tcW w:w="3543" w:type="dxa"/>
            <w:shd w:val="clear" w:color="auto" w:fill="auto"/>
            <w:vAlign w:val="center"/>
          </w:tcPr>
          <w:p w14:paraId="58CCB2A7" w14:textId="5CBE1FC5" w:rsidR="00FC7F62" w:rsidRPr="00AF7646" w:rsidRDefault="00FC7F62" w:rsidP="008C5F16">
            <w:pPr>
              <w:jc w:val="both"/>
              <w:rPr>
                <w:rFonts w:asciiTheme="majorHAnsi" w:eastAsia="Times New Roman" w:hAnsiTheme="majorHAnsi" w:cs="Calibri"/>
                <w:sz w:val="18"/>
                <w:szCs w:val="18"/>
                <w:lang w:val="es-PE" w:eastAsia="es-PE"/>
              </w:rPr>
            </w:pPr>
            <w:r w:rsidRPr="00AF7646">
              <w:rPr>
                <w:rFonts w:asciiTheme="majorHAnsi" w:eastAsia="Times New Roman" w:hAnsiTheme="majorHAnsi" w:cs="Calibri"/>
                <w:sz w:val="18"/>
                <w:szCs w:val="18"/>
                <w:lang w:val="es-PE" w:eastAsia="es-PE"/>
              </w:rPr>
              <w:t>Analizador de Sistemas</w:t>
            </w:r>
          </w:p>
        </w:tc>
        <w:tc>
          <w:tcPr>
            <w:tcW w:w="1134" w:type="dxa"/>
            <w:shd w:val="clear" w:color="auto" w:fill="auto"/>
            <w:noWrap/>
            <w:vAlign w:val="center"/>
          </w:tcPr>
          <w:p w14:paraId="3FEEA841" w14:textId="06C1E104" w:rsidR="00FC7F62" w:rsidRPr="00AF7646" w:rsidRDefault="00FC7F62" w:rsidP="002D777B">
            <w:pPr>
              <w:jc w:val="center"/>
              <w:rPr>
                <w:rFonts w:asciiTheme="majorHAnsi" w:eastAsia="Times New Roman" w:hAnsiTheme="majorHAnsi" w:cs="Calibri"/>
                <w:sz w:val="18"/>
                <w:szCs w:val="18"/>
                <w:lang w:val="es-PE" w:eastAsia="es-PE"/>
              </w:rPr>
            </w:pPr>
            <w:r w:rsidRPr="00AF7646">
              <w:rPr>
                <w:rFonts w:asciiTheme="majorHAnsi" w:eastAsia="Times New Roman" w:hAnsiTheme="majorHAnsi" w:cs="Calibri"/>
                <w:sz w:val="18"/>
                <w:szCs w:val="18"/>
                <w:lang w:val="es-PE" w:eastAsia="es-PE"/>
              </w:rPr>
              <w:t>1</w:t>
            </w:r>
          </w:p>
        </w:tc>
        <w:tc>
          <w:tcPr>
            <w:tcW w:w="1701" w:type="dxa"/>
            <w:vAlign w:val="center"/>
          </w:tcPr>
          <w:p w14:paraId="5B0B4D4A" w14:textId="34AE81F2" w:rsidR="00FC7F62" w:rsidRPr="00AF7646" w:rsidRDefault="00AA2F0D" w:rsidP="00AA2F0D">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120</w:t>
            </w:r>
            <w:r w:rsidR="00FC7F62" w:rsidRPr="00AF7646">
              <w:rPr>
                <w:rFonts w:asciiTheme="majorHAnsi" w:eastAsia="Times New Roman" w:hAnsiTheme="majorHAnsi" w:cs="Calibri"/>
                <w:bCs/>
                <w:sz w:val="18"/>
                <w:szCs w:val="18"/>
                <w:lang w:val="es-PE" w:eastAsia="es-PE"/>
              </w:rPr>
              <w:t xml:space="preserve"> días calendario</w:t>
            </w:r>
          </w:p>
        </w:tc>
      </w:tr>
      <w:tr w:rsidR="00FC7F62" w:rsidRPr="00AF7646" w14:paraId="6AC73EE3" w14:textId="77777777" w:rsidTr="00CA3C12">
        <w:trPr>
          <w:trHeight w:val="300"/>
        </w:trPr>
        <w:tc>
          <w:tcPr>
            <w:tcW w:w="873" w:type="dxa"/>
            <w:vMerge/>
            <w:shd w:val="clear" w:color="auto" w:fill="auto"/>
            <w:vAlign w:val="center"/>
          </w:tcPr>
          <w:p w14:paraId="547BAE52" w14:textId="59402E2C" w:rsidR="00FC7F62" w:rsidRPr="003D7969" w:rsidRDefault="00FC7F62" w:rsidP="002D777B">
            <w:pPr>
              <w:jc w:val="center"/>
              <w:rPr>
                <w:rFonts w:asciiTheme="majorHAnsi" w:eastAsia="Times New Roman" w:hAnsiTheme="majorHAnsi" w:cs="Calibri"/>
                <w:bCs/>
                <w:lang w:val="es-PE" w:eastAsia="es-PE"/>
              </w:rPr>
            </w:pPr>
          </w:p>
        </w:tc>
        <w:tc>
          <w:tcPr>
            <w:tcW w:w="3543" w:type="dxa"/>
            <w:shd w:val="clear" w:color="auto" w:fill="auto"/>
            <w:vAlign w:val="center"/>
          </w:tcPr>
          <w:p w14:paraId="27DB6937" w14:textId="041FBC1D" w:rsidR="00FC7F62" w:rsidRPr="00AF7646" w:rsidRDefault="00FC7F62" w:rsidP="008C5F16">
            <w:pPr>
              <w:jc w:val="both"/>
              <w:rPr>
                <w:rFonts w:asciiTheme="majorHAnsi" w:eastAsia="Times New Roman" w:hAnsiTheme="majorHAnsi" w:cs="Calibri"/>
                <w:sz w:val="18"/>
                <w:szCs w:val="18"/>
                <w:lang w:val="es-PE" w:eastAsia="es-PE"/>
              </w:rPr>
            </w:pPr>
            <w:r w:rsidRPr="00AF7646">
              <w:rPr>
                <w:rFonts w:asciiTheme="majorHAnsi" w:eastAsia="Times New Roman" w:hAnsiTheme="majorHAnsi" w:cs="Calibri"/>
                <w:sz w:val="18"/>
                <w:szCs w:val="18"/>
                <w:lang w:val="es-PE" w:eastAsia="es-PE"/>
              </w:rPr>
              <w:t>Arenador</w:t>
            </w:r>
            <w:r w:rsidR="00AA2F0D" w:rsidRPr="00AF7646">
              <w:rPr>
                <w:rFonts w:asciiTheme="majorHAnsi" w:eastAsia="Times New Roman" w:hAnsiTheme="majorHAnsi" w:cs="Calibri"/>
                <w:sz w:val="18"/>
                <w:szCs w:val="18"/>
                <w:lang w:val="es-PE" w:eastAsia="es-PE"/>
              </w:rPr>
              <w:t xml:space="preserve"> + Compresor</w:t>
            </w:r>
          </w:p>
        </w:tc>
        <w:tc>
          <w:tcPr>
            <w:tcW w:w="1134" w:type="dxa"/>
            <w:shd w:val="clear" w:color="auto" w:fill="auto"/>
            <w:noWrap/>
            <w:vAlign w:val="center"/>
          </w:tcPr>
          <w:p w14:paraId="27602C43" w14:textId="56E1FD44" w:rsidR="00FC7F62" w:rsidRPr="00AF7646" w:rsidRDefault="00FC7F62" w:rsidP="002D777B">
            <w:pPr>
              <w:jc w:val="center"/>
              <w:rPr>
                <w:rFonts w:asciiTheme="majorHAnsi" w:eastAsia="Times New Roman" w:hAnsiTheme="majorHAnsi" w:cs="Calibri"/>
                <w:sz w:val="18"/>
                <w:szCs w:val="18"/>
                <w:lang w:val="es-PE" w:eastAsia="es-PE"/>
              </w:rPr>
            </w:pPr>
            <w:r w:rsidRPr="00AF7646">
              <w:rPr>
                <w:rFonts w:asciiTheme="majorHAnsi" w:eastAsia="Times New Roman" w:hAnsiTheme="majorHAnsi" w:cs="Calibri"/>
                <w:sz w:val="18"/>
                <w:szCs w:val="18"/>
                <w:lang w:val="es-PE" w:eastAsia="es-PE"/>
              </w:rPr>
              <w:t>1</w:t>
            </w:r>
          </w:p>
        </w:tc>
        <w:tc>
          <w:tcPr>
            <w:tcW w:w="1701" w:type="dxa"/>
            <w:vAlign w:val="center"/>
          </w:tcPr>
          <w:p w14:paraId="4738EF9F" w14:textId="59750E04" w:rsidR="00FC7F62" w:rsidRPr="00AF7646" w:rsidRDefault="00AA2F0D" w:rsidP="002D777B">
            <w:pPr>
              <w:jc w:val="center"/>
              <w:rPr>
                <w:rFonts w:asciiTheme="majorHAnsi" w:eastAsia="Times New Roman" w:hAnsiTheme="majorHAnsi" w:cs="Calibri"/>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0B88D9E8" w14:textId="77777777" w:rsidTr="00CA3C12">
        <w:trPr>
          <w:trHeight w:val="300"/>
        </w:trPr>
        <w:tc>
          <w:tcPr>
            <w:tcW w:w="873" w:type="dxa"/>
            <w:vMerge/>
            <w:shd w:val="clear" w:color="auto" w:fill="auto"/>
            <w:vAlign w:val="center"/>
          </w:tcPr>
          <w:p w14:paraId="6EAC735E" w14:textId="42A17A9F" w:rsidR="00FC7F62" w:rsidRPr="003D7969" w:rsidRDefault="00FC7F62" w:rsidP="00CA3C12">
            <w:pPr>
              <w:jc w:val="center"/>
              <w:rPr>
                <w:rFonts w:asciiTheme="majorHAnsi" w:eastAsia="Times New Roman" w:hAnsiTheme="majorHAnsi" w:cs="Calibri"/>
                <w:bCs/>
                <w:lang w:val="es-PE" w:eastAsia="es-PE"/>
              </w:rPr>
            </w:pPr>
          </w:p>
        </w:tc>
        <w:tc>
          <w:tcPr>
            <w:tcW w:w="3543" w:type="dxa"/>
            <w:shd w:val="clear" w:color="auto" w:fill="auto"/>
            <w:vAlign w:val="center"/>
          </w:tcPr>
          <w:p w14:paraId="68D2C299" w14:textId="3BB5A5AC" w:rsidR="00FC7F62" w:rsidRPr="00AF7646" w:rsidRDefault="00FC7F62" w:rsidP="008C5F16">
            <w:pPr>
              <w:jc w:val="both"/>
              <w:rPr>
                <w:rFonts w:ascii="Calibri" w:hAnsi="Calibri" w:cs="Calibri"/>
                <w:sz w:val="18"/>
                <w:szCs w:val="18"/>
              </w:rPr>
            </w:pPr>
            <w:r w:rsidRPr="00AF7646">
              <w:rPr>
                <w:rFonts w:ascii="Calibri" w:hAnsi="Calibri" w:cs="Calibri"/>
                <w:sz w:val="18"/>
                <w:szCs w:val="18"/>
              </w:rPr>
              <w:t>Comprobador del sistema de lubricación</w:t>
            </w:r>
          </w:p>
        </w:tc>
        <w:tc>
          <w:tcPr>
            <w:tcW w:w="1134" w:type="dxa"/>
            <w:shd w:val="clear" w:color="auto" w:fill="auto"/>
            <w:noWrap/>
            <w:vAlign w:val="center"/>
          </w:tcPr>
          <w:p w14:paraId="788065AF" w14:textId="4A226AFB" w:rsidR="00FC7F62" w:rsidRPr="00AF7646" w:rsidRDefault="00FC7F62" w:rsidP="00CA3C12">
            <w:pPr>
              <w:jc w:val="center"/>
              <w:rPr>
                <w:rFonts w:asciiTheme="majorHAnsi" w:eastAsia="Times New Roman" w:hAnsiTheme="majorHAnsi" w:cs="Calibri"/>
                <w:sz w:val="18"/>
                <w:szCs w:val="18"/>
                <w:lang w:val="es-PE" w:eastAsia="es-PE"/>
              </w:rPr>
            </w:pPr>
            <w:r w:rsidRPr="00AF7646">
              <w:rPr>
                <w:rFonts w:asciiTheme="majorHAnsi" w:eastAsia="Times New Roman" w:hAnsiTheme="majorHAnsi" w:cs="Calibri"/>
                <w:sz w:val="18"/>
                <w:szCs w:val="18"/>
                <w:lang w:val="es-PE" w:eastAsia="es-PE"/>
              </w:rPr>
              <w:t>3</w:t>
            </w:r>
          </w:p>
        </w:tc>
        <w:tc>
          <w:tcPr>
            <w:tcW w:w="1701" w:type="dxa"/>
            <w:vAlign w:val="center"/>
          </w:tcPr>
          <w:p w14:paraId="70C9DF4F" w14:textId="0A6CFB5A" w:rsidR="00FC7F62" w:rsidRPr="00AF7646" w:rsidRDefault="00AA2F0D" w:rsidP="00CA3C12">
            <w:pPr>
              <w:jc w:val="center"/>
              <w:rPr>
                <w:rFonts w:asciiTheme="majorHAnsi" w:eastAsia="Times New Roman" w:hAnsiTheme="majorHAnsi" w:cs="Calibri"/>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38F70C0E" w14:textId="77777777" w:rsidTr="00CA3C12">
        <w:trPr>
          <w:trHeight w:val="300"/>
        </w:trPr>
        <w:tc>
          <w:tcPr>
            <w:tcW w:w="873" w:type="dxa"/>
            <w:vMerge/>
            <w:shd w:val="clear" w:color="auto" w:fill="auto"/>
            <w:vAlign w:val="center"/>
          </w:tcPr>
          <w:p w14:paraId="503672B2" w14:textId="47E9F602"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53DB046F" w14:textId="5883A471" w:rsidR="00FC7F62" w:rsidRPr="00AF7646" w:rsidRDefault="00FC7F62" w:rsidP="008C5F16">
            <w:pPr>
              <w:jc w:val="both"/>
              <w:rPr>
                <w:rFonts w:ascii="Calibri" w:hAnsi="Calibri" w:cs="Calibri"/>
                <w:sz w:val="18"/>
                <w:szCs w:val="18"/>
              </w:rPr>
            </w:pPr>
            <w:r w:rsidRPr="00AF7646">
              <w:rPr>
                <w:rFonts w:ascii="Calibri" w:hAnsi="Calibri" w:cs="Calibri"/>
                <w:sz w:val="18"/>
                <w:szCs w:val="18"/>
              </w:rPr>
              <w:t>Equipo de Prueba para inyectores a gasolina</w:t>
            </w:r>
          </w:p>
        </w:tc>
        <w:tc>
          <w:tcPr>
            <w:tcW w:w="1134" w:type="dxa"/>
            <w:shd w:val="clear" w:color="auto" w:fill="auto"/>
            <w:noWrap/>
            <w:vAlign w:val="center"/>
          </w:tcPr>
          <w:p w14:paraId="1445F423" w14:textId="77A49CD3"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15</w:t>
            </w:r>
          </w:p>
        </w:tc>
        <w:tc>
          <w:tcPr>
            <w:tcW w:w="1701" w:type="dxa"/>
            <w:vAlign w:val="center"/>
          </w:tcPr>
          <w:p w14:paraId="5AB3A613" w14:textId="3E2A0897"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2E6286F8" w14:textId="77777777" w:rsidTr="00CA3C12">
        <w:trPr>
          <w:trHeight w:val="300"/>
        </w:trPr>
        <w:tc>
          <w:tcPr>
            <w:tcW w:w="873" w:type="dxa"/>
            <w:vMerge/>
            <w:shd w:val="clear" w:color="auto" w:fill="auto"/>
            <w:vAlign w:val="center"/>
          </w:tcPr>
          <w:p w14:paraId="0549D0BF"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7BD9F092" w14:textId="6BCD0C40" w:rsidR="00FC7F62" w:rsidRPr="00AF7646" w:rsidRDefault="00FC7F62" w:rsidP="008C5F16">
            <w:pPr>
              <w:jc w:val="both"/>
              <w:rPr>
                <w:rFonts w:ascii="Calibri" w:hAnsi="Calibri" w:cs="Calibri"/>
                <w:sz w:val="18"/>
                <w:szCs w:val="18"/>
              </w:rPr>
            </w:pPr>
            <w:r w:rsidRPr="00AF7646">
              <w:rPr>
                <w:rFonts w:ascii="Calibri" w:hAnsi="Calibri" w:cs="Calibri"/>
                <w:sz w:val="18"/>
                <w:szCs w:val="18"/>
              </w:rPr>
              <w:t>Extractor de aceite</w:t>
            </w:r>
          </w:p>
        </w:tc>
        <w:tc>
          <w:tcPr>
            <w:tcW w:w="1134" w:type="dxa"/>
            <w:shd w:val="clear" w:color="auto" w:fill="auto"/>
            <w:noWrap/>
            <w:vAlign w:val="center"/>
          </w:tcPr>
          <w:p w14:paraId="72EF124A" w14:textId="584591EF" w:rsidR="00FC7F62" w:rsidRPr="00AF7646" w:rsidRDefault="00BC20B0" w:rsidP="008C5F16">
            <w:pPr>
              <w:jc w:val="center"/>
              <w:rPr>
                <w:rFonts w:ascii="Calibri" w:hAnsi="Calibri" w:cs="Calibri"/>
                <w:sz w:val="18"/>
                <w:szCs w:val="18"/>
              </w:rPr>
            </w:pPr>
            <w:r w:rsidRPr="00AF7646">
              <w:rPr>
                <w:rFonts w:ascii="Calibri" w:hAnsi="Calibri" w:cs="Calibri"/>
                <w:sz w:val="18"/>
                <w:szCs w:val="18"/>
              </w:rPr>
              <w:t>2</w:t>
            </w:r>
          </w:p>
        </w:tc>
        <w:tc>
          <w:tcPr>
            <w:tcW w:w="1701" w:type="dxa"/>
            <w:vAlign w:val="center"/>
          </w:tcPr>
          <w:p w14:paraId="589D8775" w14:textId="0B28CBAA"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038E55F4" w14:textId="77777777" w:rsidTr="00CA3C12">
        <w:trPr>
          <w:trHeight w:val="300"/>
        </w:trPr>
        <w:tc>
          <w:tcPr>
            <w:tcW w:w="873" w:type="dxa"/>
            <w:vMerge/>
            <w:shd w:val="clear" w:color="auto" w:fill="auto"/>
            <w:vAlign w:val="center"/>
          </w:tcPr>
          <w:p w14:paraId="66199BBF" w14:textId="758F992B"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7F78C8AC" w14:textId="040F7B24" w:rsidR="00FC7F62" w:rsidRPr="00AF7646" w:rsidRDefault="00FC7F62" w:rsidP="008C5F16">
            <w:pPr>
              <w:jc w:val="both"/>
              <w:rPr>
                <w:rFonts w:ascii="Calibri" w:hAnsi="Calibri" w:cs="Calibri"/>
                <w:sz w:val="18"/>
                <w:szCs w:val="18"/>
              </w:rPr>
            </w:pPr>
            <w:r w:rsidRPr="00AF7646">
              <w:rPr>
                <w:rFonts w:ascii="Calibri" w:hAnsi="Calibri" w:cs="Calibri"/>
                <w:sz w:val="18"/>
                <w:szCs w:val="18"/>
              </w:rPr>
              <w:t>Lámpara estroboscópica</w:t>
            </w:r>
          </w:p>
        </w:tc>
        <w:tc>
          <w:tcPr>
            <w:tcW w:w="1134" w:type="dxa"/>
            <w:shd w:val="clear" w:color="auto" w:fill="auto"/>
            <w:noWrap/>
            <w:vAlign w:val="center"/>
          </w:tcPr>
          <w:p w14:paraId="57B769F7" w14:textId="2E0508D4"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14</w:t>
            </w:r>
          </w:p>
        </w:tc>
        <w:tc>
          <w:tcPr>
            <w:tcW w:w="1701" w:type="dxa"/>
            <w:vAlign w:val="center"/>
          </w:tcPr>
          <w:p w14:paraId="32690FC2" w14:textId="7B2EECF2"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0F231FCE" w14:textId="77777777" w:rsidTr="00CA3C12">
        <w:trPr>
          <w:trHeight w:val="300"/>
        </w:trPr>
        <w:tc>
          <w:tcPr>
            <w:tcW w:w="873" w:type="dxa"/>
            <w:vMerge w:val="restart"/>
            <w:shd w:val="clear" w:color="auto" w:fill="auto"/>
            <w:vAlign w:val="center"/>
          </w:tcPr>
          <w:p w14:paraId="364903B0" w14:textId="37B648B8"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2</w:t>
            </w:r>
          </w:p>
        </w:tc>
        <w:tc>
          <w:tcPr>
            <w:tcW w:w="3543" w:type="dxa"/>
            <w:shd w:val="clear" w:color="auto" w:fill="auto"/>
            <w:vAlign w:val="center"/>
          </w:tcPr>
          <w:p w14:paraId="2A1F53DA" w14:textId="049B6BA4" w:rsidR="00FC7F62" w:rsidRPr="00AF7646" w:rsidRDefault="00BC20B0" w:rsidP="008C5F16">
            <w:pPr>
              <w:jc w:val="both"/>
              <w:rPr>
                <w:rFonts w:ascii="Calibri" w:hAnsi="Calibri" w:cs="Calibri"/>
                <w:sz w:val="18"/>
                <w:szCs w:val="18"/>
              </w:rPr>
            </w:pPr>
            <w:r w:rsidRPr="00AF7646">
              <w:rPr>
                <w:rFonts w:ascii="Calibri" w:hAnsi="Calibri" w:cs="Calibri"/>
                <w:sz w:val="18"/>
                <w:szCs w:val="18"/>
              </w:rPr>
              <w:t>Máquina de soldadura multifunción MIG/TIG</w:t>
            </w:r>
          </w:p>
        </w:tc>
        <w:tc>
          <w:tcPr>
            <w:tcW w:w="1134" w:type="dxa"/>
            <w:shd w:val="clear" w:color="auto" w:fill="auto"/>
            <w:noWrap/>
            <w:vAlign w:val="center"/>
          </w:tcPr>
          <w:p w14:paraId="22A27E5F" w14:textId="77777777" w:rsidR="00AA2F0D" w:rsidRPr="00AF7646" w:rsidRDefault="00AA2F0D" w:rsidP="00AA2F0D">
            <w:pPr>
              <w:spacing w:line="276" w:lineRule="auto"/>
              <w:jc w:val="center"/>
              <w:rPr>
                <w:rFonts w:ascii="Calibri" w:hAnsi="Calibri" w:cs="Calibri"/>
                <w:sz w:val="18"/>
                <w:szCs w:val="18"/>
              </w:rPr>
            </w:pPr>
          </w:p>
          <w:p w14:paraId="7FFC5C4E" w14:textId="597D2022" w:rsidR="00FC7F62" w:rsidRPr="00AF7646" w:rsidRDefault="00BC20B0" w:rsidP="00AA2F0D">
            <w:pPr>
              <w:spacing w:line="276" w:lineRule="auto"/>
              <w:jc w:val="center"/>
              <w:rPr>
                <w:rFonts w:ascii="Calibri" w:hAnsi="Calibri" w:cs="Calibri"/>
                <w:sz w:val="18"/>
                <w:szCs w:val="18"/>
              </w:rPr>
            </w:pPr>
            <w:r w:rsidRPr="00AF7646">
              <w:rPr>
                <w:rFonts w:ascii="Calibri" w:hAnsi="Calibri" w:cs="Calibri"/>
                <w:sz w:val="18"/>
                <w:szCs w:val="18"/>
              </w:rPr>
              <w:t>1</w:t>
            </w:r>
          </w:p>
          <w:p w14:paraId="0EE08EAA" w14:textId="77777777" w:rsidR="00BC20B0" w:rsidRPr="00AF7646" w:rsidRDefault="00BC20B0" w:rsidP="008C5F16">
            <w:pPr>
              <w:jc w:val="center"/>
              <w:rPr>
                <w:rFonts w:ascii="Calibri" w:hAnsi="Calibri" w:cs="Calibri"/>
                <w:sz w:val="18"/>
                <w:szCs w:val="18"/>
              </w:rPr>
            </w:pPr>
          </w:p>
        </w:tc>
        <w:tc>
          <w:tcPr>
            <w:tcW w:w="1701" w:type="dxa"/>
            <w:vAlign w:val="center"/>
          </w:tcPr>
          <w:p w14:paraId="57CDD9A3" w14:textId="67D6F016" w:rsidR="00FC7F62" w:rsidRPr="00AF7646" w:rsidRDefault="00AA2F0D" w:rsidP="008C5F16">
            <w:pPr>
              <w:jc w:val="center"/>
              <w:rPr>
                <w:rFonts w:ascii="Calibri" w:hAnsi="Calibri" w:cs="Calibri"/>
                <w:sz w:val="18"/>
                <w:szCs w:val="18"/>
              </w:rPr>
            </w:pPr>
            <w:r w:rsidRPr="00AF7646">
              <w:rPr>
                <w:rFonts w:ascii="Calibri" w:hAnsi="Calibri" w:cs="Calibri"/>
                <w:sz w:val="18"/>
                <w:szCs w:val="18"/>
              </w:rPr>
              <w:t xml:space="preserve">60 </w:t>
            </w:r>
            <w:r w:rsidR="00BC20B0" w:rsidRPr="00AF7646">
              <w:rPr>
                <w:rFonts w:ascii="Calibri" w:hAnsi="Calibri" w:cs="Calibri"/>
                <w:sz w:val="18"/>
                <w:szCs w:val="18"/>
              </w:rPr>
              <w:t xml:space="preserve"> días calendario</w:t>
            </w:r>
          </w:p>
        </w:tc>
      </w:tr>
      <w:tr w:rsidR="00FC7F62" w:rsidRPr="00AF7646" w14:paraId="663E3811" w14:textId="77777777" w:rsidTr="00CA3C12">
        <w:trPr>
          <w:trHeight w:val="300"/>
        </w:trPr>
        <w:tc>
          <w:tcPr>
            <w:tcW w:w="873" w:type="dxa"/>
            <w:vMerge/>
            <w:shd w:val="clear" w:color="auto" w:fill="auto"/>
            <w:vAlign w:val="center"/>
          </w:tcPr>
          <w:p w14:paraId="743507A2"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3172C70A" w14:textId="7DE79101" w:rsidR="00FC7F62" w:rsidRPr="00AF7646" w:rsidRDefault="00BC20B0" w:rsidP="008C5F16">
            <w:pPr>
              <w:jc w:val="both"/>
              <w:rPr>
                <w:rFonts w:ascii="Calibri" w:hAnsi="Calibri" w:cs="Calibri"/>
                <w:sz w:val="18"/>
                <w:szCs w:val="18"/>
              </w:rPr>
            </w:pPr>
            <w:r w:rsidRPr="00AF7646">
              <w:rPr>
                <w:rFonts w:ascii="Calibri" w:hAnsi="Calibri" w:cs="Calibri"/>
                <w:sz w:val="18"/>
                <w:szCs w:val="18"/>
              </w:rPr>
              <w:t>Máquina de soldar</w:t>
            </w:r>
          </w:p>
        </w:tc>
        <w:tc>
          <w:tcPr>
            <w:tcW w:w="1134" w:type="dxa"/>
            <w:shd w:val="clear" w:color="auto" w:fill="auto"/>
            <w:noWrap/>
            <w:vAlign w:val="center"/>
          </w:tcPr>
          <w:p w14:paraId="1B4AA7C5" w14:textId="0B70DF2F" w:rsidR="00FC7F62" w:rsidRPr="00AF7646" w:rsidRDefault="00BC20B0" w:rsidP="008C5F16">
            <w:pPr>
              <w:jc w:val="center"/>
              <w:rPr>
                <w:rFonts w:ascii="Calibri" w:hAnsi="Calibri" w:cs="Calibri"/>
                <w:sz w:val="18"/>
                <w:szCs w:val="18"/>
              </w:rPr>
            </w:pPr>
            <w:r w:rsidRPr="00AF7646">
              <w:rPr>
                <w:rFonts w:ascii="Calibri" w:hAnsi="Calibri" w:cs="Calibri"/>
                <w:sz w:val="18"/>
                <w:szCs w:val="18"/>
              </w:rPr>
              <w:t>4</w:t>
            </w:r>
          </w:p>
        </w:tc>
        <w:tc>
          <w:tcPr>
            <w:tcW w:w="1701" w:type="dxa"/>
            <w:vAlign w:val="center"/>
          </w:tcPr>
          <w:p w14:paraId="1A1301F1" w14:textId="5640FE8E"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60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63375609" w14:textId="77777777" w:rsidTr="00CA3C12">
        <w:trPr>
          <w:trHeight w:val="300"/>
        </w:trPr>
        <w:tc>
          <w:tcPr>
            <w:tcW w:w="873" w:type="dxa"/>
            <w:vMerge w:val="restart"/>
            <w:shd w:val="clear" w:color="auto" w:fill="auto"/>
            <w:vAlign w:val="center"/>
          </w:tcPr>
          <w:p w14:paraId="7318CBF4" w14:textId="24823CB9"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3</w:t>
            </w:r>
          </w:p>
        </w:tc>
        <w:tc>
          <w:tcPr>
            <w:tcW w:w="3543" w:type="dxa"/>
            <w:shd w:val="clear" w:color="auto" w:fill="auto"/>
            <w:vAlign w:val="center"/>
          </w:tcPr>
          <w:p w14:paraId="19554475" w14:textId="0F947E8D" w:rsidR="00FC7F62" w:rsidRPr="00AF7646" w:rsidRDefault="00BC20B0" w:rsidP="008C5F16">
            <w:pPr>
              <w:jc w:val="both"/>
              <w:rPr>
                <w:rFonts w:ascii="Calibri" w:hAnsi="Calibri" w:cs="Calibri"/>
                <w:sz w:val="18"/>
                <w:szCs w:val="18"/>
              </w:rPr>
            </w:pPr>
            <w:r w:rsidRPr="00AF7646">
              <w:rPr>
                <w:rFonts w:ascii="Calibri" w:hAnsi="Calibri" w:cs="Calibri"/>
                <w:sz w:val="18"/>
                <w:szCs w:val="18"/>
              </w:rPr>
              <w:t>Equipo de Soldadura Oxiacetileno</w:t>
            </w:r>
          </w:p>
        </w:tc>
        <w:tc>
          <w:tcPr>
            <w:tcW w:w="1134" w:type="dxa"/>
            <w:shd w:val="clear" w:color="auto" w:fill="auto"/>
            <w:noWrap/>
            <w:vAlign w:val="center"/>
          </w:tcPr>
          <w:p w14:paraId="772FF6DF" w14:textId="4EC79D05" w:rsidR="00FC7F62" w:rsidRPr="00AF7646" w:rsidRDefault="00BC20B0" w:rsidP="008C5F16">
            <w:pPr>
              <w:jc w:val="center"/>
              <w:rPr>
                <w:rFonts w:ascii="Calibri" w:hAnsi="Calibri" w:cs="Calibri"/>
                <w:sz w:val="18"/>
                <w:szCs w:val="18"/>
              </w:rPr>
            </w:pPr>
            <w:r w:rsidRPr="00AF7646">
              <w:rPr>
                <w:rFonts w:ascii="Calibri" w:hAnsi="Calibri" w:cs="Calibri"/>
                <w:sz w:val="18"/>
                <w:szCs w:val="18"/>
              </w:rPr>
              <w:t>7</w:t>
            </w:r>
          </w:p>
        </w:tc>
        <w:tc>
          <w:tcPr>
            <w:tcW w:w="1701" w:type="dxa"/>
            <w:vAlign w:val="center"/>
          </w:tcPr>
          <w:p w14:paraId="061EB5F6" w14:textId="3F6C4175"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90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4F1645D8" w14:textId="77777777" w:rsidTr="00CA3C12">
        <w:trPr>
          <w:trHeight w:val="300"/>
        </w:trPr>
        <w:tc>
          <w:tcPr>
            <w:tcW w:w="873" w:type="dxa"/>
            <w:vMerge/>
            <w:shd w:val="clear" w:color="auto" w:fill="auto"/>
            <w:vAlign w:val="center"/>
          </w:tcPr>
          <w:p w14:paraId="26DBFCBC"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607B8EFD" w14:textId="3CE947FD" w:rsidR="00FC7F62" w:rsidRPr="00AF7646" w:rsidRDefault="00BC20B0" w:rsidP="008C5F16">
            <w:pPr>
              <w:jc w:val="both"/>
              <w:rPr>
                <w:rFonts w:ascii="Calibri" w:hAnsi="Calibri" w:cs="Calibri"/>
                <w:sz w:val="18"/>
                <w:szCs w:val="18"/>
              </w:rPr>
            </w:pPr>
            <w:r w:rsidRPr="00AF7646">
              <w:rPr>
                <w:rFonts w:ascii="Calibri" w:hAnsi="Calibri" w:cs="Calibri"/>
                <w:sz w:val="18"/>
                <w:szCs w:val="18"/>
              </w:rPr>
              <w:t>Soldadura por puntos</w:t>
            </w:r>
          </w:p>
        </w:tc>
        <w:tc>
          <w:tcPr>
            <w:tcW w:w="1134" w:type="dxa"/>
            <w:shd w:val="clear" w:color="auto" w:fill="auto"/>
            <w:noWrap/>
            <w:vAlign w:val="center"/>
          </w:tcPr>
          <w:p w14:paraId="7F295FD1" w14:textId="05E1B447"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w:t>
            </w:r>
          </w:p>
        </w:tc>
        <w:tc>
          <w:tcPr>
            <w:tcW w:w="1701" w:type="dxa"/>
            <w:vAlign w:val="center"/>
          </w:tcPr>
          <w:p w14:paraId="714DC1F2" w14:textId="369FDE87"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71C5C90E" w14:textId="77777777" w:rsidTr="00CA3C12">
        <w:trPr>
          <w:trHeight w:val="300"/>
        </w:trPr>
        <w:tc>
          <w:tcPr>
            <w:tcW w:w="873" w:type="dxa"/>
            <w:vMerge w:val="restart"/>
            <w:shd w:val="clear" w:color="auto" w:fill="auto"/>
            <w:vAlign w:val="center"/>
          </w:tcPr>
          <w:p w14:paraId="37D570AE" w14:textId="4A0A18EC"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4</w:t>
            </w:r>
          </w:p>
        </w:tc>
        <w:tc>
          <w:tcPr>
            <w:tcW w:w="3543" w:type="dxa"/>
            <w:shd w:val="clear" w:color="auto" w:fill="auto"/>
            <w:vAlign w:val="center"/>
          </w:tcPr>
          <w:p w14:paraId="12508CDE" w14:textId="06D4AC0C" w:rsidR="00FC7F62" w:rsidRPr="00AF7646" w:rsidRDefault="00BC20B0" w:rsidP="008C5F16">
            <w:pPr>
              <w:jc w:val="both"/>
              <w:rPr>
                <w:rFonts w:ascii="Calibri" w:hAnsi="Calibri" w:cs="Calibri"/>
                <w:sz w:val="18"/>
                <w:szCs w:val="18"/>
              </w:rPr>
            </w:pPr>
            <w:r w:rsidRPr="00AF7646">
              <w:rPr>
                <w:rFonts w:ascii="Calibri" w:hAnsi="Calibri" w:cs="Calibri"/>
                <w:sz w:val="18"/>
                <w:szCs w:val="18"/>
              </w:rPr>
              <w:t>Módulo de ensayo de circuitos eléctricos y electrónicos</w:t>
            </w:r>
          </w:p>
        </w:tc>
        <w:tc>
          <w:tcPr>
            <w:tcW w:w="1134" w:type="dxa"/>
            <w:shd w:val="clear" w:color="auto" w:fill="auto"/>
            <w:noWrap/>
            <w:vAlign w:val="center"/>
          </w:tcPr>
          <w:p w14:paraId="3738E954" w14:textId="4C94EACE"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w:t>
            </w:r>
          </w:p>
        </w:tc>
        <w:tc>
          <w:tcPr>
            <w:tcW w:w="1701" w:type="dxa"/>
            <w:vAlign w:val="center"/>
          </w:tcPr>
          <w:p w14:paraId="1D5C1CB3" w14:textId="6ABBCB9A"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3C2A9E5D" w14:textId="77777777" w:rsidTr="00CA3C12">
        <w:trPr>
          <w:trHeight w:val="300"/>
        </w:trPr>
        <w:tc>
          <w:tcPr>
            <w:tcW w:w="873" w:type="dxa"/>
            <w:vMerge/>
            <w:shd w:val="clear" w:color="auto" w:fill="auto"/>
            <w:vAlign w:val="center"/>
          </w:tcPr>
          <w:p w14:paraId="346AD653"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01ACF7A9" w14:textId="4646874E" w:rsidR="00FC7F62" w:rsidRPr="00AF7646" w:rsidRDefault="00BC20B0" w:rsidP="003D7969">
            <w:pPr>
              <w:jc w:val="both"/>
              <w:rPr>
                <w:rFonts w:ascii="Calibri" w:hAnsi="Calibri" w:cs="Calibri"/>
                <w:sz w:val="18"/>
                <w:szCs w:val="18"/>
              </w:rPr>
            </w:pPr>
            <w:r w:rsidRPr="00AF7646">
              <w:rPr>
                <w:rFonts w:ascii="Calibri" w:hAnsi="Calibri" w:cs="Calibri"/>
                <w:sz w:val="18"/>
                <w:szCs w:val="18"/>
              </w:rPr>
              <w:t>Módulo del sis</w:t>
            </w:r>
            <w:r w:rsidR="003D7969" w:rsidRPr="00AF7646">
              <w:rPr>
                <w:rFonts w:ascii="Calibri" w:hAnsi="Calibri" w:cs="Calibri"/>
                <w:sz w:val="18"/>
                <w:szCs w:val="18"/>
              </w:rPr>
              <w:t>tema eléctrico y Bus Can</w:t>
            </w:r>
            <w:r w:rsidRPr="00AF7646">
              <w:rPr>
                <w:rFonts w:ascii="Calibri" w:hAnsi="Calibri" w:cs="Calibri"/>
                <w:sz w:val="18"/>
                <w:szCs w:val="18"/>
              </w:rPr>
              <w:t xml:space="preserve"> – Configuración Básica</w:t>
            </w:r>
          </w:p>
        </w:tc>
        <w:tc>
          <w:tcPr>
            <w:tcW w:w="1134" w:type="dxa"/>
            <w:shd w:val="clear" w:color="auto" w:fill="auto"/>
            <w:noWrap/>
            <w:vAlign w:val="center"/>
          </w:tcPr>
          <w:p w14:paraId="63A5C923" w14:textId="715D9EE5"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w:t>
            </w:r>
          </w:p>
        </w:tc>
        <w:tc>
          <w:tcPr>
            <w:tcW w:w="1701" w:type="dxa"/>
            <w:vAlign w:val="center"/>
          </w:tcPr>
          <w:p w14:paraId="6A222D24" w14:textId="3497A29B"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3025C1CF" w14:textId="77777777" w:rsidTr="00CA3C12">
        <w:trPr>
          <w:trHeight w:val="300"/>
        </w:trPr>
        <w:tc>
          <w:tcPr>
            <w:tcW w:w="873" w:type="dxa"/>
            <w:vMerge/>
            <w:shd w:val="clear" w:color="auto" w:fill="auto"/>
            <w:vAlign w:val="center"/>
          </w:tcPr>
          <w:p w14:paraId="7CF9B27C"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12413AAF" w14:textId="0485B7B4" w:rsidR="00FC7F62" w:rsidRPr="00AF7646" w:rsidRDefault="003D7969" w:rsidP="003D7969">
            <w:pPr>
              <w:jc w:val="both"/>
              <w:rPr>
                <w:rFonts w:ascii="Calibri" w:hAnsi="Calibri" w:cs="Calibri"/>
                <w:sz w:val="18"/>
                <w:szCs w:val="18"/>
              </w:rPr>
            </w:pPr>
            <w:r w:rsidRPr="00AF7646">
              <w:rPr>
                <w:rFonts w:ascii="Calibri" w:hAnsi="Calibri" w:cs="Calibri"/>
                <w:sz w:val="18"/>
                <w:szCs w:val="18"/>
              </w:rPr>
              <w:t>Módulo del sistema eléctrico y B</w:t>
            </w:r>
            <w:r w:rsidR="00BC20B0" w:rsidRPr="00AF7646">
              <w:rPr>
                <w:rFonts w:ascii="Calibri" w:hAnsi="Calibri" w:cs="Calibri"/>
                <w:sz w:val="18"/>
                <w:szCs w:val="18"/>
              </w:rPr>
              <w:t>us C</w:t>
            </w:r>
            <w:r w:rsidRPr="00AF7646">
              <w:rPr>
                <w:rFonts w:ascii="Calibri" w:hAnsi="Calibri" w:cs="Calibri"/>
                <w:sz w:val="18"/>
                <w:szCs w:val="18"/>
              </w:rPr>
              <w:t>an</w:t>
            </w:r>
            <w:r w:rsidR="00BC20B0" w:rsidRPr="00AF7646">
              <w:rPr>
                <w:rFonts w:ascii="Calibri" w:hAnsi="Calibri" w:cs="Calibri"/>
                <w:sz w:val="18"/>
                <w:szCs w:val="18"/>
              </w:rPr>
              <w:t xml:space="preserve"> – Configuración intermedia</w:t>
            </w:r>
          </w:p>
        </w:tc>
        <w:tc>
          <w:tcPr>
            <w:tcW w:w="1134" w:type="dxa"/>
            <w:shd w:val="clear" w:color="auto" w:fill="auto"/>
            <w:noWrap/>
            <w:vAlign w:val="center"/>
          </w:tcPr>
          <w:p w14:paraId="6B750AE3" w14:textId="781B04FF" w:rsidR="00FC7F62" w:rsidRPr="00AF7646" w:rsidRDefault="00BC20B0" w:rsidP="008C5F16">
            <w:pPr>
              <w:jc w:val="center"/>
              <w:rPr>
                <w:rFonts w:ascii="Calibri" w:hAnsi="Calibri" w:cs="Calibri"/>
                <w:sz w:val="18"/>
                <w:szCs w:val="18"/>
              </w:rPr>
            </w:pPr>
            <w:r w:rsidRPr="00AF7646">
              <w:rPr>
                <w:rFonts w:ascii="Calibri" w:hAnsi="Calibri" w:cs="Calibri"/>
                <w:sz w:val="18"/>
                <w:szCs w:val="18"/>
              </w:rPr>
              <w:t>2</w:t>
            </w:r>
          </w:p>
        </w:tc>
        <w:tc>
          <w:tcPr>
            <w:tcW w:w="1701" w:type="dxa"/>
            <w:vAlign w:val="center"/>
          </w:tcPr>
          <w:p w14:paraId="042F92F7" w14:textId="6B8F1357"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6ED253E7" w14:textId="77777777" w:rsidTr="00CA3C12">
        <w:trPr>
          <w:trHeight w:val="300"/>
        </w:trPr>
        <w:tc>
          <w:tcPr>
            <w:tcW w:w="873" w:type="dxa"/>
            <w:vMerge/>
            <w:shd w:val="clear" w:color="auto" w:fill="auto"/>
            <w:vAlign w:val="center"/>
          </w:tcPr>
          <w:p w14:paraId="18B5AD37"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0CC2E0A3" w14:textId="7714A9DC" w:rsidR="00FC7F62" w:rsidRPr="00AF7646" w:rsidRDefault="00BC20B0" w:rsidP="008C5F16">
            <w:pPr>
              <w:jc w:val="both"/>
              <w:rPr>
                <w:rFonts w:ascii="Calibri" w:hAnsi="Calibri" w:cs="Calibri"/>
                <w:sz w:val="18"/>
                <w:szCs w:val="18"/>
              </w:rPr>
            </w:pPr>
            <w:r w:rsidRPr="00AF7646">
              <w:rPr>
                <w:rFonts w:ascii="Calibri" w:hAnsi="Calibri" w:cs="Calibri"/>
                <w:sz w:val="18"/>
                <w:szCs w:val="18"/>
              </w:rPr>
              <w:t>Programador automotriz</w:t>
            </w:r>
          </w:p>
        </w:tc>
        <w:tc>
          <w:tcPr>
            <w:tcW w:w="1134" w:type="dxa"/>
            <w:shd w:val="clear" w:color="auto" w:fill="auto"/>
            <w:noWrap/>
            <w:vAlign w:val="center"/>
          </w:tcPr>
          <w:p w14:paraId="2B3095E6" w14:textId="527725F5"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w:t>
            </w:r>
          </w:p>
        </w:tc>
        <w:tc>
          <w:tcPr>
            <w:tcW w:w="1701" w:type="dxa"/>
            <w:vAlign w:val="center"/>
          </w:tcPr>
          <w:p w14:paraId="01F35361" w14:textId="0F4BE9DE"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0FF184E6" w14:textId="77777777" w:rsidTr="00CA3C12">
        <w:trPr>
          <w:trHeight w:val="300"/>
        </w:trPr>
        <w:tc>
          <w:tcPr>
            <w:tcW w:w="873" w:type="dxa"/>
            <w:vMerge w:val="restart"/>
            <w:shd w:val="clear" w:color="auto" w:fill="auto"/>
            <w:vAlign w:val="center"/>
          </w:tcPr>
          <w:p w14:paraId="3D6A1FD3" w14:textId="5B6B7D4D" w:rsidR="00FC7F62" w:rsidRPr="003D7969" w:rsidRDefault="00FC7F62" w:rsidP="008C5F16">
            <w:pPr>
              <w:jc w:val="center"/>
              <w:rPr>
                <w:rFonts w:asciiTheme="majorHAnsi" w:eastAsia="Times New Roman" w:hAnsiTheme="majorHAnsi" w:cs="Calibri"/>
                <w:bCs/>
                <w:lang w:val="es-PE" w:eastAsia="es-PE"/>
              </w:rPr>
            </w:pPr>
            <w:r w:rsidRPr="003D7969">
              <w:rPr>
                <w:rFonts w:asciiTheme="majorHAnsi" w:eastAsia="Times New Roman" w:hAnsiTheme="majorHAnsi" w:cs="Calibri"/>
                <w:bCs/>
                <w:lang w:val="es-PE" w:eastAsia="es-PE"/>
              </w:rPr>
              <w:t>5</w:t>
            </w:r>
          </w:p>
        </w:tc>
        <w:tc>
          <w:tcPr>
            <w:tcW w:w="3543" w:type="dxa"/>
            <w:shd w:val="clear" w:color="auto" w:fill="auto"/>
            <w:vAlign w:val="center"/>
          </w:tcPr>
          <w:p w14:paraId="2B53C742" w14:textId="18E52D0A" w:rsidR="00FC7F62" w:rsidRPr="00AF7646" w:rsidRDefault="00BC20B0" w:rsidP="008C5F16">
            <w:pPr>
              <w:jc w:val="both"/>
              <w:rPr>
                <w:rFonts w:ascii="Calibri" w:hAnsi="Calibri" w:cs="Calibri"/>
                <w:sz w:val="18"/>
                <w:szCs w:val="18"/>
              </w:rPr>
            </w:pPr>
            <w:r w:rsidRPr="00AF7646">
              <w:rPr>
                <w:rFonts w:ascii="Calibri" w:hAnsi="Calibri" w:cs="Calibri"/>
                <w:sz w:val="18"/>
                <w:szCs w:val="18"/>
              </w:rPr>
              <w:t>Rectificadora de disco de freno</w:t>
            </w:r>
            <w:r w:rsidR="003D7969" w:rsidRPr="00AF7646">
              <w:rPr>
                <w:rFonts w:ascii="Calibri" w:hAnsi="Calibri" w:cs="Calibri"/>
                <w:sz w:val="18"/>
                <w:szCs w:val="18"/>
              </w:rPr>
              <w:t>s</w:t>
            </w:r>
          </w:p>
        </w:tc>
        <w:tc>
          <w:tcPr>
            <w:tcW w:w="1134" w:type="dxa"/>
            <w:shd w:val="clear" w:color="auto" w:fill="auto"/>
            <w:noWrap/>
            <w:vAlign w:val="center"/>
          </w:tcPr>
          <w:p w14:paraId="480FEE24" w14:textId="010AC4D7" w:rsidR="00FC7F62" w:rsidRPr="00AF7646" w:rsidRDefault="00BC20B0" w:rsidP="008C5F16">
            <w:pPr>
              <w:jc w:val="center"/>
              <w:rPr>
                <w:rFonts w:ascii="Calibri" w:hAnsi="Calibri" w:cs="Calibri"/>
                <w:sz w:val="18"/>
                <w:szCs w:val="18"/>
              </w:rPr>
            </w:pPr>
            <w:r w:rsidRPr="00AF7646">
              <w:rPr>
                <w:rFonts w:ascii="Calibri" w:hAnsi="Calibri" w:cs="Calibri"/>
                <w:sz w:val="18"/>
                <w:szCs w:val="18"/>
              </w:rPr>
              <w:t>5</w:t>
            </w:r>
          </w:p>
        </w:tc>
        <w:tc>
          <w:tcPr>
            <w:tcW w:w="1701" w:type="dxa"/>
            <w:vAlign w:val="center"/>
          </w:tcPr>
          <w:p w14:paraId="262FB9A4" w14:textId="33365AA9"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r w:rsidR="00FC7F62" w:rsidRPr="00AF7646" w14:paraId="5D1A779C" w14:textId="77777777" w:rsidTr="00CA3C12">
        <w:trPr>
          <w:trHeight w:val="300"/>
        </w:trPr>
        <w:tc>
          <w:tcPr>
            <w:tcW w:w="873" w:type="dxa"/>
            <w:vMerge/>
            <w:shd w:val="clear" w:color="auto" w:fill="auto"/>
            <w:vAlign w:val="center"/>
          </w:tcPr>
          <w:p w14:paraId="35ACECED" w14:textId="77777777" w:rsidR="00FC7F62" w:rsidRPr="003D7969" w:rsidRDefault="00FC7F62" w:rsidP="008C5F16">
            <w:pPr>
              <w:jc w:val="center"/>
              <w:rPr>
                <w:rFonts w:asciiTheme="majorHAnsi" w:eastAsia="Times New Roman" w:hAnsiTheme="majorHAnsi" w:cs="Calibri"/>
                <w:bCs/>
                <w:lang w:val="es-PE" w:eastAsia="es-PE"/>
              </w:rPr>
            </w:pPr>
          </w:p>
        </w:tc>
        <w:tc>
          <w:tcPr>
            <w:tcW w:w="3543" w:type="dxa"/>
            <w:shd w:val="clear" w:color="auto" w:fill="auto"/>
            <w:vAlign w:val="center"/>
          </w:tcPr>
          <w:p w14:paraId="460A17D7" w14:textId="30FE2150" w:rsidR="00FC7F62" w:rsidRPr="00AF7646" w:rsidRDefault="00BC20B0" w:rsidP="008C5F16">
            <w:pPr>
              <w:jc w:val="both"/>
              <w:rPr>
                <w:rFonts w:ascii="Calibri" w:hAnsi="Calibri" w:cs="Calibri"/>
                <w:sz w:val="18"/>
                <w:szCs w:val="18"/>
              </w:rPr>
            </w:pPr>
            <w:r w:rsidRPr="00AF7646">
              <w:rPr>
                <w:rFonts w:ascii="Calibri" w:hAnsi="Calibri" w:cs="Calibri"/>
                <w:sz w:val="18"/>
                <w:szCs w:val="18"/>
              </w:rPr>
              <w:t>Rectificadora de válvulas</w:t>
            </w:r>
          </w:p>
        </w:tc>
        <w:tc>
          <w:tcPr>
            <w:tcW w:w="1134" w:type="dxa"/>
            <w:shd w:val="clear" w:color="auto" w:fill="auto"/>
            <w:noWrap/>
            <w:vAlign w:val="center"/>
          </w:tcPr>
          <w:p w14:paraId="0C41617C" w14:textId="51699533" w:rsidR="00FC7F62" w:rsidRPr="00AF7646" w:rsidRDefault="00BC20B0" w:rsidP="008C5F16">
            <w:pPr>
              <w:jc w:val="center"/>
              <w:rPr>
                <w:rFonts w:ascii="Calibri" w:hAnsi="Calibri" w:cs="Calibri"/>
                <w:sz w:val="18"/>
                <w:szCs w:val="18"/>
              </w:rPr>
            </w:pPr>
            <w:r w:rsidRPr="00AF7646">
              <w:rPr>
                <w:rFonts w:ascii="Calibri" w:hAnsi="Calibri" w:cs="Calibri"/>
                <w:sz w:val="18"/>
                <w:szCs w:val="18"/>
              </w:rPr>
              <w:t>1</w:t>
            </w:r>
          </w:p>
        </w:tc>
        <w:tc>
          <w:tcPr>
            <w:tcW w:w="1701" w:type="dxa"/>
            <w:vAlign w:val="center"/>
          </w:tcPr>
          <w:p w14:paraId="4345855F" w14:textId="1AD87F7A" w:rsidR="00FC7F62" w:rsidRPr="00AF7646" w:rsidRDefault="00AA2F0D" w:rsidP="008C5F16">
            <w:pPr>
              <w:jc w:val="center"/>
              <w:rPr>
                <w:rFonts w:asciiTheme="majorHAnsi" w:eastAsia="Times New Roman" w:hAnsiTheme="majorHAnsi" w:cs="Calibri"/>
                <w:bCs/>
                <w:sz w:val="18"/>
                <w:szCs w:val="18"/>
                <w:lang w:val="es-PE" w:eastAsia="es-PE"/>
              </w:rPr>
            </w:pPr>
            <w:r w:rsidRPr="00AF7646">
              <w:rPr>
                <w:rFonts w:asciiTheme="majorHAnsi" w:eastAsia="Times New Roman" w:hAnsiTheme="majorHAnsi" w:cs="Calibri"/>
                <w:bCs/>
                <w:sz w:val="18"/>
                <w:szCs w:val="18"/>
                <w:lang w:val="es-PE" w:eastAsia="es-PE"/>
              </w:rPr>
              <w:t xml:space="preserve">120 </w:t>
            </w:r>
            <w:r w:rsidR="00BC20B0" w:rsidRPr="00AF7646">
              <w:rPr>
                <w:rFonts w:asciiTheme="majorHAnsi" w:eastAsia="Times New Roman" w:hAnsiTheme="majorHAnsi" w:cs="Calibri"/>
                <w:bCs/>
                <w:sz w:val="18"/>
                <w:szCs w:val="18"/>
                <w:lang w:val="es-PE" w:eastAsia="es-PE"/>
              </w:rPr>
              <w:t xml:space="preserve">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723D0E3B"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de cada ítem</w:t>
      </w:r>
      <w:r w:rsidR="00E93B37">
        <w:rPr>
          <w:rFonts w:asciiTheme="majorHAnsi" w:hAnsiTheme="majorHAnsi" w:cstheme="minorHAnsi"/>
        </w:rPr>
        <w:t xml:space="preserve"> del lote.</w:t>
      </w:r>
    </w:p>
    <w:p w14:paraId="04B1FBA3" w14:textId="77777777" w:rsidR="00BC20B0" w:rsidRDefault="00BC20B0" w:rsidP="000B408F">
      <w:pPr>
        <w:pStyle w:val="Prrafodelista"/>
        <w:ind w:left="567"/>
        <w:jc w:val="both"/>
        <w:rPr>
          <w:rFonts w:asciiTheme="majorHAnsi" w:hAnsiTheme="majorHAnsi" w:cstheme="minorHAnsi"/>
        </w:rPr>
      </w:pPr>
    </w:p>
    <w:p w14:paraId="3B0F4DE5" w14:textId="77777777" w:rsidR="00BC20B0" w:rsidRDefault="00BC20B0" w:rsidP="000B408F">
      <w:pPr>
        <w:pStyle w:val="Prrafodelista"/>
        <w:ind w:left="567"/>
        <w:jc w:val="both"/>
        <w:rPr>
          <w:rFonts w:asciiTheme="majorHAnsi" w:hAnsiTheme="majorHAnsi" w:cstheme="minorHAnsi"/>
        </w:rPr>
      </w:pPr>
    </w:p>
    <w:p w14:paraId="552C0E13" w14:textId="77777777" w:rsidR="00BC20B0" w:rsidRDefault="00BC20B0" w:rsidP="000B408F">
      <w:pPr>
        <w:pStyle w:val="Prrafodelista"/>
        <w:ind w:left="567"/>
        <w:jc w:val="both"/>
        <w:rPr>
          <w:rFonts w:asciiTheme="majorHAnsi" w:hAnsiTheme="majorHAnsi" w:cstheme="minorHAnsi"/>
        </w:rPr>
      </w:pP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3FE5DE7F" w14:textId="77777777" w:rsidR="00265FB9" w:rsidRDefault="00265FB9" w:rsidP="0066320B">
      <w:pPr>
        <w:jc w:val="center"/>
        <w:rPr>
          <w:rFonts w:asciiTheme="majorHAnsi" w:hAnsiTheme="majorHAnsi" w:cstheme="minorHAnsi"/>
          <w:b/>
          <w:lang w:val="es-PE"/>
        </w:rPr>
      </w:pPr>
    </w:p>
    <w:p w14:paraId="7095904A" w14:textId="77777777" w:rsidR="00265FB9" w:rsidRDefault="00265FB9" w:rsidP="0066320B">
      <w:pPr>
        <w:jc w:val="center"/>
        <w:rPr>
          <w:rFonts w:asciiTheme="majorHAnsi" w:hAnsiTheme="majorHAnsi" w:cstheme="minorHAnsi"/>
          <w:b/>
          <w:lang w:val="es-PE"/>
        </w:rPr>
      </w:pPr>
    </w:p>
    <w:p w14:paraId="1624DE79" w14:textId="77777777" w:rsidR="00BC20B0" w:rsidRDefault="00BC20B0" w:rsidP="0066320B">
      <w:pPr>
        <w:jc w:val="center"/>
        <w:rPr>
          <w:rFonts w:asciiTheme="majorHAnsi" w:hAnsiTheme="majorHAnsi" w:cstheme="minorHAnsi"/>
          <w:b/>
          <w:lang w:val="es-PE"/>
        </w:rPr>
      </w:pPr>
    </w:p>
    <w:p w14:paraId="1F778D31" w14:textId="77777777" w:rsidR="00BC20B0" w:rsidRDefault="00BC20B0" w:rsidP="0066320B">
      <w:pPr>
        <w:jc w:val="center"/>
        <w:rPr>
          <w:rFonts w:asciiTheme="majorHAnsi" w:hAnsiTheme="majorHAnsi" w:cstheme="minorHAnsi"/>
          <w:b/>
          <w:lang w:val="es-PE"/>
        </w:rPr>
      </w:pPr>
    </w:p>
    <w:p w14:paraId="48706458" w14:textId="77777777" w:rsidR="00BC20B0" w:rsidRDefault="00BC20B0" w:rsidP="0066320B">
      <w:pPr>
        <w:jc w:val="center"/>
        <w:rPr>
          <w:rFonts w:asciiTheme="majorHAnsi" w:hAnsiTheme="majorHAnsi" w:cstheme="minorHAnsi"/>
          <w:b/>
          <w:lang w:val="es-PE"/>
        </w:rPr>
      </w:pPr>
    </w:p>
    <w:p w14:paraId="1AC6721E" w14:textId="77777777" w:rsidR="00BC20B0" w:rsidRDefault="00BC20B0" w:rsidP="0066320B">
      <w:pPr>
        <w:jc w:val="center"/>
        <w:rPr>
          <w:rFonts w:asciiTheme="majorHAnsi" w:hAnsiTheme="majorHAnsi" w:cstheme="minorHAnsi"/>
          <w:b/>
          <w:lang w:val="es-PE"/>
        </w:rPr>
      </w:pPr>
    </w:p>
    <w:p w14:paraId="4A149CD3" w14:textId="77777777" w:rsidR="00BC20B0" w:rsidRDefault="00BC20B0" w:rsidP="0066320B">
      <w:pPr>
        <w:jc w:val="center"/>
        <w:rPr>
          <w:rFonts w:asciiTheme="majorHAnsi" w:hAnsiTheme="majorHAnsi" w:cstheme="minorHAnsi"/>
          <w:b/>
          <w:lang w:val="es-PE"/>
        </w:rPr>
      </w:pPr>
    </w:p>
    <w:p w14:paraId="13D11FC6" w14:textId="77777777" w:rsidR="00BC20B0" w:rsidRDefault="00BC20B0" w:rsidP="0066320B">
      <w:pPr>
        <w:jc w:val="center"/>
        <w:rPr>
          <w:rFonts w:asciiTheme="majorHAnsi" w:hAnsiTheme="majorHAnsi" w:cstheme="minorHAnsi"/>
          <w:b/>
          <w:lang w:val="es-PE"/>
        </w:rPr>
      </w:pPr>
    </w:p>
    <w:p w14:paraId="58BCAF97" w14:textId="77777777" w:rsidR="00BC20B0" w:rsidRDefault="00BC20B0" w:rsidP="0066320B">
      <w:pPr>
        <w:jc w:val="center"/>
        <w:rPr>
          <w:rFonts w:asciiTheme="majorHAnsi" w:hAnsiTheme="majorHAnsi" w:cstheme="minorHAnsi"/>
          <w:b/>
          <w:lang w:val="es-PE"/>
        </w:rPr>
      </w:pPr>
    </w:p>
    <w:p w14:paraId="59A92AB1" w14:textId="77777777" w:rsidR="00BC20B0" w:rsidRDefault="00BC20B0" w:rsidP="0066320B">
      <w:pPr>
        <w:jc w:val="center"/>
        <w:rPr>
          <w:rFonts w:asciiTheme="majorHAnsi" w:hAnsiTheme="majorHAnsi" w:cstheme="minorHAnsi"/>
          <w:b/>
          <w:lang w:val="es-PE"/>
        </w:rPr>
      </w:pPr>
    </w:p>
    <w:p w14:paraId="49D7A549" w14:textId="77777777" w:rsidR="00BC20B0" w:rsidRDefault="00BC20B0" w:rsidP="0066320B">
      <w:pPr>
        <w:jc w:val="center"/>
        <w:rPr>
          <w:rFonts w:asciiTheme="majorHAnsi" w:hAnsiTheme="majorHAnsi" w:cstheme="minorHAnsi"/>
          <w:b/>
          <w:lang w:val="es-PE"/>
        </w:rPr>
      </w:pPr>
    </w:p>
    <w:p w14:paraId="70ECCB51" w14:textId="77777777" w:rsidR="00BC20B0" w:rsidRDefault="00BC20B0" w:rsidP="0066320B">
      <w:pPr>
        <w:jc w:val="center"/>
        <w:rPr>
          <w:rFonts w:asciiTheme="majorHAnsi" w:hAnsiTheme="majorHAnsi" w:cstheme="minorHAnsi"/>
          <w:b/>
          <w:lang w:val="es-PE"/>
        </w:rPr>
      </w:pPr>
    </w:p>
    <w:p w14:paraId="4740CE8C" w14:textId="77777777" w:rsidR="00BC20B0" w:rsidRDefault="00BC20B0" w:rsidP="0066320B">
      <w:pPr>
        <w:jc w:val="center"/>
        <w:rPr>
          <w:rFonts w:asciiTheme="majorHAnsi" w:hAnsiTheme="majorHAnsi" w:cstheme="minorHAnsi"/>
          <w:b/>
          <w:lang w:val="es-PE"/>
        </w:rPr>
      </w:pPr>
    </w:p>
    <w:p w14:paraId="1C40AEE6" w14:textId="77777777" w:rsidR="00BC20B0" w:rsidRDefault="00BC20B0" w:rsidP="0066320B">
      <w:pPr>
        <w:jc w:val="center"/>
        <w:rPr>
          <w:rFonts w:asciiTheme="majorHAnsi" w:hAnsiTheme="majorHAnsi" w:cstheme="minorHAnsi"/>
          <w:b/>
          <w:lang w:val="es-PE"/>
        </w:rPr>
      </w:pPr>
    </w:p>
    <w:p w14:paraId="78825F74" w14:textId="77777777" w:rsidR="00BC20B0" w:rsidRDefault="00BC20B0" w:rsidP="0066320B">
      <w:pPr>
        <w:jc w:val="center"/>
        <w:rPr>
          <w:rFonts w:asciiTheme="majorHAnsi" w:hAnsiTheme="majorHAnsi" w:cstheme="minorHAnsi"/>
          <w:b/>
          <w:lang w:val="es-PE"/>
        </w:rPr>
      </w:pPr>
    </w:p>
    <w:p w14:paraId="3C94E44B" w14:textId="77777777" w:rsidR="00BC20B0" w:rsidRDefault="00BC20B0" w:rsidP="0066320B">
      <w:pPr>
        <w:jc w:val="center"/>
        <w:rPr>
          <w:rFonts w:asciiTheme="majorHAnsi" w:hAnsiTheme="majorHAnsi" w:cstheme="minorHAnsi"/>
          <w:b/>
          <w:lang w:val="es-PE"/>
        </w:rPr>
      </w:pPr>
    </w:p>
    <w:p w14:paraId="3706F487" w14:textId="77777777" w:rsidR="00BC20B0" w:rsidRDefault="00BC20B0" w:rsidP="0066320B">
      <w:pPr>
        <w:jc w:val="center"/>
        <w:rPr>
          <w:rFonts w:asciiTheme="majorHAnsi" w:hAnsiTheme="majorHAnsi" w:cstheme="minorHAnsi"/>
          <w:b/>
          <w:lang w:val="es-PE"/>
        </w:rPr>
      </w:pPr>
    </w:p>
    <w:p w14:paraId="20DFAC5F" w14:textId="77777777" w:rsidR="00BC20B0" w:rsidRDefault="00BC20B0" w:rsidP="0066320B">
      <w:pPr>
        <w:jc w:val="center"/>
        <w:rPr>
          <w:rFonts w:asciiTheme="majorHAnsi" w:hAnsiTheme="majorHAnsi" w:cstheme="minorHAnsi"/>
          <w:b/>
          <w:lang w:val="es-PE"/>
        </w:rPr>
      </w:pPr>
    </w:p>
    <w:p w14:paraId="3FE47D5F" w14:textId="77777777" w:rsidR="00BC20B0" w:rsidRDefault="00BC20B0" w:rsidP="0066320B">
      <w:pPr>
        <w:jc w:val="center"/>
        <w:rPr>
          <w:rFonts w:asciiTheme="majorHAnsi" w:hAnsiTheme="majorHAnsi" w:cstheme="minorHAnsi"/>
          <w:b/>
          <w:lang w:val="es-PE"/>
        </w:rPr>
      </w:pPr>
    </w:p>
    <w:p w14:paraId="3BAA7C94" w14:textId="77777777" w:rsidR="00BC20B0" w:rsidRDefault="00BC20B0" w:rsidP="0066320B">
      <w:pPr>
        <w:jc w:val="center"/>
        <w:rPr>
          <w:rFonts w:asciiTheme="majorHAnsi" w:hAnsiTheme="majorHAnsi" w:cstheme="minorHAnsi"/>
          <w:b/>
          <w:lang w:val="es-PE"/>
        </w:rPr>
      </w:pPr>
    </w:p>
    <w:p w14:paraId="167A1628" w14:textId="77777777" w:rsidR="00BC20B0" w:rsidRDefault="00BC20B0" w:rsidP="0066320B">
      <w:pPr>
        <w:jc w:val="center"/>
        <w:rPr>
          <w:rFonts w:asciiTheme="majorHAnsi" w:hAnsiTheme="majorHAnsi" w:cstheme="minorHAnsi"/>
          <w:b/>
          <w:lang w:val="es-PE"/>
        </w:rPr>
      </w:pPr>
    </w:p>
    <w:p w14:paraId="64B0AE95" w14:textId="77777777" w:rsidR="00BC20B0" w:rsidRDefault="00BC20B0" w:rsidP="0066320B">
      <w:pPr>
        <w:jc w:val="center"/>
        <w:rPr>
          <w:rFonts w:asciiTheme="majorHAnsi" w:hAnsiTheme="majorHAnsi" w:cstheme="minorHAnsi"/>
          <w:b/>
          <w:lang w:val="es-PE"/>
        </w:rPr>
      </w:pPr>
    </w:p>
    <w:p w14:paraId="692670DA" w14:textId="77777777" w:rsidR="00BC20B0" w:rsidRDefault="00BC20B0" w:rsidP="0066320B">
      <w:pPr>
        <w:jc w:val="center"/>
        <w:rPr>
          <w:rFonts w:asciiTheme="majorHAnsi" w:hAnsiTheme="majorHAnsi" w:cstheme="minorHAnsi"/>
          <w:b/>
          <w:lang w:val="es-PE"/>
        </w:rPr>
      </w:pPr>
    </w:p>
    <w:p w14:paraId="02C45C87" w14:textId="77777777" w:rsidR="00BC20B0" w:rsidRDefault="00BC20B0" w:rsidP="0066320B">
      <w:pPr>
        <w:jc w:val="center"/>
        <w:rPr>
          <w:rFonts w:asciiTheme="majorHAnsi" w:hAnsiTheme="majorHAnsi" w:cstheme="minorHAnsi"/>
          <w:b/>
          <w:lang w:val="es-PE"/>
        </w:rPr>
      </w:pPr>
    </w:p>
    <w:p w14:paraId="421E47C9" w14:textId="77777777" w:rsidR="00BC20B0" w:rsidRDefault="00BC20B0" w:rsidP="0066320B">
      <w:pPr>
        <w:jc w:val="center"/>
        <w:rPr>
          <w:rFonts w:asciiTheme="majorHAnsi" w:hAnsiTheme="majorHAnsi" w:cstheme="minorHAnsi"/>
          <w:b/>
          <w:lang w:val="es-PE"/>
        </w:rPr>
      </w:pPr>
    </w:p>
    <w:p w14:paraId="1EB4D253" w14:textId="77777777" w:rsidR="00BC20B0" w:rsidRDefault="00BC20B0" w:rsidP="0066320B">
      <w:pPr>
        <w:jc w:val="center"/>
        <w:rPr>
          <w:rFonts w:asciiTheme="majorHAnsi" w:hAnsiTheme="majorHAnsi" w:cstheme="minorHAnsi"/>
          <w:b/>
          <w:lang w:val="es-PE"/>
        </w:rPr>
      </w:pPr>
    </w:p>
    <w:p w14:paraId="19F57EA4" w14:textId="77777777" w:rsidR="00BC20B0" w:rsidRDefault="00BC20B0" w:rsidP="0066320B">
      <w:pPr>
        <w:jc w:val="center"/>
        <w:rPr>
          <w:rFonts w:asciiTheme="majorHAnsi" w:hAnsiTheme="majorHAnsi" w:cstheme="minorHAnsi"/>
          <w:b/>
          <w:lang w:val="es-PE"/>
        </w:rPr>
      </w:pPr>
    </w:p>
    <w:p w14:paraId="7A080DCD" w14:textId="77777777" w:rsidR="00BC20B0" w:rsidRDefault="00BC20B0" w:rsidP="0066320B">
      <w:pPr>
        <w:jc w:val="center"/>
        <w:rPr>
          <w:rFonts w:asciiTheme="majorHAnsi" w:hAnsiTheme="majorHAnsi" w:cstheme="minorHAnsi"/>
          <w:b/>
          <w:lang w:val="es-PE"/>
        </w:rPr>
      </w:pPr>
    </w:p>
    <w:p w14:paraId="22066277" w14:textId="77777777" w:rsidR="00BC20B0" w:rsidRDefault="00BC20B0" w:rsidP="0066320B">
      <w:pPr>
        <w:jc w:val="center"/>
        <w:rPr>
          <w:rFonts w:asciiTheme="majorHAnsi" w:hAnsiTheme="majorHAnsi" w:cstheme="minorHAnsi"/>
          <w:b/>
          <w:lang w:val="es-PE"/>
        </w:rPr>
      </w:pPr>
    </w:p>
    <w:p w14:paraId="69FC45C5" w14:textId="77777777" w:rsidR="00BC20B0" w:rsidRDefault="00BC20B0" w:rsidP="0066320B">
      <w:pPr>
        <w:jc w:val="center"/>
        <w:rPr>
          <w:rFonts w:asciiTheme="majorHAnsi" w:hAnsiTheme="majorHAnsi" w:cstheme="minorHAnsi"/>
          <w:b/>
          <w:lang w:val="es-PE"/>
        </w:rPr>
      </w:pPr>
    </w:p>
    <w:p w14:paraId="0E0D8EE8" w14:textId="77777777" w:rsidR="00BC20B0" w:rsidRDefault="00BC20B0" w:rsidP="0066320B">
      <w:pPr>
        <w:jc w:val="center"/>
        <w:rPr>
          <w:rFonts w:asciiTheme="majorHAnsi" w:hAnsiTheme="majorHAnsi" w:cstheme="minorHAnsi"/>
          <w:b/>
          <w:lang w:val="es-PE"/>
        </w:rPr>
      </w:pPr>
    </w:p>
    <w:p w14:paraId="393002D1" w14:textId="77777777" w:rsidR="00BC20B0" w:rsidRDefault="00BC20B0" w:rsidP="0066320B">
      <w:pPr>
        <w:jc w:val="center"/>
        <w:rPr>
          <w:rFonts w:asciiTheme="majorHAnsi" w:hAnsiTheme="majorHAnsi" w:cstheme="minorHAnsi"/>
          <w:b/>
          <w:lang w:val="es-PE"/>
        </w:rPr>
      </w:pPr>
    </w:p>
    <w:p w14:paraId="01E8F009" w14:textId="77777777" w:rsidR="00BC20B0" w:rsidRDefault="00BC20B0" w:rsidP="0066320B">
      <w:pPr>
        <w:jc w:val="center"/>
        <w:rPr>
          <w:rFonts w:asciiTheme="majorHAnsi" w:hAnsiTheme="majorHAnsi" w:cstheme="minorHAnsi"/>
          <w:b/>
          <w:lang w:val="es-PE"/>
        </w:rPr>
      </w:pPr>
    </w:p>
    <w:p w14:paraId="604D3028" w14:textId="77777777" w:rsidR="00BC20B0" w:rsidRDefault="00BC20B0" w:rsidP="0066320B">
      <w:pPr>
        <w:jc w:val="center"/>
        <w:rPr>
          <w:rFonts w:asciiTheme="majorHAnsi" w:hAnsiTheme="majorHAnsi" w:cstheme="minorHAnsi"/>
          <w:b/>
          <w:lang w:val="es-PE"/>
        </w:rPr>
      </w:pPr>
    </w:p>
    <w:p w14:paraId="0C3D52CB" w14:textId="77777777" w:rsidR="00BC20B0" w:rsidRDefault="00BC20B0" w:rsidP="0066320B">
      <w:pPr>
        <w:jc w:val="center"/>
        <w:rPr>
          <w:rFonts w:asciiTheme="majorHAnsi" w:hAnsiTheme="majorHAnsi" w:cstheme="minorHAnsi"/>
          <w:b/>
          <w:lang w:val="es-PE"/>
        </w:rPr>
      </w:pPr>
    </w:p>
    <w:p w14:paraId="279DDB36" w14:textId="77777777" w:rsidR="00BC20B0" w:rsidRDefault="00BC20B0" w:rsidP="0066320B">
      <w:pPr>
        <w:jc w:val="center"/>
        <w:rPr>
          <w:rFonts w:asciiTheme="majorHAnsi" w:hAnsiTheme="majorHAnsi" w:cstheme="minorHAnsi"/>
          <w:b/>
          <w:lang w:val="es-PE"/>
        </w:rPr>
      </w:pPr>
    </w:p>
    <w:p w14:paraId="6DEF798F" w14:textId="77777777" w:rsidR="00BC20B0" w:rsidRDefault="00BC20B0" w:rsidP="0066320B">
      <w:pPr>
        <w:jc w:val="center"/>
        <w:rPr>
          <w:rFonts w:asciiTheme="majorHAnsi" w:hAnsiTheme="majorHAnsi" w:cstheme="minorHAnsi"/>
          <w:b/>
          <w:lang w:val="es-PE"/>
        </w:rPr>
      </w:pPr>
    </w:p>
    <w:p w14:paraId="17176614" w14:textId="77777777" w:rsidR="00BC20B0" w:rsidRDefault="00BC20B0" w:rsidP="0066320B">
      <w:pPr>
        <w:jc w:val="center"/>
        <w:rPr>
          <w:rFonts w:asciiTheme="majorHAnsi" w:hAnsiTheme="majorHAnsi" w:cstheme="minorHAnsi"/>
          <w:b/>
          <w:lang w:val="es-PE"/>
        </w:rPr>
      </w:pPr>
    </w:p>
    <w:p w14:paraId="77B3BBF1" w14:textId="77777777" w:rsidR="00BC20B0" w:rsidRDefault="00BC20B0" w:rsidP="0066320B">
      <w:pPr>
        <w:jc w:val="center"/>
        <w:rPr>
          <w:rFonts w:asciiTheme="majorHAnsi" w:hAnsiTheme="majorHAnsi" w:cstheme="minorHAnsi"/>
          <w:b/>
          <w:lang w:val="es-PE"/>
        </w:rPr>
      </w:pPr>
    </w:p>
    <w:p w14:paraId="34CD6523" w14:textId="77777777" w:rsidR="00265FB9" w:rsidRDefault="00265FB9" w:rsidP="0066320B">
      <w:pPr>
        <w:jc w:val="center"/>
        <w:rPr>
          <w:rFonts w:asciiTheme="majorHAnsi" w:hAnsiTheme="majorHAnsi" w:cstheme="minorHAnsi"/>
          <w:b/>
          <w:lang w:val="es-PE"/>
        </w:rPr>
      </w:pPr>
    </w:p>
    <w:p w14:paraId="46ADCC1A" w14:textId="77777777" w:rsidR="00265FB9" w:rsidRDefault="00265FB9"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5AFACCDE" w:rsidR="00F92758" w:rsidRPr="000448AC" w:rsidRDefault="00B33901" w:rsidP="00F92758">
      <w:pPr>
        <w:widowControl w:val="0"/>
        <w:jc w:val="both"/>
        <w:rPr>
          <w:rFonts w:asciiTheme="majorHAnsi" w:hAnsiTheme="majorHAnsi" w:cstheme="minorHAnsi"/>
          <w:b/>
          <w:bCs/>
          <w:lang w:val="es-PE"/>
        </w:rPr>
      </w:pPr>
      <w:r w:rsidRPr="00B33901">
        <w:rPr>
          <w:rFonts w:asciiTheme="majorHAnsi" w:hAnsiTheme="majorHAnsi" w:cstheme="minorHAnsi"/>
          <w:b/>
          <w:bCs/>
          <w:lang w:val="es-PE"/>
        </w:rPr>
        <w:t>Avenida Juan de Arona N° 756 -</w:t>
      </w:r>
      <w:r w:rsidR="00F92758" w:rsidRPr="000448AC">
        <w:rPr>
          <w:rFonts w:asciiTheme="majorHAnsi" w:hAnsiTheme="majorHAnsi" w:cstheme="minorHAnsi"/>
          <w:b/>
          <w:bCs/>
          <w:lang w:val="es-PE"/>
        </w:rPr>
        <w:t xml:space="preserve"> San Isidro, Lima, Perú </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099F4D50"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F66DF2">
        <w:rPr>
          <w:rFonts w:asciiTheme="majorHAnsi" w:hAnsiTheme="majorHAnsi" w:cstheme="minorHAnsi"/>
          <w:b/>
          <w:bCs/>
          <w:color w:val="FF0000"/>
          <w:lang w:val="es-PE"/>
        </w:rPr>
        <w:t>029</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6E61B3A5"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099011EF" w14:textId="77777777" w:rsidR="00765228" w:rsidRDefault="00765228" w:rsidP="00F92758">
      <w:pPr>
        <w:widowControl w:val="0"/>
        <w:jc w:val="center"/>
        <w:rPr>
          <w:rFonts w:asciiTheme="majorHAnsi" w:hAnsiTheme="majorHAnsi" w:cstheme="minorHAnsi"/>
          <w:b/>
          <w:lang w:val="es-PE"/>
        </w:rPr>
      </w:pPr>
    </w:p>
    <w:p w14:paraId="770CAE4D" w14:textId="77777777" w:rsidR="00765228" w:rsidRDefault="00765228"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ima, ____ de ___________ de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7EEF4F2" w14:textId="113E4A61" w:rsidR="000A345C" w:rsidRPr="000448AC" w:rsidRDefault="00B33901" w:rsidP="000A345C">
      <w:pPr>
        <w:widowControl w:val="0"/>
        <w:jc w:val="both"/>
        <w:rPr>
          <w:rFonts w:asciiTheme="majorHAnsi" w:hAnsiTheme="majorHAnsi" w:cstheme="minorHAnsi"/>
          <w:b/>
          <w:bCs/>
          <w:lang w:val="es-PE"/>
        </w:rPr>
      </w:pPr>
      <w:r w:rsidRPr="00B33901">
        <w:rPr>
          <w:rFonts w:asciiTheme="majorHAnsi" w:hAnsiTheme="majorHAnsi" w:cstheme="minorHAnsi"/>
          <w:b/>
          <w:bCs/>
          <w:lang w:val="es-PE"/>
        </w:rPr>
        <w:t>Avenida Juan de Arona N° 756 -</w:t>
      </w:r>
      <w:r w:rsidR="000A345C" w:rsidRPr="000448AC">
        <w:rPr>
          <w:rFonts w:asciiTheme="majorHAnsi" w:hAnsiTheme="majorHAnsi" w:cstheme="minorHAnsi"/>
          <w:b/>
          <w:bCs/>
          <w:lang w:val="es-PE"/>
        </w:rPr>
        <w:t xml:space="preserve">San Isidro, Lima, Perú </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38B3157D"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F66DF2">
        <w:rPr>
          <w:rFonts w:asciiTheme="majorHAnsi" w:hAnsiTheme="majorHAnsi" w:cstheme="minorHAnsi"/>
          <w:b/>
          <w:bCs/>
          <w:lang w:val="es-PE"/>
        </w:rPr>
        <w:t>029</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4B121FD8"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265FB9">
        <w:rPr>
          <w:rFonts w:asciiTheme="majorHAnsi" w:hAnsiTheme="majorHAnsi" w:cstheme="minorHAnsi"/>
          <w:b/>
          <w:bCs/>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263DBCFE" w:rsidR="00F92758" w:rsidRPr="000448AC"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Pr>
          <w:rFonts w:asciiTheme="majorHAnsi" w:hAnsiTheme="majorHAnsi" w:cstheme="minorHAnsi"/>
          <w:lang w:val="es-PE"/>
        </w:rPr>
        <w:t xml:space="preserve">, </w:t>
      </w:r>
      <w:r w:rsidR="006367F3">
        <w:rPr>
          <w:rFonts w:asciiTheme="majorHAnsi" w:hAnsiTheme="majorHAnsi" w:cstheme="minorHAnsi"/>
          <w:lang w:val="es-PE"/>
        </w:rPr>
        <w:t>por el</w:t>
      </w:r>
      <w:r w:rsidR="00180F7A">
        <w:rPr>
          <w:rFonts w:asciiTheme="majorHAnsi" w:hAnsiTheme="majorHAnsi" w:cstheme="minorHAnsi"/>
          <w:lang w:val="es-PE"/>
        </w:rPr>
        <w:t>/</w:t>
      </w:r>
      <w:r w:rsidR="00D44AC3" w:rsidRPr="00D44AC3">
        <w:rPr>
          <w:rFonts w:asciiTheme="majorHAnsi" w:hAnsiTheme="majorHAnsi" w:cstheme="minorHAnsi"/>
          <w:b/>
          <w:lang w:val="es-PE"/>
        </w:rPr>
        <w:t>lote</w:t>
      </w:r>
      <w:r w:rsidR="00180F7A">
        <w:rPr>
          <w:rFonts w:asciiTheme="majorHAnsi" w:hAnsiTheme="majorHAnsi" w:cstheme="minorHAnsi"/>
          <w:lang w:val="es-PE"/>
        </w:rPr>
        <w:t>(s)</w:t>
      </w:r>
      <w:r w:rsidR="006367F3">
        <w:rPr>
          <w:rFonts w:asciiTheme="majorHAnsi" w:hAnsiTheme="majorHAnsi" w:cstheme="minorHAnsi"/>
          <w:lang w:val="es-PE"/>
        </w:rPr>
        <w:t xml:space="preserve"> ……….</w:t>
      </w:r>
      <w:r w:rsidRPr="000448AC">
        <w:rPr>
          <w:rFonts w:asciiTheme="majorHAnsi" w:hAnsiTheme="majorHAnsi" w:cstheme="minorHAnsi"/>
          <w:lang w:val="es-PE"/>
        </w:rPr>
        <w:t>.</w:t>
      </w:r>
    </w:p>
    <w:p w14:paraId="11631253" w14:textId="77777777" w:rsidR="00F92758" w:rsidRPr="000448AC" w:rsidRDefault="00F92758" w:rsidP="00F92758">
      <w:pPr>
        <w:widowControl w:val="0"/>
        <w:tabs>
          <w:tab w:val="left" w:pos="709"/>
        </w:tabs>
        <w:jc w:val="both"/>
        <w:rPr>
          <w:rFonts w:asciiTheme="majorHAnsi" w:hAnsiTheme="majorHAnsi" w:cstheme="minorHAnsi"/>
          <w:lang w:val="es-PE"/>
        </w:rPr>
      </w:pPr>
    </w:p>
    <w:p w14:paraId="20C2C4C8" w14:textId="1882D7AA"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Si nuestra oferta es aceptada nos comprometemos a realizar la entrega del</w:t>
      </w:r>
      <w:r w:rsidR="00DA57ED">
        <w:rPr>
          <w:rFonts w:asciiTheme="majorHAnsi" w:hAnsiTheme="majorHAnsi" w:cstheme="minorHAnsi"/>
          <w:lang w:val="es-PE"/>
        </w:rPr>
        <w:t xml:space="preserve"> </w:t>
      </w:r>
      <w:r w:rsidR="00D44AC3">
        <w:rPr>
          <w:rFonts w:asciiTheme="majorHAnsi" w:hAnsiTheme="majorHAnsi" w:cstheme="minorHAnsi"/>
          <w:lang w:val="es-PE"/>
        </w:rPr>
        <w:t>lote</w:t>
      </w:r>
      <w:r w:rsidR="00DA57ED">
        <w:rPr>
          <w:rFonts w:asciiTheme="majorHAnsi" w:hAnsiTheme="majorHAnsi" w:cstheme="minorHAnsi"/>
          <w:lang w:val="es-PE"/>
        </w:rPr>
        <w:t>(s)</w:t>
      </w:r>
      <w:r w:rsidR="006367F3">
        <w:rPr>
          <w:rFonts w:asciiTheme="majorHAnsi" w:hAnsiTheme="majorHAnsi" w:cstheme="minorHAnsi"/>
          <w:lang w:val="es-PE"/>
        </w:rPr>
        <w:t xml:space="preserve"> </w:t>
      </w:r>
      <w:r w:rsidR="000A345C" w:rsidRPr="000448AC">
        <w:rPr>
          <w:rFonts w:asciiTheme="majorHAnsi" w:hAnsiTheme="majorHAnsi" w:cstheme="minorHAnsi"/>
          <w:lang w:val="es-PE"/>
        </w:rPr>
        <w:t>…………………………..</w:t>
      </w:r>
      <w:r w:rsidRPr="000448AC">
        <w:rPr>
          <w:rFonts w:asciiTheme="majorHAnsi" w:hAnsiTheme="majorHAnsi" w:cstheme="minorHAnsi"/>
          <w:lang w:val="es-PE"/>
        </w:rPr>
        <w:t xml:space="preserve"> a</w:t>
      </w:r>
      <w:r w:rsidRPr="000448AC">
        <w:rPr>
          <w:rFonts w:asciiTheme="majorHAnsi" w:hAnsiTheme="majorHAnsi" w:cstheme="minorHAnsi"/>
          <w:bCs/>
        </w:rPr>
        <w:t xml:space="preserve"> </w:t>
      </w:r>
      <w:r w:rsidRPr="000448AC">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58B8ACE8" w14:textId="77777777" w:rsidR="00265FB9" w:rsidRDefault="00265FB9" w:rsidP="00F92758">
      <w:pPr>
        <w:rPr>
          <w:rFonts w:asciiTheme="majorHAnsi" w:hAnsiTheme="majorHAnsi" w:cstheme="minorHAnsi"/>
          <w:b/>
        </w:rPr>
      </w:pPr>
    </w:p>
    <w:p w14:paraId="3FCE279C" w14:textId="77777777" w:rsidR="00265FB9" w:rsidRDefault="00265FB9" w:rsidP="00F92758">
      <w:pPr>
        <w:rPr>
          <w:rFonts w:asciiTheme="majorHAnsi" w:hAnsiTheme="majorHAnsi" w:cstheme="minorHAnsi"/>
          <w:b/>
        </w:rPr>
      </w:pPr>
    </w:p>
    <w:p w14:paraId="4EB7CF6A" w14:textId="77777777" w:rsidR="00CF39D6" w:rsidRDefault="00CF39D6"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AE6F124" w:rsidR="000A345C" w:rsidRPr="00765228" w:rsidRDefault="00CF39D6" w:rsidP="000A345C">
      <w:pPr>
        <w:widowControl w:val="0"/>
        <w:tabs>
          <w:tab w:val="left" w:pos="567"/>
        </w:tabs>
        <w:ind w:left="1134" w:hanging="1134"/>
        <w:jc w:val="center"/>
        <w:rPr>
          <w:rFonts w:asciiTheme="majorHAnsi" w:hAnsiTheme="majorHAnsi" w:cstheme="minorHAnsi"/>
          <w:color w:val="FF0000"/>
          <w:lang w:val="es-PE"/>
        </w:rPr>
      </w:pPr>
      <w:r w:rsidRPr="00765228">
        <w:rPr>
          <w:rFonts w:asciiTheme="majorHAnsi" w:hAnsiTheme="majorHAnsi" w:cstheme="minorHAnsi"/>
          <w:b/>
          <w:bCs/>
          <w:color w:val="FF0000"/>
          <w:lang w:val="es-PE"/>
        </w:rPr>
        <w:t>Comparación de Precios N°</w:t>
      </w:r>
      <w:r w:rsidR="00F66DF2">
        <w:rPr>
          <w:rFonts w:asciiTheme="majorHAnsi" w:hAnsiTheme="majorHAnsi" w:cstheme="minorHAnsi"/>
          <w:b/>
          <w:bCs/>
          <w:color w:val="FF0000"/>
          <w:lang w:val="es-PE"/>
        </w:rPr>
        <w:t>029</w:t>
      </w:r>
      <w:r w:rsidR="00711AF2"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sidRPr="00765228">
        <w:rPr>
          <w:rFonts w:asciiTheme="majorHAnsi" w:hAnsiTheme="majorHAnsi" w:cstheme="minorHAnsi"/>
          <w:b/>
          <w:bCs/>
          <w:color w:val="FF0000"/>
          <w:lang w:val="es-PE"/>
        </w:rPr>
        <w:t>-PMESUT</w:t>
      </w:r>
    </w:p>
    <w:p w14:paraId="283CEF39" w14:textId="643E4581"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77777777" w:rsidR="00F92758" w:rsidRPr="000448AC" w:rsidRDefault="00F92758" w:rsidP="004F5F64">
            <w:pPr>
              <w:jc w:val="center"/>
              <w:rPr>
                <w:rFonts w:asciiTheme="majorHAnsi" w:hAnsiTheme="majorHAnsi" w:cstheme="minorHAnsi"/>
                <w:b/>
              </w:rPr>
            </w:pPr>
            <w:r w:rsidRPr="000448AC">
              <w:rPr>
                <w:rFonts w:asciiTheme="majorHAnsi" w:hAnsiTheme="majorHAnsi" w:cstheme="minorHAnsi"/>
                <w:b/>
              </w:rPr>
              <w:t xml:space="preserve">OFERTA ECONÓMICA </w:t>
            </w:r>
          </w:p>
        </w:tc>
        <w:tc>
          <w:tcPr>
            <w:tcW w:w="2250" w:type="dxa"/>
          </w:tcPr>
          <w:p w14:paraId="17A3650D"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Fecha: _____________________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2020109E" w:rsidR="00E41CAA" w:rsidRPr="00000432" w:rsidRDefault="003E6C0C" w:rsidP="004F5F64">
            <w:pPr>
              <w:suppressAutoHyphens/>
              <w:jc w:val="center"/>
              <w:rPr>
                <w:rFonts w:asciiTheme="majorHAnsi" w:hAnsiTheme="majorHAnsi" w:cstheme="minorHAnsi"/>
              </w:rPr>
            </w:pPr>
            <w:r>
              <w:rPr>
                <w:rFonts w:asciiTheme="majorHAnsi" w:hAnsiTheme="majorHAnsi" w:cstheme="minorHAnsi"/>
              </w:rPr>
              <w:t>Lote</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E41CAA" w:rsidRPr="00000432" w:rsidRDefault="00E41CAA" w:rsidP="004F5F64">
            <w:pPr>
              <w:jc w:val="center"/>
              <w:rPr>
                <w:rFonts w:asciiTheme="majorHAnsi" w:hAnsiTheme="majorHAnsi" w:cstheme="minorHAnsi"/>
                <w:bCs/>
              </w:rPr>
            </w:pP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3E6C0C" w:rsidRPr="000448AC" w14:paraId="7C0A1425" w14:textId="77777777" w:rsidTr="00E41CAA">
        <w:trPr>
          <w:cantSplit/>
          <w:trHeight w:val="390"/>
          <w:jc w:val="center"/>
        </w:trPr>
        <w:tc>
          <w:tcPr>
            <w:tcW w:w="812" w:type="dxa"/>
            <w:vAlign w:val="center"/>
          </w:tcPr>
          <w:p w14:paraId="1F393B81" w14:textId="0BA72389"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1AC8B31" w14:textId="04D9610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0364D403" w14:textId="4D4C580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67E6DE8"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5B4B186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9F0200B" w14:textId="77777777" w:rsidR="003E6C0C" w:rsidRPr="000448AC" w:rsidRDefault="003E6C0C"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15BB4574" w:rsidR="00E41CAA" w:rsidRPr="00E41CAA" w:rsidRDefault="00E41CAA" w:rsidP="00E41CAA">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SIN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default" r:id="rId19"/>
          <w:footerReference w:type="default" r:id="rId20"/>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lastRenderedPageBreak/>
        <w:t>FORMULARIO N° 03-B</w:t>
      </w:r>
    </w:p>
    <w:p w14:paraId="05030213" w14:textId="6D70D831" w:rsidR="00121F2C" w:rsidRDefault="00121F2C" w:rsidP="00121F2C">
      <w:pPr>
        <w:pStyle w:val="Tanla4titulo"/>
        <w:spacing w:after="0"/>
        <w:rPr>
          <w:rFonts w:ascii="Times New Roman" w:hAnsi="Times New Roman"/>
          <w:lang w:val="es-PE"/>
        </w:rPr>
      </w:pPr>
      <w:bookmarkStart w:id="11" w:name="_Toc454620981"/>
      <w:bookmarkStart w:id="12" w:name="_Toc347230625"/>
      <w:bookmarkStart w:id="13" w:name="_Toc486939191"/>
      <w:r w:rsidRPr="00CA5C76">
        <w:rPr>
          <w:rFonts w:ascii="Times New Roman" w:hAnsi="Times New Roman"/>
          <w:lang w:val="es-PE"/>
        </w:rPr>
        <w:t>Precio y Cronograma de Cumplimiento: Servicios conexos</w:t>
      </w:r>
      <w:bookmarkEnd w:id="11"/>
      <w:bookmarkEnd w:id="12"/>
      <w:bookmarkEnd w:id="13"/>
    </w:p>
    <w:p w14:paraId="6D644A8F" w14:textId="6A52D5A0" w:rsidR="00923A4D" w:rsidRPr="00923A4D" w:rsidRDefault="00923A4D" w:rsidP="00923A4D">
      <w:pPr>
        <w:pStyle w:val="Tanla4titulo"/>
        <w:spacing w:after="0"/>
        <w:jc w:val="left"/>
        <w:rPr>
          <w:rFonts w:ascii="Times New Roman" w:hAnsi="Times New Roman"/>
          <w:b w:val="0"/>
          <w:lang w:val="es-PE"/>
        </w:rPr>
      </w:pPr>
      <w:r w:rsidRPr="00923A4D">
        <w:rPr>
          <w:rFonts w:ascii="Times New Roman" w:hAnsi="Times New Roman"/>
          <w:b w:val="0"/>
          <w:lang w:val="es-PE"/>
        </w:rPr>
        <w:t>Lote………</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2174"/>
        <w:gridCol w:w="1530"/>
        <w:gridCol w:w="1921"/>
      </w:tblGrid>
      <w:tr w:rsidR="00121F2C" w:rsidRPr="00121F2C" w14:paraId="0000B2CE" w14:textId="77777777" w:rsidTr="00C4761F">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5B409CC9" w14:textId="77777777" w:rsidR="00121F2C" w:rsidRPr="00121F2C" w:rsidRDefault="00121F2C" w:rsidP="00121F2C">
            <w:pPr>
              <w:suppressAutoHyphens/>
              <w:jc w:val="center"/>
              <w:rPr>
                <w:rFonts w:asciiTheme="majorHAnsi" w:hAnsiTheme="majorHAnsi"/>
                <w:sz w:val="16"/>
                <w:szCs w:val="16"/>
              </w:rPr>
            </w:pPr>
          </w:p>
        </w:tc>
        <w:tc>
          <w:tcPr>
            <w:tcW w:w="7617" w:type="dxa"/>
            <w:gridSpan w:val="4"/>
            <w:tcBorders>
              <w:top w:val="double" w:sz="6" w:space="0" w:color="auto"/>
              <w:left w:val="nil"/>
              <w:bottom w:val="double" w:sz="6" w:space="0" w:color="auto"/>
              <w:right w:val="nil"/>
            </w:tcBorders>
            <w:tcMar>
              <w:top w:w="28" w:type="dxa"/>
              <w:left w:w="57" w:type="dxa"/>
              <w:bottom w:w="28" w:type="dxa"/>
              <w:right w:w="57" w:type="dxa"/>
            </w:tcMar>
          </w:tcPr>
          <w:p w14:paraId="58CBB0C5"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5502DFA" w14:textId="0D7796BD" w:rsidR="00121F2C" w:rsidRPr="00121F2C" w:rsidRDefault="00121F2C" w:rsidP="00121F2C">
            <w:pPr>
              <w:suppressAutoHyphens/>
              <w:rPr>
                <w:rFonts w:asciiTheme="majorHAnsi" w:hAnsiTheme="majorHAnsi"/>
                <w:sz w:val="16"/>
                <w:szCs w:val="16"/>
              </w:rPr>
            </w:pPr>
          </w:p>
        </w:tc>
      </w:tr>
      <w:tr w:rsidR="00121F2C" w:rsidRPr="00121F2C" w14:paraId="1622A9D5" w14:textId="77777777" w:rsidTr="00121F2C">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5D83A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340FE3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5DA6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1795BE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C720E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D4721E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7CEC73C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7</w:t>
            </w:r>
          </w:p>
        </w:tc>
      </w:tr>
      <w:tr w:rsidR="00121F2C" w:rsidRPr="00121F2C" w14:paraId="68CB2041"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1EDAAA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05B97AE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7ACB1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71EB32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CCC1B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30EA7E"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A0A93B"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68924E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1658D40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121F2C" w:rsidRPr="00121F2C" w14:paraId="5C592C0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3A1464A"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125534"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5BA14D"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D47F91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D2BB368"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08E84A2"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36830B66"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121F2C" w:rsidRPr="00121F2C" w14:paraId="7843ADAB"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FA2E6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0FD311EB" w14:textId="52F3FE98"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Calibración</w:t>
            </w:r>
            <w:r w:rsidR="00337F6A">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631873"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7ADB079"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BFBBC77" w14:textId="6B15B5A5"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79D0D0"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34C7C27" w14:textId="77777777" w:rsidR="00121F2C" w:rsidRPr="00121F2C" w:rsidRDefault="00121F2C" w:rsidP="00121F2C">
            <w:pPr>
              <w:suppressAutoHyphens/>
              <w:jc w:val="center"/>
              <w:rPr>
                <w:rFonts w:asciiTheme="majorHAnsi" w:hAnsiTheme="majorHAnsi"/>
                <w:sz w:val="16"/>
                <w:szCs w:val="16"/>
              </w:rPr>
            </w:pPr>
          </w:p>
        </w:tc>
      </w:tr>
      <w:tr w:rsidR="00121F2C" w:rsidRPr="00121F2C" w14:paraId="2EA28D1A"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576A8097"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2BD40A48" w14:textId="757AFB36"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sidR="00337F6A">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09B3571"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DD5E3"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E35B40" w14:textId="3AE667F6"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430A03B"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87FEC8D" w14:textId="77777777" w:rsidR="00121F2C" w:rsidRPr="00121F2C" w:rsidRDefault="00121F2C" w:rsidP="00121F2C">
            <w:pPr>
              <w:suppressAutoHyphens/>
              <w:jc w:val="center"/>
              <w:rPr>
                <w:rFonts w:asciiTheme="majorHAnsi" w:hAnsiTheme="majorHAnsi"/>
                <w:sz w:val="16"/>
                <w:szCs w:val="16"/>
              </w:rPr>
            </w:pPr>
          </w:p>
        </w:tc>
      </w:tr>
      <w:tr w:rsidR="00121F2C" w:rsidRPr="00121F2C" w14:paraId="5923ED4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2D0BFAE9" w14:textId="77777777" w:rsidR="00121F2C" w:rsidRPr="00121F2C" w:rsidRDefault="00121F2C" w:rsidP="00121F2C">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FA575AA" w14:textId="0A043956" w:rsidR="00121F2C" w:rsidRPr="00121F2C" w:rsidRDefault="00C97876" w:rsidP="00121F2C">
            <w:pPr>
              <w:suppressAutoHyphens/>
              <w:jc w:val="center"/>
              <w:rPr>
                <w:rFonts w:asciiTheme="majorHAnsi" w:hAnsiTheme="majorHAnsi"/>
                <w:sz w:val="16"/>
                <w:szCs w:val="16"/>
              </w:rPr>
            </w:pPr>
            <w:r>
              <w:rPr>
                <w:rFonts w:asciiTheme="majorHAnsi" w:hAnsiTheme="majorHAnsi"/>
                <w:sz w:val="16"/>
                <w:szCs w:val="16"/>
              </w:rPr>
              <w:t>Instalación</w:t>
            </w:r>
            <w:r w:rsidR="00337F6A">
              <w:rPr>
                <w:rFonts w:asciiTheme="majorHAnsi" w:hAnsiTheme="majorHAnsi"/>
                <w:sz w:val="16"/>
                <w:szCs w:val="16"/>
              </w:rPr>
              <w:t>(En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9FDD5D" w14:textId="77777777" w:rsidR="00121F2C" w:rsidRPr="00121F2C" w:rsidRDefault="00121F2C"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4FC1420" w14:textId="77777777" w:rsidR="00121F2C" w:rsidRPr="00121F2C" w:rsidRDefault="00121F2C"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5F9251" w14:textId="342F2D4C" w:rsidR="00121F2C"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97CDCC8" w14:textId="77777777" w:rsidR="00121F2C" w:rsidRPr="00121F2C" w:rsidRDefault="00121F2C"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562EB6B4" w14:textId="77777777" w:rsidR="00121F2C" w:rsidRPr="00121F2C" w:rsidRDefault="00121F2C" w:rsidP="00121F2C">
            <w:pPr>
              <w:suppressAutoHyphens/>
              <w:jc w:val="center"/>
              <w:rPr>
                <w:rFonts w:asciiTheme="majorHAnsi" w:hAnsiTheme="majorHAnsi"/>
                <w:sz w:val="16"/>
                <w:szCs w:val="16"/>
              </w:rPr>
            </w:pPr>
          </w:p>
        </w:tc>
      </w:tr>
      <w:tr w:rsidR="00C97876" w:rsidRPr="00121F2C" w14:paraId="51255692"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1644EDE" w14:textId="45AD0D32"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40328319" w14:textId="5F184F50" w:rsidR="00C97876" w:rsidRDefault="00C97876" w:rsidP="00121F2C">
            <w:pPr>
              <w:suppressAutoHyphens/>
              <w:jc w:val="center"/>
              <w:rPr>
                <w:rFonts w:asciiTheme="majorHAnsi" w:hAnsiTheme="majorHAnsi"/>
                <w:sz w:val="16"/>
                <w:szCs w:val="16"/>
              </w:rPr>
            </w:pPr>
            <w:r>
              <w:rPr>
                <w:rFonts w:asciiTheme="majorHAnsi" w:hAnsiTheme="majorHAnsi"/>
                <w:sz w:val="16"/>
                <w:szCs w:val="16"/>
              </w:rPr>
              <w:t>Capacitación</w:t>
            </w:r>
            <w:r w:rsidR="00337F6A">
              <w:rPr>
                <w:rFonts w:asciiTheme="majorHAnsi" w:hAnsiTheme="majorHAnsi"/>
                <w:sz w:val="16"/>
                <w:szCs w:val="16"/>
              </w:rPr>
              <w:t>(En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CDC37DC"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57F4B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534194" w14:textId="10E989CA" w:rsidR="00C97876" w:rsidRPr="00121F2C" w:rsidRDefault="00C97876" w:rsidP="00923A4D">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07C0B3"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9788F7B" w14:textId="77777777" w:rsidR="00C97876" w:rsidRPr="00121F2C" w:rsidRDefault="00C97876" w:rsidP="00121F2C">
            <w:pPr>
              <w:suppressAutoHyphens/>
              <w:jc w:val="center"/>
              <w:rPr>
                <w:rFonts w:asciiTheme="majorHAnsi" w:hAnsiTheme="majorHAnsi"/>
                <w:sz w:val="16"/>
                <w:szCs w:val="16"/>
              </w:rPr>
            </w:pPr>
          </w:p>
        </w:tc>
      </w:tr>
      <w:tr w:rsidR="00C97876" w:rsidRPr="00121F2C" w14:paraId="7E89CA1D" w14:textId="77777777" w:rsidTr="00121F2C">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C3D05B" w14:textId="1AE01474" w:rsidR="00C97876" w:rsidRPr="00121F2C" w:rsidRDefault="00C97876" w:rsidP="00121F2C">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3B1D2D7F" w14:textId="42A79D4F" w:rsidR="00C97876" w:rsidRDefault="00C97876" w:rsidP="00121F2C">
            <w:pPr>
              <w:suppressAutoHyphens/>
              <w:jc w:val="center"/>
              <w:rPr>
                <w:rFonts w:asciiTheme="majorHAnsi" w:hAnsiTheme="majorHAnsi"/>
                <w:sz w:val="16"/>
                <w:szCs w:val="16"/>
              </w:rPr>
            </w:pPr>
            <w:r>
              <w:rPr>
                <w:rFonts w:asciiTheme="majorHAnsi" w:hAnsiTheme="majorHAnsi"/>
                <w:sz w:val="16"/>
                <w:szCs w:val="16"/>
              </w:rPr>
              <w:t>Garantía</w:t>
            </w:r>
            <w:r w:rsidR="00337F6A">
              <w:rPr>
                <w:rFonts w:asciiTheme="majorHAnsi" w:hAnsiTheme="majorHAnsi"/>
                <w:sz w:val="16"/>
                <w:szCs w:val="16"/>
              </w:rPr>
              <w:t>(En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6723F8" w14:textId="77777777" w:rsidR="00C97876" w:rsidRPr="00121F2C" w:rsidRDefault="00C97876" w:rsidP="00121F2C">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4DBE232" w14:textId="77777777" w:rsidR="00C97876" w:rsidRPr="00121F2C" w:rsidRDefault="00C97876" w:rsidP="00121F2C">
            <w:pPr>
              <w:suppressAutoHyphens/>
              <w:jc w:val="center"/>
              <w:rPr>
                <w:rFonts w:asciiTheme="majorHAnsi" w:hAnsiTheme="majorHAnsi"/>
                <w:sz w:val="16"/>
                <w:szCs w:val="16"/>
              </w:rPr>
            </w:pPr>
          </w:p>
        </w:tc>
        <w:tc>
          <w:tcPr>
            <w:tcW w:w="217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170BA" w14:textId="2EA366F8" w:rsidR="00C97876" w:rsidRPr="00121F2C" w:rsidRDefault="00923A4D" w:rsidP="008A5D97">
            <w:pPr>
              <w:suppressAutoHyphens/>
              <w:jc w:val="center"/>
              <w:rPr>
                <w:rFonts w:asciiTheme="majorHAnsi" w:hAnsiTheme="majorHAnsi"/>
                <w:sz w:val="16"/>
                <w:szCs w:val="16"/>
              </w:rPr>
            </w:pPr>
            <w:r>
              <w:rPr>
                <w:rFonts w:asciiTheme="majorHAnsi" w:hAnsiTheme="majorHAnsi"/>
                <w:sz w:val="16"/>
                <w:szCs w:val="16"/>
              </w:rPr>
              <w:t>12 meses</w:t>
            </w:r>
            <w:r w:rsidR="00C97876">
              <w:rPr>
                <w:rFonts w:asciiTheme="majorHAnsi" w:hAnsiTheme="majorHAnsi"/>
                <w:sz w:val="16"/>
                <w:szCs w:val="16"/>
              </w:rPr>
              <w:t xml:space="preserve">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ACE843B" w14:textId="77777777" w:rsidR="00C97876" w:rsidRPr="00121F2C" w:rsidRDefault="00C97876" w:rsidP="00121F2C">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0FB3C499" w14:textId="77777777" w:rsidR="00C97876" w:rsidRPr="00121F2C" w:rsidRDefault="00C97876" w:rsidP="00121F2C">
            <w:pPr>
              <w:suppressAutoHyphens/>
              <w:jc w:val="center"/>
              <w:rPr>
                <w:rFonts w:asciiTheme="majorHAnsi" w:hAnsiTheme="majorHAnsi"/>
                <w:sz w:val="16"/>
                <w:szCs w:val="16"/>
              </w:rPr>
            </w:pPr>
          </w:p>
        </w:tc>
      </w:tr>
    </w:tbl>
    <w:p w14:paraId="1F907C73" w14:textId="77777777" w:rsidR="00121F2C" w:rsidRDefault="00121F2C" w:rsidP="00121F2C">
      <w:pPr>
        <w:suppressAutoHyphens/>
        <w:rPr>
          <w:sz w:val="14"/>
          <w:szCs w:val="14"/>
        </w:rPr>
        <w:sectPr w:rsidR="00121F2C"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19362ABF"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F66DF2">
        <w:rPr>
          <w:rFonts w:asciiTheme="majorHAnsi" w:hAnsiTheme="majorHAnsi" w:cstheme="minorHAnsi"/>
          <w:b/>
          <w:bCs/>
          <w:color w:val="FF0000"/>
          <w:lang w:val="es-PE"/>
        </w:rPr>
        <w:t>029</w:t>
      </w:r>
      <w:r w:rsidR="00711AF2" w:rsidRPr="00765228">
        <w:rPr>
          <w:rFonts w:asciiTheme="majorHAnsi" w:hAnsiTheme="majorHAnsi" w:cstheme="minorHAnsi"/>
          <w:b/>
          <w:bCs/>
          <w:color w:val="FF0000"/>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646E50A2" w14:textId="6AB7720E"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0431CAE4" w14:textId="77777777" w:rsidR="00D44AC3" w:rsidRDefault="00D44AC3" w:rsidP="00F92E9F">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90AE115" w14:textId="20EF2AAD" w:rsidR="00F92E9F" w:rsidRPr="000448AC" w:rsidRDefault="00B33901" w:rsidP="00F92E9F">
      <w:pPr>
        <w:widowControl w:val="0"/>
        <w:jc w:val="both"/>
        <w:rPr>
          <w:rFonts w:asciiTheme="majorHAnsi" w:hAnsiTheme="majorHAnsi" w:cstheme="minorHAnsi"/>
          <w:b/>
          <w:bCs/>
          <w:lang w:val="es-PE"/>
        </w:rPr>
      </w:pPr>
      <w:r w:rsidRPr="00B33901">
        <w:rPr>
          <w:rFonts w:asciiTheme="majorHAnsi" w:hAnsiTheme="majorHAnsi" w:cstheme="minorHAnsi"/>
          <w:b/>
          <w:bCs/>
          <w:lang w:val="es-PE"/>
        </w:rPr>
        <w:t>Avenida Juan de Arona N° 756 -</w:t>
      </w:r>
      <w:r w:rsidR="00F92E9F" w:rsidRPr="000448AC">
        <w:rPr>
          <w:rFonts w:asciiTheme="majorHAnsi" w:hAnsiTheme="majorHAnsi" w:cstheme="minorHAnsi"/>
          <w:b/>
          <w:bCs/>
          <w:lang w:val="es-PE"/>
        </w:rPr>
        <w:t xml:space="preserve"> San Isidro, Lima, Perú </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(Representante Legal ó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626F4B4D" w14:textId="77777777" w:rsidR="00C55569" w:rsidRPr="000448AC" w:rsidRDefault="00C55569" w:rsidP="00452149">
      <w:pPr>
        <w:jc w:val="center"/>
        <w:rPr>
          <w:rFonts w:asciiTheme="majorHAnsi" w:hAnsiTheme="majorHAnsi" w:cstheme="minorHAnsi"/>
          <w:b/>
        </w:rPr>
      </w:pPr>
    </w:p>
    <w:p w14:paraId="7A702617" w14:textId="77777777" w:rsidR="00E6242F" w:rsidRDefault="00E6242F" w:rsidP="00F92E9F">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F8BE097" w14:textId="695B6E64" w:rsidR="00452149" w:rsidRPr="000448AC" w:rsidRDefault="00B33901" w:rsidP="00452149">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52149" w:rsidRPr="000448AC">
        <w:rPr>
          <w:rFonts w:asciiTheme="majorHAnsi" w:hAnsiTheme="majorHAnsi" w:cstheme="minorHAnsi"/>
          <w:b/>
          <w:bCs/>
          <w:lang w:val="es-PE"/>
        </w:rPr>
        <w:t xml:space="preserve">San Isidro, Lima, Perú </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39B4D62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765228">
        <w:rPr>
          <w:rFonts w:asciiTheme="majorHAnsi" w:hAnsiTheme="majorHAnsi" w:cstheme="minorHAnsi"/>
          <w:b/>
          <w:bCs/>
          <w:color w:val="FF0000"/>
          <w:lang w:val="es-PE"/>
        </w:rPr>
        <w:t>°</w:t>
      </w:r>
      <w:r w:rsidR="00F66DF2">
        <w:rPr>
          <w:rFonts w:asciiTheme="majorHAnsi" w:hAnsiTheme="majorHAnsi" w:cstheme="minorHAnsi"/>
          <w:b/>
          <w:bCs/>
          <w:color w:val="FF0000"/>
          <w:lang w:val="es-PE"/>
        </w:rPr>
        <w:t>029</w:t>
      </w:r>
      <w:r w:rsidR="003466B1" w:rsidRPr="00765228">
        <w:rPr>
          <w:rFonts w:asciiTheme="majorHAnsi" w:hAnsiTheme="majorHAnsi" w:cstheme="minorHAnsi"/>
          <w:b/>
          <w:bCs/>
          <w:color w:val="FF0000"/>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3370D23" w14:textId="6F917832" w:rsidR="00765228" w:rsidRDefault="00D44AC3" w:rsidP="00765228">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3EAC7F89" w14:textId="77777777"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(D.N.I.Nº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ima, ____ de ___________ de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2CE0311" w14:textId="666E202E" w:rsidR="00452149" w:rsidRPr="000448AC" w:rsidRDefault="00B33901" w:rsidP="00452149">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52149" w:rsidRPr="000448AC">
        <w:rPr>
          <w:rFonts w:asciiTheme="majorHAnsi" w:hAnsiTheme="majorHAnsi" w:cstheme="minorHAnsi"/>
          <w:b/>
          <w:bCs/>
          <w:lang w:val="es-PE"/>
        </w:rPr>
        <w:t xml:space="preserve">San Isidro, Lima, Perú </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36EC7878"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F66DF2">
        <w:rPr>
          <w:rFonts w:asciiTheme="majorHAnsi" w:hAnsiTheme="majorHAnsi" w:cstheme="minorHAnsi"/>
          <w:b/>
          <w:bCs/>
          <w:color w:val="FF0000"/>
          <w:lang w:val="es-PE"/>
        </w:rPr>
        <w:t>029</w:t>
      </w:r>
      <w:r w:rsidR="004C63DB" w:rsidRPr="00765228">
        <w:rPr>
          <w:rFonts w:asciiTheme="majorHAnsi" w:hAnsiTheme="majorHAnsi" w:cstheme="minorHAnsi"/>
          <w:b/>
          <w:bCs/>
          <w:color w:val="FF0000"/>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31C17B45" w14:textId="03496350" w:rsidR="00D44AC3" w:rsidRPr="00D44AC3" w:rsidRDefault="00D44AC3" w:rsidP="00D44AC3">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765228">
        <w:rPr>
          <w:rFonts w:asciiTheme="majorHAnsi" w:hAnsiTheme="majorHAnsi" w:cstheme="minorHAnsi"/>
          <w:b/>
          <w:bCs/>
          <w:i/>
          <w:color w:val="0000FF"/>
        </w:rPr>
        <w:t>”</w:t>
      </w:r>
    </w:p>
    <w:p w14:paraId="51056CD8" w14:textId="77777777" w:rsidR="00A14FAF" w:rsidRPr="00000432" w:rsidRDefault="00A14FAF" w:rsidP="00A14FAF">
      <w:pPr>
        <w:widowControl w:val="0"/>
        <w:tabs>
          <w:tab w:val="left" w:pos="567"/>
        </w:tabs>
        <w:ind w:left="1418"/>
        <w:rPr>
          <w:rFonts w:asciiTheme="majorHAnsi" w:hAnsiTheme="majorHAnsi" w:cstheme="minorHAnsi"/>
          <w:lang w:val="es-PE"/>
        </w:rPr>
      </w:pPr>
    </w:p>
    <w:p w14:paraId="7A09B430" w14:textId="2A4C7D0B"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4457/OC-PE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4854B469" w14:textId="28C8D7D4" w:rsidR="0015454E" w:rsidRPr="00265FB9" w:rsidRDefault="0015454E" w:rsidP="00BC20B0">
      <w:pPr>
        <w:pStyle w:val="Prrafodelista"/>
        <w:numPr>
          <w:ilvl w:val="0"/>
          <w:numId w:val="21"/>
        </w:numPr>
        <w:spacing w:after="200" w:line="276" w:lineRule="auto"/>
        <w:jc w:val="both"/>
        <w:rPr>
          <w:rFonts w:asciiTheme="majorHAnsi" w:eastAsia="Times New Roman" w:hAnsiTheme="majorHAnsi" w:cstheme="minorHAnsi"/>
          <w:lang w:eastAsia="es-ES"/>
        </w:rPr>
      </w:pPr>
      <w:r w:rsidRPr="00265FB9">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B3004A2" w14:textId="7CE07321" w:rsidR="00452149" w:rsidRPr="000448AC" w:rsidRDefault="00B33901" w:rsidP="00452149">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52149" w:rsidRPr="000448AC">
        <w:rPr>
          <w:rFonts w:asciiTheme="majorHAnsi" w:hAnsiTheme="majorHAnsi" w:cstheme="minorHAnsi"/>
          <w:b/>
          <w:bCs/>
          <w:lang w:val="es-PE"/>
        </w:rPr>
        <w:t xml:space="preserve">San Isidro, Lima, Perú </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464DA03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F66DF2">
        <w:rPr>
          <w:rFonts w:asciiTheme="majorHAnsi" w:hAnsiTheme="majorHAnsi" w:cstheme="minorHAnsi"/>
          <w:b/>
          <w:bCs/>
          <w:color w:val="FF0000"/>
          <w:lang w:val="es-PE"/>
        </w:rPr>
        <w:t>029</w:t>
      </w:r>
      <w:r w:rsidR="002A31E7" w:rsidRPr="00765228">
        <w:rPr>
          <w:rFonts w:asciiTheme="majorHAnsi" w:hAnsiTheme="majorHAnsi" w:cstheme="minorHAnsi"/>
          <w:b/>
          <w:bCs/>
          <w:color w:val="FF0000"/>
          <w:lang w:val="es-PE"/>
        </w:rPr>
        <w:t>-202</w:t>
      </w:r>
      <w:r w:rsidR="00E460AE">
        <w:rPr>
          <w:rFonts w:asciiTheme="majorHAnsi" w:hAnsiTheme="majorHAnsi" w:cstheme="minorHAnsi"/>
          <w:b/>
          <w:bCs/>
          <w:color w:val="FF0000"/>
          <w:lang w:val="es-PE"/>
        </w:rPr>
        <w:t>4</w:t>
      </w:r>
      <w:r w:rsidR="00914855">
        <w:rPr>
          <w:rFonts w:asciiTheme="majorHAnsi" w:hAnsiTheme="majorHAnsi" w:cstheme="minorHAnsi"/>
          <w:b/>
          <w:bCs/>
          <w:lang w:val="es-PE"/>
        </w:rPr>
        <w:t>-PMESUT</w:t>
      </w:r>
    </w:p>
    <w:p w14:paraId="0259EA69" w14:textId="7AAD2CE8" w:rsidR="00D44AC3" w:rsidRPr="00D44AC3" w:rsidRDefault="00D44AC3" w:rsidP="00817DB4">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336DE7">
        <w:rPr>
          <w:rFonts w:asciiTheme="majorHAnsi" w:hAnsiTheme="majorHAnsi" w:cstheme="minorHAnsi"/>
          <w:b/>
          <w:bCs/>
          <w:color w:val="0000FF"/>
        </w:rPr>
        <w:t>”</w:t>
      </w:r>
    </w:p>
    <w:p w14:paraId="330969B8" w14:textId="4CF95039" w:rsidR="00A14FAF" w:rsidRDefault="00A14FAF" w:rsidP="00FB3ECC">
      <w:pPr>
        <w:widowControl w:val="0"/>
        <w:tabs>
          <w:tab w:val="left" w:pos="567"/>
        </w:tabs>
        <w:rPr>
          <w:rFonts w:asciiTheme="majorHAnsi" w:hAnsiTheme="majorHAnsi" w:cstheme="minorHAnsi"/>
          <w:lang w:val="es-PE"/>
        </w:rPr>
      </w:pPr>
    </w:p>
    <w:p w14:paraId="5C59D18C" w14:textId="3CFB9C14"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t>Lote: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1A71F70D"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equivalente por cada </w:t>
            </w:r>
            <w:r w:rsidR="00817DB4" w:rsidRPr="00817DB4">
              <w:rPr>
                <w:rFonts w:asciiTheme="majorHAnsi" w:hAnsiTheme="majorHAnsi" w:cstheme="minorHAnsi"/>
                <w:b/>
              </w:rPr>
              <w:t>LOTE</w:t>
            </w:r>
            <w:r w:rsidR="00817DB4">
              <w:rPr>
                <w:rFonts w:asciiTheme="majorHAnsi" w:hAnsiTheme="majorHAnsi" w:cstheme="minorHAnsi"/>
              </w:rPr>
              <w:t xml:space="preserve"> </w:t>
            </w:r>
            <w:r w:rsidRPr="00524854">
              <w:rPr>
                <w:rFonts w:asciiTheme="majorHAnsi" w:hAnsiTheme="majorHAnsi" w:cstheme="minorHAnsi"/>
              </w:rPr>
              <w:t>ofertado,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48C5D064"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78DD2509"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(i) Copia simple de contratos u órdenes de compra y su respectiva conformidad; y/o (ii) constancias de prestación; y/o (iii) conformidad de prestación; y/o (iv) comprobantes de pago cuya cancelación se acredite documental y fehacientemente, con sello de pagado o cancelado de la entidad contratante; y/o (v) contratos u órdenes de compra y vouchers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5149A010" w14:textId="108E7216" w:rsidR="00E5199E" w:rsidRDefault="00E5199E"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3D852F48"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00821AB8" w:rsidRPr="00821AB8">
        <w:rPr>
          <w:rFonts w:asciiTheme="majorHAnsi" w:hAnsiTheme="majorHAnsi" w:cstheme="minorHAnsi"/>
        </w:rPr>
        <w:t xml:space="preserve">FABRICANTE </w:t>
      </w:r>
      <w:r w:rsidR="00821AB8" w:rsidRPr="00821AB8">
        <w:rPr>
          <w:rFonts w:asciiTheme="majorHAnsi" w:hAnsiTheme="majorHAnsi" w:cstheme="minorHAnsi"/>
          <w:iCs/>
          <w:lang w:val="es-PE"/>
        </w:rPr>
        <w:t>Y/O DISTRIBUIDOR AUTORIZADO</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4AA5E62D"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w:t>
      </w:r>
      <w:r w:rsidR="00821AB8">
        <w:rPr>
          <w:rFonts w:asciiTheme="majorHAnsi" w:hAnsiTheme="majorHAnsi" w:cstheme="minorHAnsi"/>
          <w:iCs/>
          <w:lang w:val="es-PE"/>
        </w:rPr>
        <w:t>y/o Distribuidor Autorizado</w:t>
      </w:r>
      <w:r w:rsidR="00821AB8" w:rsidRPr="00880CA1">
        <w:rPr>
          <w:rFonts w:asciiTheme="majorHAnsi" w:hAnsiTheme="majorHAnsi" w:cstheme="minorHAnsi"/>
          <w:lang w:val="es-PE"/>
        </w:rPr>
        <w:t xml:space="preserve"> </w:t>
      </w:r>
      <w:r w:rsidRPr="00880CA1">
        <w:rPr>
          <w:rFonts w:asciiTheme="majorHAnsi" w:hAnsiTheme="majorHAnsi" w:cstheme="minorHAnsi"/>
          <w:lang w:val="es-PE"/>
        </w:rPr>
        <w:t xml:space="preserve">que complete este formulario de acuerdo con las instrucciones indicadas. Esta carta de autorización deberá estar escrita en papel membretado del Fabricante </w:t>
      </w:r>
      <w:r w:rsidR="00821AB8">
        <w:rPr>
          <w:rFonts w:asciiTheme="majorHAnsi" w:hAnsiTheme="majorHAnsi" w:cstheme="minorHAnsi"/>
          <w:iCs/>
          <w:lang w:val="es-PE"/>
        </w:rPr>
        <w:t>y/o Distribuidor Autorizado</w:t>
      </w:r>
      <w:r w:rsidR="00821AB8" w:rsidRPr="00880CA1">
        <w:rPr>
          <w:rFonts w:asciiTheme="majorHAnsi" w:hAnsiTheme="majorHAnsi" w:cstheme="minorHAnsi"/>
          <w:lang w:val="es-PE"/>
        </w:rPr>
        <w:t xml:space="preserve"> </w:t>
      </w:r>
      <w:r w:rsidRPr="00880CA1">
        <w:rPr>
          <w:rFonts w:asciiTheme="majorHAnsi" w:hAnsiTheme="majorHAnsi" w:cstheme="minorHAnsi"/>
          <w:lang w:val="es-PE"/>
        </w:rPr>
        <w:t>y deberá estar firmada por una persona debidamente autorizada para firmar documentos que comprometan jurídicamente al Fabricante</w:t>
      </w:r>
      <w:r w:rsidR="00821AB8">
        <w:rPr>
          <w:rFonts w:asciiTheme="majorHAnsi" w:hAnsiTheme="majorHAnsi" w:cstheme="minorHAnsi"/>
          <w:lang w:val="es-PE"/>
        </w:rPr>
        <w:t xml:space="preserve"> </w:t>
      </w:r>
      <w:r w:rsidR="00821AB8">
        <w:rPr>
          <w:rFonts w:asciiTheme="majorHAnsi" w:hAnsiTheme="majorHAnsi" w:cstheme="minorHAnsi"/>
          <w:iCs/>
          <w:lang w:val="es-PE"/>
        </w:rPr>
        <w:t xml:space="preserve">y/o Distribuidor Autorizado. </w:t>
      </w: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E26EC4F" w14:textId="2678B7A3" w:rsidR="006367E0" w:rsidRPr="000448AC" w:rsidRDefault="00B33901" w:rsidP="006367E0">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6367E0" w:rsidRPr="000448AC">
        <w:rPr>
          <w:rFonts w:asciiTheme="majorHAnsi" w:hAnsiTheme="majorHAnsi" w:cstheme="minorHAnsi"/>
          <w:b/>
          <w:bCs/>
          <w:lang w:val="es-PE"/>
        </w:rPr>
        <w:t xml:space="preserve">San Isidro, Lima, Perú </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54DC1AD7"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F66DF2">
        <w:rPr>
          <w:rFonts w:asciiTheme="majorHAnsi" w:hAnsiTheme="majorHAnsi" w:cstheme="minorHAnsi"/>
          <w:b/>
          <w:bCs/>
          <w:color w:val="FF0000"/>
          <w:lang w:val="es-PE"/>
        </w:rPr>
        <w:t>029</w:t>
      </w:r>
      <w:r w:rsidRPr="00127867">
        <w:rPr>
          <w:rFonts w:asciiTheme="majorHAnsi" w:hAnsiTheme="majorHAnsi" w:cstheme="minorHAnsi"/>
          <w:b/>
          <w:bCs/>
          <w:color w:val="FF0000"/>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72ABC10" w14:textId="12F3BC23" w:rsidR="00817DB4" w:rsidRPr="00D44AC3" w:rsidRDefault="00817DB4" w:rsidP="00AC13E3">
      <w:pPr>
        <w:widowControl w:val="0"/>
        <w:tabs>
          <w:tab w:val="left" w:pos="567"/>
        </w:tabs>
        <w:ind w:left="1418" w:hanging="1134"/>
        <w:jc w:val="both"/>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6E57B9">
        <w:rPr>
          <w:rFonts w:asciiTheme="majorHAnsi" w:hAnsiTheme="majorHAnsi" w:cstheme="minorHAnsi"/>
          <w:b/>
          <w:bCs/>
          <w:color w:val="0000FF"/>
        </w:rPr>
        <w:t>”</w:t>
      </w:r>
    </w:p>
    <w:p w14:paraId="413673DF" w14:textId="77777777" w:rsidR="00880CA1" w:rsidRPr="00880CA1" w:rsidRDefault="00880CA1" w:rsidP="00AC13E3">
      <w:pPr>
        <w:pStyle w:val="Sub-ClauseText"/>
        <w:spacing w:before="0" w:after="0"/>
        <w:rPr>
          <w:rFonts w:asciiTheme="majorHAnsi" w:eastAsia="MS Mincho" w:hAnsiTheme="majorHAnsi" w:cstheme="minorHAnsi"/>
          <w:spacing w:val="0"/>
          <w:sz w:val="20"/>
          <w:lang w:val="es-PE" w:eastAsia="es-CO"/>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09926041"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Nosotros [indique nombre completo del Fabricante</w:t>
      </w:r>
      <w:r w:rsidR="00821AB8">
        <w:rPr>
          <w:rFonts w:asciiTheme="majorHAnsi" w:hAnsiTheme="majorHAnsi" w:cstheme="minorHAnsi"/>
          <w:lang w:val="es-PE"/>
        </w:rPr>
        <w:t xml:space="preserve"> </w:t>
      </w:r>
      <w:r w:rsidR="00821AB8">
        <w:rPr>
          <w:rFonts w:asciiTheme="majorHAnsi" w:hAnsiTheme="majorHAnsi" w:cstheme="minorHAnsi"/>
          <w:iCs/>
          <w:lang w:val="es-PE"/>
        </w:rPr>
        <w:t xml:space="preserve">y/o Distribuidor Autorizado </w:t>
      </w:r>
      <w:r w:rsidRPr="00880CA1">
        <w:rPr>
          <w:rFonts w:asciiTheme="majorHAnsi" w:hAnsiTheme="majorHAnsi" w:cstheme="minorHAnsi"/>
          <w:lang w:val="es-PE"/>
        </w:rPr>
        <w:t xml:space="preserve">], como fabricantes </w:t>
      </w:r>
      <w:r w:rsidR="00821AB8">
        <w:rPr>
          <w:rFonts w:asciiTheme="majorHAnsi" w:hAnsiTheme="majorHAnsi" w:cstheme="minorHAnsi"/>
          <w:iCs/>
          <w:lang w:val="es-PE"/>
        </w:rPr>
        <w:t>y/o Distribuidor Autorizado</w:t>
      </w:r>
      <w:r w:rsidR="00821AB8" w:rsidRPr="00880CA1">
        <w:rPr>
          <w:rFonts w:asciiTheme="majorHAnsi" w:hAnsiTheme="majorHAnsi" w:cstheme="minorHAnsi"/>
          <w:lang w:val="es-PE"/>
        </w:rPr>
        <w:t xml:space="preserve"> </w:t>
      </w:r>
      <w:r w:rsidRPr="00880CA1">
        <w:rPr>
          <w:rFonts w:asciiTheme="majorHAnsi" w:hAnsiTheme="majorHAnsi" w:cstheme="minorHAnsi"/>
          <w:lang w:val="es-PE"/>
        </w:rPr>
        <w:t xml:space="preserve">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7ACDBC68"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r w:rsidR="00821AB8" w:rsidRPr="00821AB8">
        <w:rPr>
          <w:rFonts w:asciiTheme="majorHAnsi" w:hAnsiTheme="majorHAnsi" w:cstheme="minorHAnsi"/>
          <w:iCs/>
          <w:lang w:val="es-PE"/>
        </w:rPr>
        <w:t xml:space="preserve"> </w:t>
      </w:r>
      <w:r w:rsidR="00821AB8">
        <w:rPr>
          <w:rFonts w:asciiTheme="majorHAnsi" w:hAnsiTheme="majorHAnsi" w:cstheme="minorHAnsi"/>
          <w:iCs/>
          <w:lang w:val="es-PE"/>
        </w:rPr>
        <w:t>y/o Distribuidor Autorizado</w:t>
      </w:r>
      <w:r>
        <w:rPr>
          <w:rFonts w:asciiTheme="majorHAnsi" w:hAnsiTheme="majorHAnsi" w:cstheme="minorHAnsi"/>
          <w:i/>
          <w:lang w:val="es-PE"/>
        </w:rPr>
        <w:t>)</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B13DC61" w14:textId="5D1DBD6A" w:rsidR="00C35AE8" w:rsidRDefault="00C35AE8" w:rsidP="003128C8">
      <w:pPr>
        <w:jc w:val="center"/>
        <w:rPr>
          <w:rFonts w:ascii="Cambria" w:hAnsi="Cambria" w:cstheme="minorHAnsi"/>
          <w:b/>
          <w:sz w:val="32"/>
          <w:szCs w:val="32"/>
          <w:u w:val="single"/>
          <w:lang w:val="es-PE"/>
        </w:rPr>
      </w:pPr>
    </w:p>
    <w:p w14:paraId="46CFC8F9" w14:textId="77777777" w:rsidR="006833ED" w:rsidRDefault="006833ED"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785DD318" w14:textId="5D14C41C" w:rsidR="00466768" w:rsidRPr="000448AC" w:rsidRDefault="00B33901" w:rsidP="00466768">
      <w:pPr>
        <w:widowControl w:val="0"/>
        <w:jc w:val="both"/>
        <w:rPr>
          <w:rFonts w:asciiTheme="majorHAnsi" w:hAnsiTheme="majorHAnsi" w:cstheme="minorHAnsi"/>
          <w:b/>
          <w:bCs/>
          <w:lang w:val="es-PE"/>
        </w:rPr>
      </w:pPr>
      <w:r>
        <w:rPr>
          <w:rFonts w:asciiTheme="majorHAnsi" w:hAnsiTheme="majorHAnsi" w:cstheme="minorHAnsi"/>
          <w:b/>
          <w:bCs/>
          <w:lang w:val="es-PE"/>
        </w:rPr>
        <w:t>Avenida Juan de Arona N° 756 -</w:t>
      </w:r>
      <w:r w:rsidR="00466768" w:rsidRPr="000448AC">
        <w:rPr>
          <w:rFonts w:asciiTheme="majorHAnsi" w:hAnsiTheme="majorHAnsi" w:cstheme="minorHAnsi"/>
          <w:b/>
          <w:bCs/>
          <w:lang w:val="es-PE"/>
        </w:rPr>
        <w:t xml:space="preserve">San Isidro, Lima, Perú </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343AA881"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F66DF2">
        <w:rPr>
          <w:rFonts w:asciiTheme="majorHAnsi" w:hAnsiTheme="majorHAnsi" w:cstheme="minorHAnsi"/>
          <w:b/>
          <w:bCs/>
          <w:color w:val="FF0000"/>
          <w:lang w:val="es-PE"/>
        </w:rPr>
        <w:t>029</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49921D3A" w14:textId="3430B2A2" w:rsidR="00817DB4" w:rsidRPr="00D44AC3" w:rsidRDefault="00817DB4" w:rsidP="00817DB4">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Pr="00D44AC3">
        <w:rPr>
          <w:rFonts w:asciiTheme="majorHAnsi" w:hAnsiTheme="majorHAnsi" w:cstheme="minorHAnsi"/>
          <w:b/>
          <w:bCs/>
          <w:color w:val="0000FF"/>
        </w:rPr>
        <w:t>”.</w:t>
      </w:r>
    </w:p>
    <w:p w14:paraId="47339339" w14:textId="77777777" w:rsidR="00817DB4" w:rsidRDefault="00817DB4" w:rsidP="00812724">
      <w:pPr>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05A2AF6B" w:rsidR="008516AB" w:rsidRDefault="008516AB">
      <w:pPr>
        <w:rPr>
          <w:rFonts w:ascii="Cambria" w:hAnsi="Cambria" w:cstheme="minorHAnsi"/>
          <w:b/>
          <w:sz w:val="32"/>
          <w:szCs w:val="32"/>
          <w:u w:val="single"/>
          <w:lang w:val="es-PE"/>
        </w:rPr>
      </w:pPr>
      <w:r>
        <w:rPr>
          <w:rFonts w:ascii="Cambria" w:hAnsi="Cambria" w:cstheme="minorHAnsi"/>
          <w:b/>
          <w:sz w:val="32"/>
          <w:szCs w:val="32"/>
          <w:u w:val="single"/>
          <w:lang w:val="es-PE"/>
        </w:rPr>
        <w:lastRenderedPageBreak/>
        <w:br w:type="page"/>
      </w:r>
    </w:p>
    <w:p w14:paraId="4D3059E9" w14:textId="77777777" w:rsidR="00C35AE8" w:rsidRDefault="00C35AE8" w:rsidP="003128C8">
      <w:pPr>
        <w:jc w:val="center"/>
        <w:rPr>
          <w:rFonts w:ascii="Cambria" w:hAnsi="Cambria" w:cstheme="minorHAnsi"/>
          <w:b/>
          <w:sz w:val="32"/>
          <w:szCs w:val="32"/>
          <w:u w:val="single"/>
          <w:lang w:val="es-PE"/>
        </w:rPr>
      </w:pP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49CAF99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CUMPLIMIENTO POR CADA </w:t>
      </w:r>
      <w:r w:rsidR="00817DB4">
        <w:rPr>
          <w:rFonts w:asciiTheme="majorHAnsi" w:hAnsiTheme="majorHAnsi" w:cstheme="minorHAnsi"/>
          <w:b/>
          <w:bCs/>
          <w:sz w:val="22"/>
          <w:szCs w:val="22"/>
          <w:lang w:val="es-PE"/>
        </w:rPr>
        <w:t>LOTE</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74FCEF5E"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 xml:space="preserve">Lote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63A97C6" w:rsidR="00B635A5" w:rsidRPr="006367F3"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41448B">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41448B" w:rsidRPr="0066320B">
        <w:rPr>
          <w:rFonts w:asciiTheme="majorHAnsi" w:hAnsiTheme="majorHAnsi" w:cstheme="minorHAnsi"/>
          <w:b/>
          <w:bCs/>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5397ED8" w14:textId="77777777" w:rsidR="00B635A5" w:rsidRPr="006367F3" w:rsidRDefault="00B635A5" w:rsidP="00B635A5">
      <w:pPr>
        <w:spacing w:line="276" w:lineRule="auto"/>
        <w:jc w:val="both"/>
        <w:rPr>
          <w:rFonts w:asciiTheme="majorHAnsi" w:hAnsiTheme="majorHAnsi" w:cstheme="minorHAnsi"/>
          <w:bCs/>
          <w:sz w:val="22"/>
          <w:szCs w:val="22"/>
          <w:lang w:val="es-PE"/>
        </w:rPr>
      </w:pP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664C6352" w:rsidR="00B635A5" w:rsidRPr="006367F3" w:rsidRDefault="00817DB4"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6367F3"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6AEBC350" w:rsidR="00B635A5" w:rsidRPr="006A6C2B" w:rsidRDefault="002E7E44" w:rsidP="00B635A5">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27867">
        <w:rPr>
          <w:rFonts w:asciiTheme="majorHAnsi" w:eastAsia="Calibri" w:hAnsiTheme="majorHAnsi" w:cs="Calibri"/>
          <w:b/>
          <w:sz w:val="22"/>
          <w:szCs w:val="22"/>
          <w:u w:val="single"/>
          <w:lang w:val="es-ES_tradnl" w:eastAsia="en-US"/>
        </w:rPr>
        <w:t>4</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273C4CEB" w:rsidR="00B635A5" w:rsidRPr="006A6C2B" w:rsidRDefault="00B635A5" w:rsidP="00B635A5">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27867">
        <w:rPr>
          <w:rFonts w:asciiTheme="majorHAnsi" w:eastAsia="Calibri" w:hAnsiTheme="majorHAnsi" w:cs="Calibri"/>
          <w:bCs/>
          <w:smallCaps/>
          <w:sz w:val="22"/>
          <w:szCs w:val="22"/>
          <w:lang w:val="es-PE" w:eastAsia="es-ES"/>
        </w:rPr>
        <w:t>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1204F1BD" w14:textId="2534D1D8" w:rsidR="00B635A5" w:rsidRPr="006A6C2B" w:rsidRDefault="00B635A5" w:rsidP="00B635A5">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990178" w:rsidRPr="00CA7687">
        <w:rPr>
          <w:rFonts w:asciiTheme="majorHAnsi" w:eastAsia="Times New Roman" w:hAnsiTheme="majorHAnsi" w:cs="Calibri"/>
          <w:b/>
          <w:bCs/>
          <w:spacing w:val="-3"/>
          <w:sz w:val="22"/>
          <w:szCs w:val="22"/>
          <w:lang w:val="es-ES_tradnl" w:eastAsia="en-US"/>
        </w:rPr>
        <w:t>FACUNDO CARLOS PÈREZ ROMERO</w:t>
      </w:r>
      <w:r w:rsidRPr="00CA7687">
        <w:rPr>
          <w:rFonts w:asciiTheme="majorHAnsi" w:eastAsia="Times New Roman" w:hAnsiTheme="majorHAnsi" w:cs="Calibri"/>
          <w:bCs/>
          <w:spacing w:val="-3"/>
          <w:sz w:val="22"/>
          <w:szCs w:val="22"/>
          <w:lang w:val="es-ES_tradnl" w:eastAsia="en-US"/>
        </w:rPr>
        <w:t xml:space="preserve">, con DNI Nº </w:t>
      </w:r>
      <w:r w:rsidR="00990178" w:rsidRPr="00CA7687">
        <w:rPr>
          <w:rFonts w:asciiTheme="majorHAnsi" w:eastAsia="Times New Roman" w:hAnsiTheme="majorHAnsi" w:cs="Calibri"/>
          <w:bCs/>
          <w:spacing w:val="-3"/>
          <w:sz w:val="22"/>
          <w:szCs w:val="22"/>
          <w:lang w:val="es-ES_tradnl" w:eastAsia="en-US"/>
        </w:rPr>
        <w:t>49042689</w:t>
      </w:r>
      <w:r w:rsidRPr="00CA7687">
        <w:rPr>
          <w:rFonts w:asciiTheme="majorHAnsi" w:eastAsia="Times New Roman" w:hAnsiTheme="majorHAnsi" w:cs="Calibri"/>
          <w:bCs/>
          <w:spacing w:val="-3"/>
          <w:sz w:val="22"/>
          <w:szCs w:val="22"/>
          <w:lang w:val="es-ES_tradnl" w:eastAsia="en-US"/>
        </w:rPr>
        <w:t>, según Resolución Ministerial N° 1</w:t>
      </w:r>
      <w:r w:rsidR="00990178" w:rsidRPr="00CA7687">
        <w:rPr>
          <w:rFonts w:asciiTheme="majorHAnsi" w:eastAsia="Times New Roman" w:hAnsiTheme="majorHAnsi" w:cs="Calibri"/>
          <w:bCs/>
          <w:spacing w:val="-3"/>
          <w:sz w:val="22"/>
          <w:szCs w:val="22"/>
          <w:lang w:val="es-ES_tradnl" w:eastAsia="en-US"/>
        </w:rPr>
        <w:t>81</w:t>
      </w:r>
      <w:r w:rsidRPr="00CA7687">
        <w:rPr>
          <w:rFonts w:asciiTheme="majorHAnsi" w:eastAsia="Times New Roman" w:hAnsiTheme="majorHAnsi" w:cs="Calibri"/>
          <w:bCs/>
          <w:spacing w:val="-3"/>
          <w:sz w:val="22"/>
          <w:szCs w:val="22"/>
          <w:lang w:val="es-ES_tradnl" w:eastAsia="en-US"/>
        </w:rPr>
        <w:t>-202</w:t>
      </w:r>
      <w:r w:rsidR="00990178" w:rsidRPr="00CA7687">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-MINEDU, y Director Ejecutivo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B420A0">
        <w:rPr>
          <w:rFonts w:asciiTheme="majorHAnsi" w:eastAsia="Times New Roman" w:hAnsiTheme="majorHAnsi" w:cs="Calibri"/>
          <w:bCs/>
          <w:spacing w:val="-3"/>
          <w:sz w:val="22"/>
          <w:szCs w:val="22"/>
          <w:lang w:val="es-ES_tradnl" w:eastAsia="en-US"/>
        </w:rPr>
        <w:t xml:space="preserve">avenida juan de Arona </w:t>
      </w:r>
      <w:r w:rsidRPr="006A6C2B">
        <w:rPr>
          <w:rFonts w:asciiTheme="majorHAnsi" w:eastAsia="Times New Roman" w:hAnsiTheme="majorHAnsi" w:cs="Calibri"/>
          <w:bCs/>
          <w:spacing w:val="-3"/>
          <w:sz w:val="22"/>
          <w:szCs w:val="22"/>
          <w:lang w:val="es-ES_tradnl" w:eastAsia="en-US"/>
        </w:rPr>
        <w:t xml:space="preserve">N° </w:t>
      </w:r>
      <w:r w:rsidR="00B420A0">
        <w:rPr>
          <w:rFonts w:asciiTheme="majorHAnsi" w:eastAsia="Times New Roman" w:hAnsiTheme="majorHAnsi" w:cs="Calibri"/>
          <w:bCs/>
          <w:spacing w:val="-3"/>
          <w:sz w:val="22"/>
          <w:szCs w:val="22"/>
          <w:lang w:val="es-ES_tradnl" w:eastAsia="en-US"/>
        </w:rPr>
        <w:t>752</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2A359CB1" w14:textId="019D1ED4" w:rsidR="00B635A5" w:rsidRPr="006367F3" w:rsidRDefault="00B635A5" w:rsidP="00B635A5">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79F70524" w14:textId="64DC47E6"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El Banco Interamericano de Desarrollo (BID), en adelante el “BANCO” y el Gobierno de la República del Perú, en fecha 12 de septiembre de 2</w:t>
      </w:r>
      <w:r w:rsidR="00F66DF2">
        <w:rPr>
          <w:rFonts w:asciiTheme="majorHAnsi" w:eastAsia="Calibri" w:hAnsiTheme="majorHAnsi" w:cs="Calibri"/>
          <w:sz w:val="22"/>
          <w:szCs w:val="22"/>
          <w:lang w:val="es-ES_tradnl" w:eastAsia="en-US"/>
        </w:rPr>
        <w:t>029</w:t>
      </w:r>
      <w:r w:rsidRPr="006A6C2B">
        <w:rPr>
          <w:rFonts w:asciiTheme="majorHAnsi" w:eastAsia="Calibri" w:hAnsiTheme="majorHAnsi" w:cs="Calibri"/>
          <w:sz w:val="22"/>
          <w:szCs w:val="22"/>
          <w:lang w:val="es-ES_tradnl" w:eastAsia="en-US"/>
        </w:rPr>
        <w:t xml:space="preserve">,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148D293F" w14:textId="157A9AAF"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EL PROGRAMA, será financiado con recursos de endeudamiento externo (BID, operación aprobada mediante Decreto Supremo N° 201-2</w:t>
      </w:r>
      <w:r w:rsidR="00F66DF2">
        <w:rPr>
          <w:rFonts w:asciiTheme="majorHAnsi" w:eastAsia="Calibri" w:hAnsiTheme="majorHAnsi" w:cs="Calibri"/>
          <w:sz w:val="22"/>
          <w:szCs w:val="22"/>
          <w:lang w:val="es-ES_tradnl" w:eastAsia="en-US"/>
        </w:rPr>
        <w:t>029</w:t>
      </w:r>
      <w:r w:rsidRPr="006A6C2B">
        <w:rPr>
          <w:rFonts w:asciiTheme="majorHAnsi" w:eastAsia="Calibri" w:hAnsiTheme="majorHAnsi" w:cs="Calibri"/>
          <w:sz w:val="22"/>
          <w:szCs w:val="22"/>
          <w:lang w:val="es-ES_tradnl" w:eastAsia="en-US"/>
        </w:rPr>
        <w:t xml:space="preserve">-EF)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w:t>
      </w:r>
      <w:r w:rsidR="00F66DF2">
        <w:rPr>
          <w:rFonts w:asciiTheme="majorHAnsi" w:eastAsia="Calibri" w:hAnsiTheme="majorHAnsi" w:cs="Calibri"/>
          <w:spacing w:val="-3"/>
          <w:sz w:val="22"/>
          <w:szCs w:val="22"/>
          <w:lang w:val="es-ES_tradnl" w:eastAsia="en-US"/>
        </w:rPr>
        <w:t>029</w:t>
      </w:r>
      <w:r w:rsidRPr="006A6C2B">
        <w:rPr>
          <w:rFonts w:asciiTheme="majorHAnsi" w:eastAsia="Calibri" w:hAnsiTheme="majorHAnsi" w:cs="Calibri"/>
          <w:spacing w:val="-3"/>
          <w:sz w:val="22"/>
          <w:szCs w:val="22"/>
          <w:lang w:val="es-ES_tradnl" w:eastAsia="en-US"/>
        </w:rPr>
        <w:t>-ED del 05 de diciembre de 2</w:t>
      </w:r>
      <w:r w:rsidR="00F66DF2">
        <w:rPr>
          <w:rFonts w:asciiTheme="majorHAnsi" w:eastAsia="Calibri" w:hAnsiTheme="majorHAnsi" w:cs="Calibri"/>
          <w:spacing w:val="-3"/>
          <w:sz w:val="22"/>
          <w:szCs w:val="22"/>
          <w:lang w:val="es-ES_tradnl" w:eastAsia="en-US"/>
        </w:rPr>
        <w:t>029</w:t>
      </w:r>
      <w:r w:rsidRPr="006A6C2B">
        <w:rPr>
          <w:rFonts w:asciiTheme="majorHAnsi" w:eastAsia="Calibri" w:hAnsiTheme="majorHAnsi" w:cs="Calibri"/>
          <w:sz w:val="22"/>
          <w:szCs w:val="22"/>
          <w:lang w:val="es-ES_tradnl" w:eastAsia="en-US"/>
        </w:rPr>
        <w:t>.</w:t>
      </w:r>
    </w:p>
    <w:p w14:paraId="06741069" w14:textId="48C4CC81" w:rsidR="00B635A5" w:rsidRPr="006C1818" w:rsidRDefault="00B635A5" w:rsidP="00817DB4">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EA77B5" w:rsidRPr="00990599">
        <w:rPr>
          <w:rFonts w:asciiTheme="majorHAnsi" w:hAnsiTheme="majorHAnsi" w:cstheme="minorHAnsi"/>
          <w:b/>
          <w:bCs/>
          <w:color w:val="0000FF"/>
        </w:rPr>
        <w:t>“</w:t>
      </w:r>
      <w:r w:rsidR="00A14FAF">
        <w:rPr>
          <w:rFonts w:asciiTheme="majorHAnsi" w:hAnsiTheme="majorHAnsi" w:cstheme="minorHAnsi"/>
          <w:lang w:val="es-PE"/>
        </w:rPr>
        <w:t>“</w:t>
      </w:r>
      <w:r w:rsidR="00265FB9" w:rsidRPr="00265FB9">
        <w:rPr>
          <w:rFonts w:asciiTheme="majorHAnsi" w:hAnsiTheme="majorHAnsi" w:cstheme="minorHAnsi"/>
          <w:b/>
          <w:bCs/>
          <w:color w:val="0000FF"/>
        </w:rPr>
        <w:t>Adquisición  de Equipamiento Especializado: Mecatrónica Automotriz para los IESTP beneficiarios en el marco del Fondo Concursable 14</w:t>
      </w:r>
      <w:r w:rsidR="00A14FAF" w:rsidRPr="0066320B">
        <w:rPr>
          <w:rFonts w:asciiTheme="majorHAnsi" w:hAnsiTheme="majorHAnsi" w:cstheme="minorHAnsi"/>
          <w:b/>
          <w:bCs/>
          <w:color w:val="0000FF"/>
        </w:rPr>
        <w:t>”</w:t>
      </w:r>
      <w:r w:rsidR="006C1818">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w:t>
      </w:r>
      <w:r w:rsidRPr="006A6C2B">
        <w:rPr>
          <w:rFonts w:asciiTheme="majorHAnsi" w:eastAsia="Calibri" w:hAnsiTheme="majorHAnsi" w:cs="Calibri"/>
          <w:sz w:val="22"/>
          <w:szCs w:val="22"/>
          <w:lang w:val="es-ES_tradnl" w:eastAsia="en-US"/>
        </w:rPr>
        <w:lastRenderedPageBreak/>
        <w:t>de Desarrollo.</w:t>
      </w:r>
    </w:p>
    <w:p w14:paraId="2DA63A4D"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revisión …... </w:t>
      </w:r>
    </w:p>
    <w:p w14:paraId="5D17719D" w14:textId="27569E8C"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fecha ……..</w:t>
      </w:r>
    </w:p>
    <w:p w14:paraId="676E8579" w14:textId="2E8710C5"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el marco de los proceso de Comparación de Precios Nº ..…-202</w:t>
      </w:r>
      <w:r w:rsidR="00E460AE">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16037350"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5B5C80E8"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06CA33C7" w14:textId="1AA49688" w:rsidR="00B635A5" w:rsidRPr="006A6C2B" w:rsidRDefault="00D77AA2"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B635A5" w:rsidRPr="006A6C2B">
        <w:rPr>
          <w:rFonts w:asciiTheme="majorHAnsi" w:eastAsia="Calibri" w:hAnsiTheme="majorHAnsi" w:cs="Calibri"/>
          <w:sz w:val="22"/>
          <w:szCs w:val="22"/>
          <w:lang w:val="es-ES_tradnl" w:eastAsia="en-US"/>
        </w:rPr>
        <w:t>, como Anexo C.</w:t>
      </w:r>
    </w:p>
    <w:p w14:paraId="16311790"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7461A09D" w14:textId="77777777" w:rsidR="00B635A5" w:rsidRPr="006A6C2B"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605B94CE" w14:textId="77777777" w:rsidR="00B635A5" w:rsidRDefault="00B635A5" w:rsidP="006367F3">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5302AA1" w14:textId="257B491A" w:rsidR="00360058" w:rsidRDefault="002159A4" w:rsidP="006367F3">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 como Anexo G.</w:t>
      </w:r>
    </w:p>
    <w:p w14:paraId="4AE27CBD" w14:textId="77777777" w:rsidR="00360058" w:rsidRPr="006A6C2B" w:rsidRDefault="00360058" w:rsidP="00360058">
      <w:pPr>
        <w:spacing w:after="120"/>
        <w:ind w:left="360"/>
        <w:jc w:val="both"/>
        <w:rPr>
          <w:rFonts w:asciiTheme="majorHAnsi" w:eastAsia="Calibri" w:hAnsiTheme="majorHAnsi" w:cs="Calibri"/>
          <w:sz w:val="22"/>
          <w:szCs w:val="22"/>
          <w:lang w:val="es-ES_tradnl" w:eastAsia="en-US"/>
        </w:rPr>
      </w:pP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72A0A52"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r w:rsidR="00E10F57">
        <w:rPr>
          <w:rFonts w:asciiTheme="majorHAnsi" w:eastAsia="Calibri" w:hAnsiTheme="majorHAnsi" w:cs="Calibri"/>
          <w:b/>
          <w:sz w:val="22"/>
          <w:szCs w:val="22"/>
          <w:lang w:val="es-PE" w:eastAsia="en-US"/>
        </w:rPr>
        <w:t xml:space="preserve">xxxxxxxxxxxxxxxxxxxxxxxxxxxxxxxxx”, </w:t>
      </w:r>
      <w:r w:rsidRPr="006A6C2B">
        <w:rPr>
          <w:rFonts w:asciiTheme="majorHAnsi" w:eastAsia="Calibri" w:hAnsiTheme="majorHAnsi" w:cs="Calibri"/>
          <w:sz w:val="22"/>
          <w:szCs w:val="22"/>
          <w:lang w:val="es-ES_tradnl" w:eastAsia="en-US"/>
        </w:rPr>
        <w:t xml:space="preserve">los que serán entregados, instalados y puesta en marcha </w:t>
      </w:r>
      <w:r w:rsidR="00044677">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88DC908" w:rsidR="00B635A5" w:rsidRPr="006A6C2B" w:rsidRDefault="00B635A5" w:rsidP="006367F3">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Pr="006A6C2B"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77777777" w:rsidR="004442FD" w:rsidRDefault="00B635A5" w:rsidP="004442FD">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 xml:space="preserve">por el área usuaria del </w:t>
      </w:r>
      <w:r w:rsidRPr="006A6C2B">
        <w:rPr>
          <w:rFonts w:asciiTheme="majorHAnsi" w:eastAsia="Calibri" w:hAnsiTheme="majorHAnsi" w:cs="Calibri"/>
          <w:sz w:val="22"/>
          <w:szCs w:val="22"/>
          <w:lang w:val="es-ES_tradnl" w:eastAsia="en-US"/>
        </w:rPr>
        <w:t>PMESUT</w:t>
      </w:r>
      <w:r w:rsidR="008902F7">
        <w:rPr>
          <w:rFonts w:asciiTheme="majorHAnsi" w:eastAsia="Calibri" w:hAnsiTheme="majorHAnsi" w:cs="Calibri"/>
          <w:sz w:val="22"/>
          <w:szCs w:val="22"/>
          <w:lang w:val="es-ES_tradnl" w:eastAsia="en-US"/>
        </w:rPr>
        <w:t xml:space="preserve"> (</w:t>
      </w:r>
      <w:r w:rsidR="008902F7" w:rsidRPr="006A6C2B">
        <w:rPr>
          <w:rFonts w:asciiTheme="majorHAnsi" w:eastAsia="Calibri" w:hAnsiTheme="majorHAnsi" w:cs="Calibri"/>
          <w:sz w:val="22"/>
          <w:szCs w:val="22"/>
          <w:lang w:val="es-ES_tradnl" w:eastAsia="en-US"/>
        </w:rPr>
        <w:t>Ofici</w:t>
      </w:r>
      <w:r w:rsidR="008902F7">
        <w:rPr>
          <w:rFonts w:asciiTheme="majorHAnsi" w:eastAsia="Calibri" w:hAnsiTheme="majorHAnsi" w:cs="Calibri"/>
          <w:sz w:val="22"/>
          <w:szCs w:val="22"/>
          <w:lang w:val="es-ES_tradnl" w:eastAsia="en-US"/>
        </w:rPr>
        <w:t>na de Fortalecimiento de Gestión de las IES)</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7BB09E4E" w14:textId="7F509429"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p>
    <w:p w14:paraId="41B60ED2" w14:textId="77777777" w:rsidR="00B635A5" w:rsidRPr="006A6C2B" w:rsidRDefault="00B635A5" w:rsidP="00B635A5">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lastRenderedPageBreak/>
        <w:t xml:space="preserve">La recepción de conforme no enerva el derecho o reclamo posteriores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283D763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sidR="002E7E44">
        <w:rPr>
          <w:rFonts w:asciiTheme="majorHAnsi" w:eastAsia="Calibri" w:hAnsiTheme="majorHAnsi" w:cs="Calibri"/>
          <w:sz w:val="22"/>
          <w:szCs w:val="22"/>
          <w:lang w:val="es-ES_tradnl" w:eastAsia="en-US"/>
        </w:rPr>
        <w:t>na de Fortalecimiento de Gestión de las IES.</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B635A5">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B635A5">
      <w:pPr>
        <w:spacing w:line="276" w:lineRule="auto"/>
        <w:ind w:left="284"/>
        <w:contextualSpacing/>
        <w:rPr>
          <w:rFonts w:asciiTheme="majorHAnsi" w:eastAsia="Batang" w:hAnsiTheme="majorHAnsi" w:cs="Calibri"/>
          <w:color w:val="000000"/>
          <w:sz w:val="22"/>
          <w:szCs w:val="22"/>
          <w:lang w:val="es-ES_tradnl" w:eastAsia="es-PE"/>
        </w:rPr>
      </w:pPr>
    </w:p>
    <w:p w14:paraId="104A1A29" w14:textId="0A6443C9" w:rsidR="00B635A5" w:rsidRPr="006367F3" w:rsidRDefault="00B635A5" w:rsidP="0005763A">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16029947" w14:textId="77777777" w:rsidR="00AB00F1" w:rsidRPr="006A6C2B" w:rsidRDefault="00AB00F1" w:rsidP="00B635A5">
      <w:pPr>
        <w:spacing w:after="200" w:line="276" w:lineRule="auto"/>
        <w:ind w:left="708"/>
        <w:jc w:val="both"/>
        <w:rPr>
          <w:rFonts w:asciiTheme="majorHAnsi" w:eastAsia="Calibri" w:hAnsiTheme="majorHAnsi" w:cs="Calibri"/>
          <w:sz w:val="22"/>
          <w:szCs w:val="22"/>
          <w:lang w:val="es-ES_tradnl" w:eastAsia="en-US"/>
        </w:rPr>
      </w:pP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lastRenderedPageBreak/>
        <w:t xml:space="preserve">Por el proveedor </w:t>
      </w:r>
    </w:p>
    <w:p w14:paraId="32DDBA62"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B635A5">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B635A5">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B635A5">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F=0.25 para plazos mayores a 60 días y,</w:t>
      </w:r>
    </w:p>
    <w:p w14:paraId="45593363" w14:textId="77777777" w:rsidR="008E3C44" w:rsidRPr="008E3C44" w:rsidRDefault="008E3C44" w:rsidP="008E3C44">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8E3C44">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B635A5">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009FB5D7"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0A0FB859"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181FED80" w14:textId="77777777" w:rsidR="00FB513C" w:rsidRPr="00FB513C" w:rsidRDefault="00FB513C" w:rsidP="00FB513C">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635A5">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635A5">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73E28682" w14:textId="77777777" w:rsidR="00B635A5" w:rsidRPr="006A6C2B" w:rsidRDefault="00B635A5" w:rsidP="00B635A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544F17D2"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6A6C2B" w:rsidRDefault="00B635A5" w:rsidP="00B635A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526816F2" w14:textId="67535409" w:rsidR="00C55569"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6DC06F87" w14:textId="148521A3"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0A83809D" w14:textId="77777777" w:rsidR="00B635A5" w:rsidRPr="006A6C2B" w:rsidRDefault="00B635A5" w:rsidP="00B635A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 xml:space="preserve">Director Ejecutivo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71E9B02B" w14:textId="77777777" w:rsidR="00B635A5" w:rsidRPr="006A6C2B"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2D18571C" w14:textId="77777777" w:rsidR="00B635A5" w:rsidRPr="006A6C2B" w:rsidRDefault="00B635A5" w:rsidP="00B635A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19D29FD2"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4049FC2D" w14:textId="77777777" w:rsidR="00B635A5" w:rsidRPr="006A6C2B" w:rsidRDefault="00B635A5" w:rsidP="00B635A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4A61940D"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1C79A445"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019FB3FA" w14:textId="6A1E7E35" w:rsidR="00B635A5" w:rsidRPr="0015406F" w:rsidRDefault="00D77AA2" w:rsidP="00B635A5">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w:t>
      </w:r>
      <w:r w:rsidR="00127867">
        <w:rPr>
          <w:rFonts w:asciiTheme="majorHAnsi" w:eastAsia="Calibri" w:hAnsiTheme="majorHAnsi" w:cs="Calibri"/>
          <w:b/>
          <w:color w:val="0000FF"/>
          <w:sz w:val="18"/>
          <w:szCs w:val="18"/>
          <w:lang w:val="es-ES_tradnl" w:eastAsia="en-US"/>
        </w:rPr>
        <w:t>I</w:t>
      </w:r>
      <w:r>
        <w:rPr>
          <w:rFonts w:asciiTheme="majorHAnsi" w:eastAsia="Calibri" w:hAnsiTheme="majorHAnsi" w:cs="Calibri"/>
          <w:b/>
          <w:color w:val="0000FF"/>
          <w:sz w:val="18"/>
          <w:szCs w:val="18"/>
          <w:lang w:val="es-ES_tradnl" w:eastAsia="en-US"/>
        </w:rPr>
        <w:t>ONES TECNICAS</w:t>
      </w:r>
    </w:p>
    <w:p w14:paraId="66C8272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2793F3BE"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71FA91C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4947F1CD" w14:textId="77777777" w:rsidR="00B635A5" w:rsidRPr="003D0E9A" w:rsidRDefault="00B635A5" w:rsidP="00B635A5">
      <w:pPr>
        <w:spacing w:after="200" w:line="276" w:lineRule="auto"/>
        <w:jc w:val="center"/>
        <w:rPr>
          <w:rFonts w:ascii="Calibri" w:eastAsia="Calibri" w:hAnsi="Calibri" w:cs="Calibri"/>
          <w:b/>
          <w:sz w:val="22"/>
          <w:szCs w:val="22"/>
          <w:lang w:val="es-PE" w:eastAsia="en-US"/>
        </w:rPr>
      </w:pPr>
      <w:r w:rsidRPr="00A82242">
        <w:rPr>
          <w:rFonts w:ascii="Calibri" w:eastAsia="Calibri" w:hAnsi="Calibri" w:cs="Calibri"/>
          <w:sz w:val="22"/>
          <w:szCs w:val="22"/>
          <w:lang w:val="es-PE" w:eastAsia="en-US"/>
        </w:rPr>
        <w:br w:type="page"/>
      </w:r>
      <w:r w:rsidRPr="003D0E9A">
        <w:rPr>
          <w:rFonts w:ascii="Calibri" w:eastAsia="Calibri" w:hAnsi="Calibri" w:cs="Calibri"/>
          <w:b/>
          <w:sz w:val="22"/>
          <w:szCs w:val="22"/>
          <w:lang w:val="es-PE" w:eastAsia="en-US"/>
        </w:rPr>
        <w:lastRenderedPageBreak/>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Con base en el Acuerdo de Reconocimiento Mutuo de Decisiones de Inhabilitación firmado con otras Instituciones Financieras Internacionales (IFIs),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Fecha:   … de …….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Fecha:   … de …….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Asimismo, el PROVEEDOR se obliga a conducirse en todo momento, durante loa ejecución del contrato, con honestidad, probidad, veracidad e integridad y de no cometer actos ilegales o de corrupción, directa o indirectamente o a través de sus socios, accionistas, participacionistas,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Fecha:   … de …….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8004C" w14:textId="77777777" w:rsidR="00A46CAA" w:rsidRDefault="00A46CAA">
      <w:r>
        <w:separator/>
      </w:r>
    </w:p>
  </w:endnote>
  <w:endnote w:type="continuationSeparator" w:id="0">
    <w:p w14:paraId="59361FA1" w14:textId="77777777" w:rsidR="00A46CAA" w:rsidRDefault="00A4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AF7646" w:rsidRPr="00413F12" w:rsidRDefault="00AF7646"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15389C">
          <w:rPr>
            <w:rFonts w:asciiTheme="minorHAnsi" w:hAnsiTheme="minorHAnsi"/>
            <w:noProof/>
            <w:sz w:val="20"/>
            <w:szCs w:val="20"/>
          </w:rPr>
          <w:t>6</w:t>
        </w:r>
        <w:r w:rsidRPr="00413F12">
          <w:rPr>
            <w:rFonts w:asciiTheme="minorHAnsi" w:hAnsiTheme="minorHAnsi"/>
            <w:noProof/>
            <w:sz w:val="20"/>
            <w:szCs w:val="20"/>
          </w:rPr>
          <w:fldChar w:fldCharType="end"/>
        </w:r>
      </w:p>
    </w:sdtContent>
  </w:sdt>
  <w:p w14:paraId="247ECD80" w14:textId="77777777" w:rsidR="00AF7646" w:rsidRDefault="00AF76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D037B" w14:textId="77777777" w:rsidR="00A46CAA" w:rsidRDefault="00A46CAA">
      <w:r>
        <w:separator/>
      </w:r>
    </w:p>
  </w:footnote>
  <w:footnote w:type="continuationSeparator" w:id="0">
    <w:p w14:paraId="7EF197E8" w14:textId="77777777" w:rsidR="00A46CAA" w:rsidRDefault="00A46CAA">
      <w:r>
        <w:continuationSeparator/>
      </w:r>
    </w:p>
  </w:footnote>
  <w:footnote w:id="1">
    <w:p w14:paraId="5251DCF5" w14:textId="77777777" w:rsidR="00AF7646" w:rsidRPr="00C5357E" w:rsidRDefault="00AF7646" w:rsidP="00121F2C">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299696FF" w14:textId="77777777" w:rsidR="00AF7646" w:rsidRPr="00C5357E" w:rsidRDefault="00AF7646" w:rsidP="00121F2C">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AF7646" w:rsidRPr="00817DB4" w:rsidRDefault="00AF7646">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AF7646" w:rsidRPr="00B419E4" w:rsidRDefault="00AF7646"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AF7646" w:rsidRDefault="00AF7646" w:rsidP="00B635A5">
      <w:pPr>
        <w:pStyle w:val="Textonotapie"/>
        <w:rPr>
          <w:rFonts w:asciiTheme="minorHAnsi" w:hAnsiTheme="minorHAnsi" w:cstheme="minorHAnsi"/>
          <w:szCs w:val="16"/>
          <w:lang w:val="es-MX"/>
        </w:rPr>
      </w:pPr>
    </w:p>
    <w:p w14:paraId="43546BAE" w14:textId="77777777" w:rsidR="00AF7646" w:rsidRDefault="00AF7646" w:rsidP="00B635A5">
      <w:pPr>
        <w:pStyle w:val="Textonotapie"/>
        <w:rPr>
          <w:rFonts w:asciiTheme="minorHAnsi" w:hAnsiTheme="minorHAnsi" w:cstheme="minorHAnsi"/>
          <w:szCs w:val="16"/>
          <w:lang w:val="es-MX"/>
        </w:rPr>
      </w:pPr>
    </w:p>
    <w:p w14:paraId="18B3CCF4" w14:textId="77777777" w:rsidR="00AF7646" w:rsidRPr="009D3686" w:rsidRDefault="00AF7646" w:rsidP="00B635A5">
      <w:pPr>
        <w:pStyle w:val="Textonotapie"/>
        <w:rPr>
          <w:rFonts w:asciiTheme="minorHAnsi" w:hAnsiTheme="minorHAnsi" w:cstheme="minorHAnsi"/>
          <w:szCs w:val="16"/>
          <w:lang w:val="es-MX"/>
        </w:rPr>
      </w:pPr>
    </w:p>
  </w:footnote>
  <w:footnote w:id="5">
    <w:p w14:paraId="30828B01" w14:textId="77777777" w:rsidR="00AF7646" w:rsidRPr="004A5C23" w:rsidRDefault="00AF7646"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AF7646" w:rsidRDefault="00AF7646">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AF7646" w:rsidRDefault="00AF7646">
    <w:pPr>
      <w:pStyle w:val="Encabezado"/>
    </w:pPr>
  </w:p>
  <w:p w14:paraId="48FCE059" w14:textId="09F35DC1" w:rsidR="00AF7646" w:rsidRDefault="00AF7646" w:rsidP="005B3A25">
    <w:pPr>
      <w:pStyle w:val="Encabezado"/>
      <w:jc w:val="right"/>
    </w:pPr>
    <w:r>
      <w:rPr>
        <w:rFonts w:asciiTheme="minorHAnsi" w:hAnsiTheme="minorHAnsi" w:cstheme="minorHAnsi"/>
        <w:b/>
        <w:sz w:val="16"/>
        <w:szCs w:val="16"/>
        <w:lang w:val="es-PE"/>
      </w:rPr>
      <w:t>COMPARACION DE PRECIOS N°029-2024</w:t>
    </w:r>
    <w:r w:rsidRPr="00CF4995">
      <w:rPr>
        <w:rFonts w:asciiTheme="minorHAnsi" w:hAnsiTheme="minorHAnsi" w:cstheme="minorHAnsi"/>
        <w:b/>
        <w:sz w:val="16"/>
        <w:szCs w:val="16"/>
        <w:lang w:val="es-PE"/>
      </w:rPr>
      <w:t>-PMESUT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29A4"/>
    <w:rsid w:val="000A345C"/>
    <w:rsid w:val="000A455A"/>
    <w:rsid w:val="000B02F2"/>
    <w:rsid w:val="000B1898"/>
    <w:rsid w:val="000B3FC5"/>
    <w:rsid w:val="000B408F"/>
    <w:rsid w:val="000B5515"/>
    <w:rsid w:val="000B602C"/>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0743B"/>
    <w:rsid w:val="001107E9"/>
    <w:rsid w:val="00112A49"/>
    <w:rsid w:val="001147AD"/>
    <w:rsid w:val="001155BF"/>
    <w:rsid w:val="00117582"/>
    <w:rsid w:val="001202B7"/>
    <w:rsid w:val="00121F2C"/>
    <w:rsid w:val="00123D09"/>
    <w:rsid w:val="001258BE"/>
    <w:rsid w:val="00127867"/>
    <w:rsid w:val="00127B67"/>
    <w:rsid w:val="0013553E"/>
    <w:rsid w:val="00135B83"/>
    <w:rsid w:val="00136FCD"/>
    <w:rsid w:val="00140BB4"/>
    <w:rsid w:val="00140CCB"/>
    <w:rsid w:val="00142372"/>
    <w:rsid w:val="00145C92"/>
    <w:rsid w:val="0014759F"/>
    <w:rsid w:val="00151494"/>
    <w:rsid w:val="001529B3"/>
    <w:rsid w:val="001532CE"/>
    <w:rsid w:val="0015389C"/>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25CF"/>
    <w:rsid w:val="00185474"/>
    <w:rsid w:val="001857DD"/>
    <w:rsid w:val="001871AE"/>
    <w:rsid w:val="001874EC"/>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62F5"/>
    <w:rsid w:val="001B6445"/>
    <w:rsid w:val="001C37B7"/>
    <w:rsid w:val="001C5018"/>
    <w:rsid w:val="001D0D9C"/>
    <w:rsid w:val="001D22F0"/>
    <w:rsid w:val="001D312D"/>
    <w:rsid w:val="001D5212"/>
    <w:rsid w:val="001D7DDF"/>
    <w:rsid w:val="001E040F"/>
    <w:rsid w:val="001E11DF"/>
    <w:rsid w:val="001E54DE"/>
    <w:rsid w:val="001F1056"/>
    <w:rsid w:val="001F1D3E"/>
    <w:rsid w:val="001F3FA9"/>
    <w:rsid w:val="001F3FBD"/>
    <w:rsid w:val="001F70B8"/>
    <w:rsid w:val="001F7E9F"/>
    <w:rsid w:val="0020061F"/>
    <w:rsid w:val="00200ED7"/>
    <w:rsid w:val="00203818"/>
    <w:rsid w:val="00204C82"/>
    <w:rsid w:val="00205B65"/>
    <w:rsid w:val="00206D84"/>
    <w:rsid w:val="002078BF"/>
    <w:rsid w:val="0021116B"/>
    <w:rsid w:val="00212E80"/>
    <w:rsid w:val="002159A4"/>
    <w:rsid w:val="00217653"/>
    <w:rsid w:val="00217B82"/>
    <w:rsid w:val="002200DF"/>
    <w:rsid w:val="00220B06"/>
    <w:rsid w:val="002231E2"/>
    <w:rsid w:val="00225657"/>
    <w:rsid w:val="0022696A"/>
    <w:rsid w:val="00231BFB"/>
    <w:rsid w:val="002351D2"/>
    <w:rsid w:val="00236BED"/>
    <w:rsid w:val="00237ACA"/>
    <w:rsid w:val="0024097E"/>
    <w:rsid w:val="00241CE6"/>
    <w:rsid w:val="002422ED"/>
    <w:rsid w:val="0024276D"/>
    <w:rsid w:val="002527E7"/>
    <w:rsid w:val="00255F3E"/>
    <w:rsid w:val="0025630F"/>
    <w:rsid w:val="002564A5"/>
    <w:rsid w:val="00261FAA"/>
    <w:rsid w:val="00262468"/>
    <w:rsid w:val="002629CA"/>
    <w:rsid w:val="00262EE8"/>
    <w:rsid w:val="00262F21"/>
    <w:rsid w:val="002651DB"/>
    <w:rsid w:val="00265FB9"/>
    <w:rsid w:val="00266637"/>
    <w:rsid w:val="00270391"/>
    <w:rsid w:val="00270627"/>
    <w:rsid w:val="002715CD"/>
    <w:rsid w:val="00272C27"/>
    <w:rsid w:val="00274484"/>
    <w:rsid w:val="00274490"/>
    <w:rsid w:val="00274DED"/>
    <w:rsid w:val="00274E7F"/>
    <w:rsid w:val="00275B88"/>
    <w:rsid w:val="002805FF"/>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28E0"/>
    <w:rsid w:val="002B2F5D"/>
    <w:rsid w:val="002B3598"/>
    <w:rsid w:val="002B3E65"/>
    <w:rsid w:val="002B510E"/>
    <w:rsid w:val="002B558B"/>
    <w:rsid w:val="002B5DB4"/>
    <w:rsid w:val="002B5F72"/>
    <w:rsid w:val="002B64EF"/>
    <w:rsid w:val="002B6EB3"/>
    <w:rsid w:val="002C3272"/>
    <w:rsid w:val="002C419A"/>
    <w:rsid w:val="002C4806"/>
    <w:rsid w:val="002C532A"/>
    <w:rsid w:val="002C5FB7"/>
    <w:rsid w:val="002D0DAB"/>
    <w:rsid w:val="002D2177"/>
    <w:rsid w:val="002D490A"/>
    <w:rsid w:val="002D777B"/>
    <w:rsid w:val="002D7E7C"/>
    <w:rsid w:val="002E0693"/>
    <w:rsid w:val="002E0BA6"/>
    <w:rsid w:val="002E3456"/>
    <w:rsid w:val="002E3BB1"/>
    <w:rsid w:val="002E5E87"/>
    <w:rsid w:val="002E669B"/>
    <w:rsid w:val="002E7E44"/>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37F6A"/>
    <w:rsid w:val="003417B1"/>
    <w:rsid w:val="003428AE"/>
    <w:rsid w:val="003433CA"/>
    <w:rsid w:val="00343BAB"/>
    <w:rsid w:val="00344374"/>
    <w:rsid w:val="00345E52"/>
    <w:rsid w:val="003466B1"/>
    <w:rsid w:val="00346AFD"/>
    <w:rsid w:val="003477A5"/>
    <w:rsid w:val="003513EA"/>
    <w:rsid w:val="003520E6"/>
    <w:rsid w:val="003568BD"/>
    <w:rsid w:val="00357CA3"/>
    <w:rsid w:val="00360058"/>
    <w:rsid w:val="00360250"/>
    <w:rsid w:val="003641DB"/>
    <w:rsid w:val="00364FEE"/>
    <w:rsid w:val="00365CA9"/>
    <w:rsid w:val="003700D7"/>
    <w:rsid w:val="00371397"/>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6D0A"/>
    <w:rsid w:val="003B1D40"/>
    <w:rsid w:val="003B4160"/>
    <w:rsid w:val="003B4AF1"/>
    <w:rsid w:val="003B5F58"/>
    <w:rsid w:val="003B6209"/>
    <w:rsid w:val="003B6572"/>
    <w:rsid w:val="003B726E"/>
    <w:rsid w:val="003B77AA"/>
    <w:rsid w:val="003C1CDB"/>
    <w:rsid w:val="003C3302"/>
    <w:rsid w:val="003C6635"/>
    <w:rsid w:val="003C6897"/>
    <w:rsid w:val="003C6AB0"/>
    <w:rsid w:val="003C738A"/>
    <w:rsid w:val="003C75BD"/>
    <w:rsid w:val="003D34B8"/>
    <w:rsid w:val="003D4D5A"/>
    <w:rsid w:val="003D50EA"/>
    <w:rsid w:val="003D5FE1"/>
    <w:rsid w:val="003D5FEB"/>
    <w:rsid w:val="003D7969"/>
    <w:rsid w:val="003E119F"/>
    <w:rsid w:val="003E14A3"/>
    <w:rsid w:val="003E2B67"/>
    <w:rsid w:val="003E3F08"/>
    <w:rsid w:val="003E61F4"/>
    <w:rsid w:val="003E6C0C"/>
    <w:rsid w:val="003E6DA9"/>
    <w:rsid w:val="003E7264"/>
    <w:rsid w:val="003E7C7D"/>
    <w:rsid w:val="003F0CE1"/>
    <w:rsid w:val="003F2F09"/>
    <w:rsid w:val="003F323F"/>
    <w:rsid w:val="003F4993"/>
    <w:rsid w:val="003F597A"/>
    <w:rsid w:val="003F6991"/>
    <w:rsid w:val="003F6C5F"/>
    <w:rsid w:val="00400122"/>
    <w:rsid w:val="00412A1B"/>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3F"/>
    <w:rsid w:val="004D6465"/>
    <w:rsid w:val="004E0C5A"/>
    <w:rsid w:val="004E1361"/>
    <w:rsid w:val="004E2164"/>
    <w:rsid w:val="004E65A6"/>
    <w:rsid w:val="004F0FA0"/>
    <w:rsid w:val="004F3F6B"/>
    <w:rsid w:val="004F41B5"/>
    <w:rsid w:val="004F45EA"/>
    <w:rsid w:val="004F5F64"/>
    <w:rsid w:val="004F644B"/>
    <w:rsid w:val="004F6D78"/>
    <w:rsid w:val="004F796E"/>
    <w:rsid w:val="004F7DB6"/>
    <w:rsid w:val="00500571"/>
    <w:rsid w:val="0050752D"/>
    <w:rsid w:val="00510B27"/>
    <w:rsid w:val="0051184E"/>
    <w:rsid w:val="00512C83"/>
    <w:rsid w:val="0051447D"/>
    <w:rsid w:val="00515ED1"/>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B6B"/>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477F"/>
    <w:rsid w:val="00684DBC"/>
    <w:rsid w:val="00686212"/>
    <w:rsid w:val="00690769"/>
    <w:rsid w:val="00691BCE"/>
    <w:rsid w:val="00691BD5"/>
    <w:rsid w:val="00691D3E"/>
    <w:rsid w:val="00694934"/>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801"/>
    <w:rsid w:val="006B7837"/>
    <w:rsid w:val="006C02E8"/>
    <w:rsid w:val="006C1818"/>
    <w:rsid w:val="006C1EEB"/>
    <w:rsid w:val="006C239B"/>
    <w:rsid w:val="006C2A8A"/>
    <w:rsid w:val="006C362A"/>
    <w:rsid w:val="006C36FB"/>
    <w:rsid w:val="006C3EE9"/>
    <w:rsid w:val="006C713F"/>
    <w:rsid w:val="006C78EA"/>
    <w:rsid w:val="006D3AC7"/>
    <w:rsid w:val="006D3B91"/>
    <w:rsid w:val="006D3BFF"/>
    <w:rsid w:val="006D3FD7"/>
    <w:rsid w:val="006D407B"/>
    <w:rsid w:val="006D5365"/>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8BB"/>
    <w:rsid w:val="00707440"/>
    <w:rsid w:val="0071192E"/>
    <w:rsid w:val="00711AF2"/>
    <w:rsid w:val="00712B57"/>
    <w:rsid w:val="00712BA4"/>
    <w:rsid w:val="0071352E"/>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D65"/>
    <w:rsid w:val="007578C6"/>
    <w:rsid w:val="00761E1C"/>
    <w:rsid w:val="007623AD"/>
    <w:rsid w:val="00762968"/>
    <w:rsid w:val="007629B1"/>
    <w:rsid w:val="00763F60"/>
    <w:rsid w:val="00764435"/>
    <w:rsid w:val="00764E5A"/>
    <w:rsid w:val="00765228"/>
    <w:rsid w:val="00765FAD"/>
    <w:rsid w:val="00773A02"/>
    <w:rsid w:val="007743EC"/>
    <w:rsid w:val="00775D3E"/>
    <w:rsid w:val="00781703"/>
    <w:rsid w:val="00782450"/>
    <w:rsid w:val="00782CA6"/>
    <w:rsid w:val="007857EC"/>
    <w:rsid w:val="00787E0E"/>
    <w:rsid w:val="00787EDE"/>
    <w:rsid w:val="0079260A"/>
    <w:rsid w:val="0079310A"/>
    <w:rsid w:val="00793275"/>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E1D"/>
    <w:rsid w:val="007F039E"/>
    <w:rsid w:val="007F0FFF"/>
    <w:rsid w:val="007F1130"/>
    <w:rsid w:val="007F1269"/>
    <w:rsid w:val="007F3372"/>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2BE"/>
    <w:rsid w:val="00815399"/>
    <w:rsid w:val="00817DB4"/>
    <w:rsid w:val="00821AB8"/>
    <w:rsid w:val="00823F35"/>
    <w:rsid w:val="008244C6"/>
    <w:rsid w:val="00825D64"/>
    <w:rsid w:val="008276F9"/>
    <w:rsid w:val="0083354B"/>
    <w:rsid w:val="0083428F"/>
    <w:rsid w:val="0083572E"/>
    <w:rsid w:val="00844AC4"/>
    <w:rsid w:val="0084585D"/>
    <w:rsid w:val="00850894"/>
    <w:rsid w:val="00851394"/>
    <w:rsid w:val="008516AB"/>
    <w:rsid w:val="00851A69"/>
    <w:rsid w:val="008524B3"/>
    <w:rsid w:val="0085603C"/>
    <w:rsid w:val="00857290"/>
    <w:rsid w:val="00860923"/>
    <w:rsid w:val="00861505"/>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374A"/>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B06AA"/>
    <w:rsid w:val="008B217B"/>
    <w:rsid w:val="008B2EB2"/>
    <w:rsid w:val="008B39BE"/>
    <w:rsid w:val="008B7796"/>
    <w:rsid w:val="008B7F20"/>
    <w:rsid w:val="008C1178"/>
    <w:rsid w:val="008C2329"/>
    <w:rsid w:val="008C3277"/>
    <w:rsid w:val="008C3636"/>
    <w:rsid w:val="008C3F50"/>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E34"/>
    <w:rsid w:val="009026DA"/>
    <w:rsid w:val="00903750"/>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84"/>
    <w:rsid w:val="00937F50"/>
    <w:rsid w:val="009409D3"/>
    <w:rsid w:val="0094486F"/>
    <w:rsid w:val="00944F4F"/>
    <w:rsid w:val="00946A47"/>
    <w:rsid w:val="009504CE"/>
    <w:rsid w:val="009511A5"/>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90C"/>
    <w:rsid w:val="009A3AF7"/>
    <w:rsid w:val="009A4E93"/>
    <w:rsid w:val="009A5488"/>
    <w:rsid w:val="009A5E89"/>
    <w:rsid w:val="009A6682"/>
    <w:rsid w:val="009B0073"/>
    <w:rsid w:val="009B393B"/>
    <w:rsid w:val="009B3DAB"/>
    <w:rsid w:val="009B4037"/>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E62E8"/>
    <w:rsid w:val="009F33F6"/>
    <w:rsid w:val="009F41E1"/>
    <w:rsid w:val="009F5626"/>
    <w:rsid w:val="009F6018"/>
    <w:rsid w:val="009F6322"/>
    <w:rsid w:val="00A01167"/>
    <w:rsid w:val="00A02F56"/>
    <w:rsid w:val="00A03F01"/>
    <w:rsid w:val="00A06A8C"/>
    <w:rsid w:val="00A14B9B"/>
    <w:rsid w:val="00A14FAF"/>
    <w:rsid w:val="00A165C3"/>
    <w:rsid w:val="00A22D91"/>
    <w:rsid w:val="00A25091"/>
    <w:rsid w:val="00A3086B"/>
    <w:rsid w:val="00A31BC1"/>
    <w:rsid w:val="00A31FD5"/>
    <w:rsid w:val="00A32110"/>
    <w:rsid w:val="00A34862"/>
    <w:rsid w:val="00A34F62"/>
    <w:rsid w:val="00A369A9"/>
    <w:rsid w:val="00A36A6A"/>
    <w:rsid w:val="00A412FF"/>
    <w:rsid w:val="00A4329B"/>
    <w:rsid w:val="00A44365"/>
    <w:rsid w:val="00A44535"/>
    <w:rsid w:val="00A44A4B"/>
    <w:rsid w:val="00A45AD6"/>
    <w:rsid w:val="00A46CAA"/>
    <w:rsid w:val="00A5006A"/>
    <w:rsid w:val="00A502DC"/>
    <w:rsid w:val="00A532AD"/>
    <w:rsid w:val="00A5398E"/>
    <w:rsid w:val="00A53B26"/>
    <w:rsid w:val="00A559DC"/>
    <w:rsid w:val="00A6043F"/>
    <w:rsid w:val="00A60F1E"/>
    <w:rsid w:val="00A62398"/>
    <w:rsid w:val="00A628D6"/>
    <w:rsid w:val="00A62F5C"/>
    <w:rsid w:val="00A638C8"/>
    <w:rsid w:val="00A63BE7"/>
    <w:rsid w:val="00A6516D"/>
    <w:rsid w:val="00A65CB6"/>
    <w:rsid w:val="00A66757"/>
    <w:rsid w:val="00A678E2"/>
    <w:rsid w:val="00A7261C"/>
    <w:rsid w:val="00A73946"/>
    <w:rsid w:val="00A74380"/>
    <w:rsid w:val="00A80DDF"/>
    <w:rsid w:val="00A82378"/>
    <w:rsid w:val="00A838B3"/>
    <w:rsid w:val="00A84D87"/>
    <w:rsid w:val="00A86290"/>
    <w:rsid w:val="00A9039D"/>
    <w:rsid w:val="00A9080D"/>
    <w:rsid w:val="00A90E0F"/>
    <w:rsid w:val="00A913A2"/>
    <w:rsid w:val="00A91CB3"/>
    <w:rsid w:val="00A94318"/>
    <w:rsid w:val="00A955F2"/>
    <w:rsid w:val="00A95CCB"/>
    <w:rsid w:val="00A97D8C"/>
    <w:rsid w:val="00AA0508"/>
    <w:rsid w:val="00AA2458"/>
    <w:rsid w:val="00AA2F0D"/>
    <w:rsid w:val="00AA5304"/>
    <w:rsid w:val="00AA5EF9"/>
    <w:rsid w:val="00AA6C24"/>
    <w:rsid w:val="00AA6EBB"/>
    <w:rsid w:val="00AB00F1"/>
    <w:rsid w:val="00AB188D"/>
    <w:rsid w:val="00AB2725"/>
    <w:rsid w:val="00AB312F"/>
    <w:rsid w:val="00AB481C"/>
    <w:rsid w:val="00AB61CC"/>
    <w:rsid w:val="00AB7397"/>
    <w:rsid w:val="00AB7412"/>
    <w:rsid w:val="00AC13E3"/>
    <w:rsid w:val="00AC221A"/>
    <w:rsid w:val="00AC22AF"/>
    <w:rsid w:val="00AC4CE7"/>
    <w:rsid w:val="00AC4D9C"/>
    <w:rsid w:val="00AC4F45"/>
    <w:rsid w:val="00AC5E8E"/>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AF7646"/>
    <w:rsid w:val="00B0256F"/>
    <w:rsid w:val="00B055F2"/>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3901"/>
    <w:rsid w:val="00B342A0"/>
    <w:rsid w:val="00B34864"/>
    <w:rsid w:val="00B34DD8"/>
    <w:rsid w:val="00B35589"/>
    <w:rsid w:val="00B3631B"/>
    <w:rsid w:val="00B36742"/>
    <w:rsid w:val="00B420A0"/>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B3889"/>
    <w:rsid w:val="00BB4E18"/>
    <w:rsid w:val="00BC1486"/>
    <w:rsid w:val="00BC20B0"/>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4AA0"/>
    <w:rsid w:val="00C55569"/>
    <w:rsid w:val="00C6153C"/>
    <w:rsid w:val="00C61DF7"/>
    <w:rsid w:val="00C626F0"/>
    <w:rsid w:val="00C62874"/>
    <w:rsid w:val="00C64407"/>
    <w:rsid w:val="00C671FD"/>
    <w:rsid w:val="00C70D92"/>
    <w:rsid w:val="00C716CF"/>
    <w:rsid w:val="00C72AFB"/>
    <w:rsid w:val="00C73743"/>
    <w:rsid w:val="00C73956"/>
    <w:rsid w:val="00C75BC9"/>
    <w:rsid w:val="00C75F23"/>
    <w:rsid w:val="00C806A7"/>
    <w:rsid w:val="00C808C9"/>
    <w:rsid w:val="00C8108B"/>
    <w:rsid w:val="00C8322B"/>
    <w:rsid w:val="00C85595"/>
    <w:rsid w:val="00C85B7C"/>
    <w:rsid w:val="00C86A59"/>
    <w:rsid w:val="00C90649"/>
    <w:rsid w:val="00C90C10"/>
    <w:rsid w:val="00C919FC"/>
    <w:rsid w:val="00C923DF"/>
    <w:rsid w:val="00C92985"/>
    <w:rsid w:val="00C92B42"/>
    <w:rsid w:val="00C93246"/>
    <w:rsid w:val="00C94A30"/>
    <w:rsid w:val="00C9779E"/>
    <w:rsid w:val="00C97876"/>
    <w:rsid w:val="00CA17F4"/>
    <w:rsid w:val="00CA1C64"/>
    <w:rsid w:val="00CA2415"/>
    <w:rsid w:val="00CA3192"/>
    <w:rsid w:val="00CA3C12"/>
    <w:rsid w:val="00CA4E3B"/>
    <w:rsid w:val="00CA5F54"/>
    <w:rsid w:val="00CA6225"/>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35A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A63"/>
    <w:rsid w:val="00D65A4D"/>
    <w:rsid w:val="00D667FB"/>
    <w:rsid w:val="00D71B8F"/>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4C4D"/>
    <w:rsid w:val="00DA57ED"/>
    <w:rsid w:val="00DA6B7D"/>
    <w:rsid w:val="00DA7513"/>
    <w:rsid w:val="00DA79E0"/>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33E9"/>
    <w:rsid w:val="00DF3757"/>
    <w:rsid w:val="00DF5101"/>
    <w:rsid w:val="00DF60C2"/>
    <w:rsid w:val="00DF61D0"/>
    <w:rsid w:val="00DF69F9"/>
    <w:rsid w:val="00E00DAE"/>
    <w:rsid w:val="00E01527"/>
    <w:rsid w:val="00E03E16"/>
    <w:rsid w:val="00E0466E"/>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2E19"/>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A39"/>
    <w:rsid w:val="00F07FF7"/>
    <w:rsid w:val="00F10EF4"/>
    <w:rsid w:val="00F12211"/>
    <w:rsid w:val="00F12833"/>
    <w:rsid w:val="00F12E8D"/>
    <w:rsid w:val="00F13373"/>
    <w:rsid w:val="00F13A88"/>
    <w:rsid w:val="00F15B01"/>
    <w:rsid w:val="00F20FF7"/>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4B8D"/>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DF2"/>
    <w:rsid w:val="00F67DA9"/>
    <w:rsid w:val="00F67E1A"/>
    <w:rsid w:val="00F712BD"/>
    <w:rsid w:val="00F73C5C"/>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1FEA"/>
    <w:rsid w:val="00FB3ECC"/>
    <w:rsid w:val="00FB4D85"/>
    <w:rsid w:val="00FB4FFF"/>
    <w:rsid w:val="00FB513C"/>
    <w:rsid w:val="00FB6C5E"/>
    <w:rsid w:val="00FC049B"/>
    <w:rsid w:val="00FC0A5F"/>
    <w:rsid w:val="00FC34ED"/>
    <w:rsid w:val="00FC38E9"/>
    <w:rsid w:val="00FC3B51"/>
    <w:rsid w:val="00FC53D5"/>
    <w:rsid w:val="00FC5A72"/>
    <w:rsid w:val="00FC6D34"/>
    <w:rsid w:val="00FC7F62"/>
    <w:rsid w:val="00FD3954"/>
    <w:rsid w:val="00FD3C7B"/>
    <w:rsid w:val="00FD4380"/>
    <w:rsid w:val="00FD7BEF"/>
    <w:rsid w:val="00FE1910"/>
    <w:rsid w:val="00FE5757"/>
    <w:rsid w:val="00FE5EEE"/>
    <w:rsid w:val="00FE6828"/>
    <w:rsid w:val="00FE79B6"/>
    <w:rsid w:val="00FE7F1A"/>
    <w:rsid w:val="00FF03DE"/>
    <w:rsid w:val="00FF0EFC"/>
    <w:rsid w:val="00FF1F4F"/>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pmesut.gob.pe" TargetMode="External"/><Relationship Id="rId18" Type="http://schemas.openxmlformats.org/officeDocument/2006/relationships/hyperlink" Target="mailto:mesadepartesvirtual@pmesut.gob.p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quisiciones@pmesut.gob.pe" TargetMode="External"/><Relationship Id="rId17" Type="http://schemas.openxmlformats.org/officeDocument/2006/relationships/hyperlink" Target="mailto:adquisiciones@pmesut.gob.pe" TargetMode="External"/><Relationship Id="rId2" Type="http://schemas.openxmlformats.org/officeDocument/2006/relationships/customXml" Target="../customXml/item2.xml"/><Relationship Id="rId16" Type="http://schemas.openxmlformats.org/officeDocument/2006/relationships/hyperlink" Target="mailto:adquisiciones@pmesut.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pmesut.gob.pe" TargetMode="External"/><Relationship Id="rId5" Type="http://schemas.openxmlformats.org/officeDocument/2006/relationships/numbering" Target="numbering.xml"/><Relationship Id="rId15" Type="http://schemas.openxmlformats.org/officeDocument/2006/relationships/hyperlink" Target="mailto:adquisiciones@pmesut.gob.p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pmesut.gob.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AA4E3-C7AE-43E2-BEDA-ECA54711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116</TotalTime>
  <Pages>41</Pages>
  <Words>13733</Words>
  <Characters>75537</Characters>
  <Application>Microsoft Office Word</Application>
  <DocSecurity>0</DocSecurity>
  <Lines>629</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5</cp:revision>
  <cp:lastPrinted>2024-06-20T23:10:00Z</cp:lastPrinted>
  <dcterms:created xsi:type="dcterms:W3CDTF">2024-06-20T16:49:00Z</dcterms:created>
  <dcterms:modified xsi:type="dcterms:W3CDTF">2024-06-20T23:47:00Z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