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B4779" w14:textId="77777777" w:rsidR="00722974" w:rsidRPr="00122F74" w:rsidRDefault="00722974" w:rsidP="00722974">
      <w:pPr>
        <w:jc w:val="center"/>
        <w:rPr>
          <w:rFonts w:ascii="Arial" w:hAnsi="Arial" w:cs="Arial"/>
          <w:b/>
        </w:rPr>
      </w:pPr>
      <w:r w:rsidRPr="00122F74">
        <w:rPr>
          <w:rFonts w:ascii="Arial" w:hAnsi="Arial" w:cs="Arial"/>
          <w:b/>
        </w:rPr>
        <w:t>ANEXO 6</w:t>
      </w:r>
    </w:p>
    <w:p w14:paraId="02D1A0D0" w14:textId="77777777" w:rsidR="00722974" w:rsidRPr="00122F74" w:rsidRDefault="00722974" w:rsidP="00722974">
      <w:pPr>
        <w:tabs>
          <w:tab w:val="left" w:pos="7133"/>
        </w:tabs>
        <w:autoSpaceDE w:val="0"/>
        <w:autoSpaceDN w:val="0"/>
        <w:adjustRightInd w:val="0"/>
        <w:spacing w:after="0" w:line="240" w:lineRule="auto"/>
        <w:jc w:val="center"/>
        <w:rPr>
          <w:rFonts w:ascii="Arial" w:hAnsi="Arial" w:cs="Arial"/>
          <w:b/>
          <w:bCs/>
        </w:rPr>
      </w:pPr>
      <w:r w:rsidRPr="00122F74">
        <w:rPr>
          <w:rFonts w:ascii="Arial" w:hAnsi="Arial" w:cs="Arial"/>
          <w:b/>
          <w:bCs/>
        </w:rPr>
        <w:t>Formación académica por cargo, modalidad educativa, nivel o ciclo y área curricular o campo de conocimiento para la etapa de contratación directa, por evaluación de expedientes y contratación excepcional y orden de prelación para adjudicar en los siguientes niveles educativos, áreas curriculares y campos de conocimiento</w:t>
      </w:r>
    </w:p>
    <w:p w14:paraId="3F12F35A" w14:textId="77777777" w:rsidR="00722974" w:rsidRPr="00122F74" w:rsidRDefault="00722974" w:rsidP="00722974">
      <w:pPr>
        <w:tabs>
          <w:tab w:val="left" w:pos="7133"/>
        </w:tabs>
        <w:autoSpaceDE w:val="0"/>
        <w:autoSpaceDN w:val="0"/>
        <w:adjustRightInd w:val="0"/>
        <w:spacing w:after="0" w:line="240" w:lineRule="auto"/>
        <w:jc w:val="center"/>
        <w:rPr>
          <w:rFonts w:ascii="Arial" w:hAnsi="Arial" w:cs="Arial"/>
          <w:b/>
          <w:bCs/>
        </w:rPr>
      </w:pPr>
    </w:p>
    <w:p w14:paraId="550E9F7A" w14:textId="77777777" w:rsidR="00722974" w:rsidRPr="00122F74" w:rsidRDefault="00722974">
      <w:pPr>
        <w:pStyle w:val="Prrafodelista"/>
        <w:numPr>
          <w:ilvl w:val="0"/>
          <w:numId w:val="45"/>
        </w:numPr>
        <w:spacing w:after="0" w:line="240" w:lineRule="auto"/>
        <w:rPr>
          <w:rFonts w:ascii="Arial" w:hAnsi="Arial" w:cs="Arial"/>
          <w:lang w:val="es-ES"/>
        </w:rPr>
      </w:pPr>
      <w:bookmarkStart w:id="0" w:name="_Toc50660247"/>
      <w:bookmarkStart w:id="1" w:name="_Toc50660500"/>
      <w:bookmarkStart w:id="2" w:name="_Toc50660569"/>
      <w:bookmarkStart w:id="3" w:name="_Toc50662062"/>
      <w:r w:rsidRPr="00122F74">
        <w:rPr>
          <w:rFonts w:ascii="Arial" w:hAnsi="Arial" w:cs="Arial"/>
          <w:lang w:val="es-ES"/>
        </w:rPr>
        <w:t>EBR Inicial</w:t>
      </w:r>
    </w:p>
    <w:p w14:paraId="2D08F113"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lang w:val="es-ES"/>
        </w:rPr>
        <w:t>EBR Primaria</w:t>
      </w:r>
    </w:p>
    <w:p w14:paraId="4B153301"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Primaria y Secundaria Área Curricular Educación Física</w:t>
      </w:r>
    </w:p>
    <w:p w14:paraId="075283AF"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Primaria y Secundaria Aula de Innovación Pedagógica</w:t>
      </w:r>
    </w:p>
    <w:p w14:paraId="03928DA5"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Comunicación</w:t>
      </w:r>
    </w:p>
    <w:p w14:paraId="2850A7D8"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Matemática</w:t>
      </w:r>
    </w:p>
    <w:p w14:paraId="3943C616"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Inglés</w:t>
      </w:r>
    </w:p>
    <w:p w14:paraId="781311CE"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Ciencias Sociales</w:t>
      </w:r>
    </w:p>
    <w:p w14:paraId="0E9F078C"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Desarrollo Personal, Ciudadanía y Cívica</w:t>
      </w:r>
    </w:p>
    <w:p w14:paraId="05F13525"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Arte y Cultura</w:t>
      </w:r>
    </w:p>
    <w:p w14:paraId="11907129"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Educación Religiosa</w:t>
      </w:r>
    </w:p>
    <w:p w14:paraId="6D51E585"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Ciencia y Tecnología</w:t>
      </w:r>
    </w:p>
    <w:p w14:paraId="79DEFEEC"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EBR Secundaria Área Curricular de Educación para el Trabajo</w:t>
      </w:r>
    </w:p>
    <w:p w14:paraId="7AE69B3E"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Inicial/ Intermedio</w:t>
      </w:r>
    </w:p>
    <w:p w14:paraId="7BDE8EEF"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Comunicación</w:t>
      </w:r>
    </w:p>
    <w:p w14:paraId="241E58F1"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Inglés</w:t>
      </w:r>
    </w:p>
    <w:p w14:paraId="3B46E19B"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Matemática</w:t>
      </w:r>
    </w:p>
    <w:p w14:paraId="2949B8CC"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Desarrollo Personal y Ciudadano</w:t>
      </w:r>
    </w:p>
    <w:p w14:paraId="0C433A83"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Ciencia, Tecnología y Salud</w:t>
      </w:r>
    </w:p>
    <w:p w14:paraId="0A28633F"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Educación Religiosa</w:t>
      </w:r>
    </w:p>
    <w:p w14:paraId="4A742F71"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Educación para el Trabajo</w:t>
      </w:r>
    </w:p>
    <w:p w14:paraId="664CEDCC"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Educación Física</w:t>
      </w:r>
    </w:p>
    <w:p w14:paraId="304B8C98"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EBA Avanzado Área curricular de Arte y Cultura</w:t>
      </w:r>
    </w:p>
    <w:p w14:paraId="5D5D62C2"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 xml:space="preserve">EBA Avanzado Campo de conocimiento Ciencias </w:t>
      </w:r>
    </w:p>
    <w:p w14:paraId="62A28783"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lang w:val="es-ES"/>
        </w:rPr>
        <w:t>EBA Avanzado Campo de conocimiento Humanidades</w:t>
      </w:r>
    </w:p>
    <w:p w14:paraId="1035A108" w14:textId="77777777" w:rsidR="00722974" w:rsidRPr="00122F74" w:rsidRDefault="00722974">
      <w:pPr>
        <w:pStyle w:val="Prrafodelista"/>
        <w:numPr>
          <w:ilvl w:val="0"/>
          <w:numId w:val="45"/>
        </w:numPr>
        <w:spacing w:after="0" w:line="240" w:lineRule="auto"/>
        <w:rPr>
          <w:rFonts w:ascii="Arial" w:hAnsi="Arial" w:cs="Arial"/>
        </w:rPr>
      </w:pPr>
      <w:r w:rsidRPr="00122F74">
        <w:rPr>
          <w:rFonts w:ascii="Arial" w:hAnsi="Arial" w:cs="Arial"/>
        </w:rPr>
        <w:t>EBE (Inicial-Primaria-PRITE-ciclo I)</w:t>
      </w:r>
    </w:p>
    <w:p w14:paraId="746F6DB8"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Docente Coordinador de ODEC</w:t>
      </w:r>
    </w:p>
    <w:p w14:paraId="71D1266C"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Docente Coordinador de ONDEC</w:t>
      </w:r>
    </w:p>
    <w:p w14:paraId="7FBC03BA"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Profesor Coordinador en CRAEI</w:t>
      </w:r>
    </w:p>
    <w:p w14:paraId="6AE7F892" w14:textId="77777777" w:rsidR="00722974" w:rsidRPr="00122F74" w:rsidRDefault="00722974">
      <w:pPr>
        <w:pStyle w:val="Prrafodelista"/>
        <w:numPr>
          <w:ilvl w:val="0"/>
          <w:numId w:val="45"/>
        </w:numPr>
        <w:spacing w:after="0" w:line="240" w:lineRule="auto"/>
        <w:rPr>
          <w:rFonts w:ascii="Arial" w:hAnsi="Arial" w:cs="Arial"/>
          <w:lang w:val="es-ES"/>
        </w:rPr>
      </w:pPr>
      <w:r w:rsidRPr="00122F74">
        <w:rPr>
          <w:rFonts w:ascii="Arial" w:hAnsi="Arial" w:cs="Arial"/>
        </w:rPr>
        <w:t>Profesor en CRAEI</w:t>
      </w:r>
    </w:p>
    <w:p w14:paraId="6037D892" w14:textId="77777777" w:rsidR="00722974" w:rsidRPr="00122F74" w:rsidRDefault="00722974">
      <w:pPr>
        <w:pStyle w:val="Prrafodelista"/>
        <w:numPr>
          <w:ilvl w:val="0"/>
          <w:numId w:val="45"/>
        </w:numPr>
        <w:spacing w:after="0" w:line="240" w:lineRule="auto"/>
        <w:rPr>
          <w:rFonts w:ascii="Arial" w:hAnsi="Arial" w:cs="Arial"/>
          <w:b/>
        </w:rPr>
      </w:pPr>
      <w:r w:rsidRPr="00122F74">
        <w:rPr>
          <w:rFonts w:ascii="Arial" w:hAnsi="Arial" w:cs="Arial"/>
        </w:rPr>
        <w:t>Profesor Coordinador en PRONOEI</w:t>
      </w:r>
    </w:p>
    <w:p w14:paraId="597C49A8" w14:textId="77777777" w:rsidR="00722974" w:rsidRPr="00122F74" w:rsidRDefault="00722974" w:rsidP="00722974">
      <w:pPr>
        <w:spacing w:after="0" w:line="240" w:lineRule="auto"/>
        <w:ind w:left="360"/>
        <w:rPr>
          <w:rFonts w:ascii="Arial" w:hAnsi="Arial" w:cs="Arial"/>
        </w:rPr>
      </w:pPr>
    </w:p>
    <w:p w14:paraId="10228C19" w14:textId="77777777" w:rsidR="00722974" w:rsidRPr="00122F74" w:rsidRDefault="00722974" w:rsidP="00722974">
      <w:pPr>
        <w:spacing w:after="0" w:line="240" w:lineRule="auto"/>
        <w:jc w:val="both"/>
        <w:rPr>
          <w:rFonts w:ascii="Arial" w:hAnsi="Arial" w:cs="Arial"/>
        </w:rPr>
      </w:pPr>
      <w:r w:rsidRPr="00122F74">
        <w:rPr>
          <w:rFonts w:ascii="Arial" w:hAnsi="Arial" w:cs="Arial"/>
        </w:rPr>
        <w:t xml:space="preserve">Los perfiles y órdenes de prelación se encuentran en el siguiente enlace: </w:t>
      </w:r>
      <w:hyperlink r:id="rId8" w:history="1">
        <w:r w:rsidRPr="00122F74">
          <w:rPr>
            <w:rStyle w:val="Hipervnculo"/>
            <w:rFonts w:ascii="Arial" w:hAnsi="Arial" w:cs="Arial"/>
          </w:rPr>
          <w:t>Anexo 6</w:t>
        </w:r>
      </w:hyperlink>
      <w:r w:rsidRPr="00122F74">
        <w:rPr>
          <w:rFonts w:ascii="Arial" w:hAnsi="Arial" w:cs="Arial"/>
        </w:rPr>
        <w:t>.</w:t>
      </w:r>
      <w:bookmarkStart w:id="4" w:name="_GoBack"/>
      <w:bookmarkEnd w:id="0"/>
      <w:bookmarkEnd w:id="1"/>
      <w:bookmarkEnd w:id="2"/>
      <w:bookmarkEnd w:id="3"/>
      <w:bookmarkEnd w:id="4"/>
    </w:p>
    <w:sectPr w:rsidR="00722974" w:rsidRPr="00122F7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0F97" w14:textId="77777777" w:rsidR="00FC6B7F" w:rsidRDefault="00FC6B7F" w:rsidP="00B97B47">
      <w:pPr>
        <w:spacing w:after="0" w:line="240" w:lineRule="auto"/>
      </w:pPr>
      <w:r>
        <w:separator/>
      </w:r>
    </w:p>
  </w:endnote>
  <w:endnote w:type="continuationSeparator" w:id="0">
    <w:p w14:paraId="4F1D437E" w14:textId="77777777" w:rsidR="00FC6B7F" w:rsidRDefault="00FC6B7F"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C1E6" w14:textId="77777777" w:rsidR="00FC6B7F" w:rsidRDefault="00FC6B7F" w:rsidP="00B97B47">
      <w:pPr>
        <w:spacing w:after="0" w:line="240" w:lineRule="auto"/>
      </w:pPr>
      <w:r>
        <w:separator/>
      </w:r>
    </w:p>
  </w:footnote>
  <w:footnote w:type="continuationSeparator" w:id="0">
    <w:p w14:paraId="2B5E3C36" w14:textId="77777777" w:rsidR="00FC6B7F" w:rsidRDefault="00FC6B7F"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C7B36"/>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C6B7F"/>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YHCrlBBzeA0n9EWlSFwdsf9EEH6S-bI/edit?usp=share_link&amp;ouid=100077862184939650680&amp;rtpof=true&amp;sd=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1140-46D7-4292-9825-8C093518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2023-01-23T23:01:00Z</dcterms:modified>
</cp:coreProperties>
</file>