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86FCD"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15</w:t>
      </w:r>
    </w:p>
    <w:p w14:paraId="6EC5D6EC" w14:textId="77777777" w:rsidR="00722974" w:rsidRPr="007C3380" w:rsidRDefault="00722974" w:rsidP="00722974">
      <w:pPr>
        <w:spacing w:after="0" w:line="240" w:lineRule="auto"/>
        <w:jc w:val="center"/>
        <w:rPr>
          <w:rFonts w:ascii="Arial" w:eastAsia="Times New Roman" w:hAnsi="Arial" w:cs="Arial"/>
          <w:b/>
          <w:sz w:val="20"/>
          <w:szCs w:val="20"/>
          <w:lang w:eastAsia="es-ES"/>
        </w:rPr>
      </w:pPr>
      <w:r w:rsidRPr="007C3380">
        <w:rPr>
          <w:rFonts w:ascii="Arial" w:eastAsia="Times New Roman" w:hAnsi="Arial" w:cs="Arial"/>
          <w:b/>
          <w:sz w:val="20"/>
          <w:szCs w:val="20"/>
          <w:lang w:eastAsia="es-ES"/>
        </w:rPr>
        <w:t>CRITERIOS PARA LA ENTREVISTA DE PERSONAL DOCENTE PARA CRFA</w:t>
      </w:r>
    </w:p>
    <w:p w14:paraId="36D31891" w14:textId="77777777" w:rsidR="00722974" w:rsidRPr="007C3380" w:rsidRDefault="00722974" w:rsidP="00722974">
      <w:pPr>
        <w:spacing w:after="0" w:line="240" w:lineRule="auto"/>
        <w:rPr>
          <w:rFonts w:ascii="Arial" w:hAnsi="Arial" w:cs="Arial"/>
          <w:sz w:val="20"/>
          <w:szCs w:val="20"/>
        </w:rPr>
      </w:pPr>
    </w:p>
    <w:tbl>
      <w:tblPr>
        <w:tblStyle w:val="Tablaconcuadrcula"/>
        <w:tblpPr w:leftFromText="141" w:rightFromText="141" w:vertAnchor="text" w:horzAnchor="page" w:tblpX="1381" w:tblpY="84"/>
        <w:tblW w:w="8926" w:type="dxa"/>
        <w:tblLayout w:type="fixed"/>
        <w:tblLook w:val="04A0" w:firstRow="1" w:lastRow="0" w:firstColumn="1" w:lastColumn="0" w:noHBand="0" w:noVBand="1"/>
      </w:tblPr>
      <w:tblGrid>
        <w:gridCol w:w="1413"/>
        <w:gridCol w:w="5245"/>
        <w:gridCol w:w="1134"/>
        <w:gridCol w:w="1134"/>
      </w:tblGrid>
      <w:tr w:rsidR="00722974" w:rsidRPr="007C3380" w14:paraId="1C9CCB4F" w14:textId="77777777" w:rsidTr="00C83E9F">
        <w:trPr>
          <w:trHeight w:val="561"/>
        </w:trPr>
        <w:tc>
          <w:tcPr>
            <w:tcW w:w="1413" w:type="dxa"/>
            <w:shd w:val="clear" w:color="auto" w:fill="BDD6EE" w:themeFill="accent1" w:themeFillTint="66"/>
          </w:tcPr>
          <w:p w14:paraId="5B623DD4" w14:textId="77777777" w:rsidR="00722974" w:rsidRPr="007C3380" w:rsidRDefault="00722974" w:rsidP="00C83E9F">
            <w:pPr>
              <w:jc w:val="center"/>
              <w:rPr>
                <w:rFonts w:ascii="Arial" w:hAnsi="Arial" w:cs="Arial"/>
                <w:b/>
                <w:sz w:val="20"/>
                <w:szCs w:val="20"/>
              </w:rPr>
            </w:pPr>
          </w:p>
          <w:p w14:paraId="62EACEF9"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 xml:space="preserve">CRITERIOS </w:t>
            </w:r>
          </w:p>
        </w:tc>
        <w:tc>
          <w:tcPr>
            <w:tcW w:w="5245" w:type="dxa"/>
            <w:shd w:val="clear" w:color="auto" w:fill="BDD6EE" w:themeFill="accent1" w:themeFillTint="66"/>
            <w:vAlign w:val="center"/>
          </w:tcPr>
          <w:p w14:paraId="651301F1"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DESCRIPCIÓN DE LOS FACTORES EVALUADOS</w:t>
            </w:r>
          </w:p>
        </w:tc>
        <w:tc>
          <w:tcPr>
            <w:tcW w:w="1134" w:type="dxa"/>
            <w:shd w:val="clear" w:color="auto" w:fill="BDD6EE" w:themeFill="accent1" w:themeFillTint="66"/>
          </w:tcPr>
          <w:p w14:paraId="253E7270" w14:textId="77777777" w:rsidR="00722974" w:rsidRPr="007C3380" w:rsidRDefault="00722974" w:rsidP="00C83E9F">
            <w:pPr>
              <w:jc w:val="center"/>
              <w:rPr>
                <w:rFonts w:ascii="Arial" w:hAnsi="Arial" w:cs="Arial"/>
                <w:b/>
                <w:bCs/>
                <w:sz w:val="20"/>
                <w:szCs w:val="20"/>
                <w:lang w:val="es-ES_tradnl"/>
              </w:rPr>
            </w:pPr>
            <w:r w:rsidRPr="007C3380">
              <w:rPr>
                <w:rFonts w:ascii="Arial" w:hAnsi="Arial" w:cs="Arial"/>
                <w:b/>
                <w:bCs/>
                <w:sz w:val="20"/>
                <w:szCs w:val="20"/>
                <w:lang w:val="es-ES_tradnl"/>
              </w:rPr>
              <w:t>Puntaje mínimo</w:t>
            </w:r>
          </w:p>
          <w:p w14:paraId="67B8FE23" w14:textId="77777777" w:rsidR="00722974" w:rsidRPr="007C3380" w:rsidRDefault="00722974" w:rsidP="00C83E9F">
            <w:pPr>
              <w:jc w:val="center"/>
              <w:rPr>
                <w:rFonts w:ascii="Arial" w:hAnsi="Arial" w:cs="Arial"/>
                <w:b/>
                <w:bCs/>
                <w:sz w:val="20"/>
                <w:szCs w:val="20"/>
                <w:lang w:val="es-ES_tradnl"/>
              </w:rPr>
            </w:pPr>
            <w:r w:rsidRPr="007C3380">
              <w:rPr>
                <w:rFonts w:ascii="Arial" w:hAnsi="Arial" w:cs="Arial"/>
                <w:b/>
                <w:bCs/>
                <w:sz w:val="20"/>
                <w:szCs w:val="20"/>
                <w:lang w:val="es-ES_tradnl"/>
              </w:rPr>
              <w:t>(70)</w:t>
            </w:r>
          </w:p>
        </w:tc>
        <w:tc>
          <w:tcPr>
            <w:tcW w:w="1134" w:type="dxa"/>
            <w:shd w:val="clear" w:color="auto" w:fill="BDD6EE" w:themeFill="accent1" w:themeFillTint="66"/>
          </w:tcPr>
          <w:p w14:paraId="3EFA818C" w14:textId="77777777" w:rsidR="00722974" w:rsidRPr="007C3380" w:rsidRDefault="00722974" w:rsidP="00C83E9F">
            <w:pPr>
              <w:jc w:val="center"/>
              <w:rPr>
                <w:rFonts w:ascii="Arial" w:hAnsi="Arial" w:cs="Arial"/>
                <w:b/>
                <w:bCs/>
                <w:sz w:val="20"/>
                <w:szCs w:val="20"/>
                <w:lang w:val="es-ES_tradnl"/>
              </w:rPr>
            </w:pPr>
            <w:r w:rsidRPr="007C3380">
              <w:rPr>
                <w:rFonts w:ascii="Arial" w:hAnsi="Arial" w:cs="Arial"/>
                <w:b/>
                <w:bCs/>
                <w:sz w:val="20"/>
                <w:szCs w:val="20"/>
                <w:lang w:val="es-ES_tradnl"/>
              </w:rPr>
              <w:t>Puntaje máximo</w:t>
            </w:r>
          </w:p>
          <w:p w14:paraId="2B48A2DD" w14:textId="77777777" w:rsidR="00722974" w:rsidRPr="007C3380" w:rsidRDefault="00722974" w:rsidP="00C83E9F">
            <w:pPr>
              <w:jc w:val="center"/>
              <w:rPr>
                <w:rFonts w:ascii="Arial" w:hAnsi="Arial" w:cs="Arial"/>
                <w:b/>
                <w:bCs/>
                <w:sz w:val="20"/>
                <w:szCs w:val="20"/>
                <w:lang w:val="es-ES_tradnl"/>
              </w:rPr>
            </w:pPr>
            <w:r w:rsidRPr="007C3380">
              <w:rPr>
                <w:rFonts w:ascii="Arial" w:hAnsi="Arial" w:cs="Arial"/>
                <w:b/>
                <w:bCs/>
                <w:sz w:val="20"/>
                <w:szCs w:val="20"/>
                <w:lang w:val="es-ES_tradnl"/>
              </w:rPr>
              <w:t>(100)</w:t>
            </w:r>
          </w:p>
        </w:tc>
      </w:tr>
      <w:tr w:rsidR="00722974" w:rsidRPr="007C3380" w14:paraId="28293668" w14:textId="77777777" w:rsidTr="00C83E9F">
        <w:trPr>
          <w:trHeight w:val="476"/>
        </w:trPr>
        <w:tc>
          <w:tcPr>
            <w:tcW w:w="1413" w:type="dxa"/>
            <w:shd w:val="clear" w:color="auto" w:fill="BDD6EE" w:themeFill="accent1" w:themeFillTint="66"/>
            <w:vAlign w:val="center"/>
          </w:tcPr>
          <w:p w14:paraId="46305311"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Valoración Técnica del modelo CRFA</w:t>
            </w:r>
          </w:p>
          <w:p w14:paraId="46EF83F3" w14:textId="77777777" w:rsidR="00722974" w:rsidRPr="007C3380" w:rsidRDefault="00722974" w:rsidP="00C83E9F">
            <w:pPr>
              <w:jc w:val="center"/>
              <w:rPr>
                <w:rFonts w:ascii="Arial" w:hAnsi="Arial" w:cs="Arial"/>
                <w:b/>
                <w:sz w:val="20"/>
                <w:szCs w:val="20"/>
              </w:rPr>
            </w:pPr>
          </w:p>
        </w:tc>
        <w:tc>
          <w:tcPr>
            <w:tcW w:w="5245" w:type="dxa"/>
            <w:vAlign w:val="center"/>
          </w:tcPr>
          <w:p w14:paraId="6DA5D3C5" w14:textId="77777777" w:rsidR="00722974" w:rsidRPr="007C3380" w:rsidRDefault="00722974" w:rsidP="00C83E9F">
            <w:pPr>
              <w:rPr>
                <w:rFonts w:ascii="Arial" w:eastAsia="Times New Roman" w:hAnsi="Arial" w:cs="Arial"/>
                <w:b/>
                <w:sz w:val="20"/>
                <w:szCs w:val="20"/>
                <w:lang w:eastAsia="es-ES"/>
              </w:rPr>
            </w:pPr>
            <w:r w:rsidRPr="007C3380">
              <w:rPr>
                <w:rFonts w:ascii="Arial" w:eastAsia="Times New Roman" w:hAnsi="Arial" w:cs="Arial"/>
                <w:b/>
                <w:sz w:val="20"/>
                <w:szCs w:val="20"/>
                <w:lang w:eastAsia="es-ES"/>
              </w:rPr>
              <w:t>Conocimiento del puesto</w:t>
            </w:r>
          </w:p>
          <w:p w14:paraId="0DBA2C3F" w14:textId="77777777" w:rsidR="00722974" w:rsidRPr="007C3380" w:rsidRDefault="00722974" w:rsidP="00C83E9F">
            <w:pPr>
              <w:rPr>
                <w:rFonts w:ascii="Arial" w:hAnsi="Arial" w:cs="Arial"/>
                <w:sz w:val="20"/>
                <w:szCs w:val="20"/>
              </w:rPr>
            </w:pPr>
            <w:r w:rsidRPr="007C3380">
              <w:rPr>
                <w:rFonts w:ascii="Arial" w:eastAsia="Times New Roman" w:hAnsi="Arial" w:cs="Arial"/>
                <w:sz w:val="20"/>
                <w:szCs w:val="20"/>
                <w:lang w:eastAsia="es-ES"/>
              </w:rPr>
              <w:t>Demuestra conocimiento de las funciones del puesto (modelo de servicio educativo) a la que postula con respecto a su experiencia: expectativas sobre los estudiantes, conocimiento de la realidad local del ámbito al que postula, conocimiento del funcionamiento del CRFA.</w:t>
            </w:r>
          </w:p>
        </w:tc>
        <w:tc>
          <w:tcPr>
            <w:tcW w:w="1134" w:type="dxa"/>
            <w:vAlign w:val="center"/>
          </w:tcPr>
          <w:p w14:paraId="3A403425"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35</w:t>
            </w:r>
          </w:p>
        </w:tc>
        <w:tc>
          <w:tcPr>
            <w:tcW w:w="1134" w:type="dxa"/>
          </w:tcPr>
          <w:p w14:paraId="4C1D3F51" w14:textId="77777777" w:rsidR="00722974" w:rsidRPr="007C3380" w:rsidRDefault="00722974" w:rsidP="00C83E9F">
            <w:pPr>
              <w:jc w:val="center"/>
              <w:rPr>
                <w:rFonts w:ascii="Arial" w:hAnsi="Arial" w:cs="Arial"/>
                <w:b/>
                <w:sz w:val="20"/>
                <w:szCs w:val="20"/>
              </w:rPr>
            </w:pPr>
          </w:p>
          <w:p w14:paraId="1912D208" w14:textId="77777777" w:rsidR="00722974" w:rsidRPr="007C3380" w:rsidRDefault="00722974" w:rsidP="00C83E9F">
            <w:pPr>
              <w:jc w:val="center"/>
              <w:rPr>
                <w:rFonts w:ascii="Arial" w:hAnsi="Arial" w:cs="Arial"/>
                <w:b/>
                <w:sz w:val="20"/>
                <w:szCs w:val="20"/>
              </w:rPr>
            </w:pPr>
          </w:p>
          <w:p w14:paraId="02103AF3" w14:textId="77777777" w:rsidR="00722974" w:rsidRPr="007C3380" w:rsidRDefault="00722974" w:rsidP="00C83E9F">
            <w:pPr>
              <w:jc w:val="center"/>
              <w:rPr>
                <w:rFonts w:ascii="Arial" w:hAnsi="Arial" w:cs="Arial"/>
                <w:b/>
                <w:sz w:val="20"/>
                <w:szCs w:val="20"/>
              </w:rPr>
            </w:pPr>
          </w:p>
          <w:p w14:paraId="43B23F0A"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50</w:t>
            </w:r>
          </w:p>
        </w:tc>
      </w:tr>
      <w:tr w:rsidR="00722974" w:rsidRPr="007C3380" w14:paraId="65D37622" w14:textId="77777777" w:rsidTr="00C83E9F">
        <w:trPr>
          <w:trHeight w:val="358"/>
        </w:trPr>
        <w:tc>
          <w:tcPr>
            <w:tcW w:w="1413" w:type="dxa"/>
            <w:vMerge w:val="restart"/>
            <w:shd w:val="clear" w:color="auto" w:fill="BDD6EE" w:themeFill="accent1" w:themeFillTint="66"/>
          </w:tcPr>
          <w:p w14:paraId="5019011B" w14:textId="77777777" w:rsidR="00722974" w:rsidRPr="007C3380" w:rsidRDefault="00722974" w:rsidP="00C83E9F">
            <w:pPr>
              <w:jc w:val="center"/>
              <w:rPr>
                <w:rFonts w:ascii="Arial" w:hAnsi="Arial" w:cs="Arial"/>
                <w:b/>
                <w:sz w:val="20"/>
                <w:szCs w:val="20"/>
              </w:rPr>
            </w:pPr>
          </w:p>
          <w:p w14:paraId="6A4C5407" w14:textId="77777777" w:rsidR="00722974" w:rsidRPr="007C3380" w:rsidRDefault="00722974" w:rsidP="00C83E9F">
            <w:pPr>
              <w:jc w:val="center"/>
              <w:rPr>
                <w:rFonts w:ascii="Arial" w:hAnsi="Arial" w:cs="Arial"/>
                <w:b/>
                <w:sz w:val="20"/>
                <w:szCs w:val="20"/>
              </w:rPr>
            </w:pPr>
          </w:p>
          <w:p w14:paraId="0D408DFA" w14:textId="77777777" w:rsidR="00722974" w:rsidRPr="007C3380" w:rsidRDefault="00722974" w:rsidP="00C83E9F">
            <w:pPr>
              <w:jc w:val="center"/>
              <w:rPr>
                <w:rFonts w:ascii="Arial" w:hAnsi="Arial" w:cs="Arial"/>
                <w:b/>
                <w:sz w:val="20"/>
                <w:szCs w:val="20"/>
              </w:rPr>
            </w:pPr>
          </w:p>
          <w:p w14:paraId="009365D9" w14:textId="77777777" w:rsidR="00722974" w:rsidRPr="007C3380" w:rsidRDefault="00722974" w:rsidP="00C83E9F">
            <w:pPr>
              <w:jc w:val="center"/>
              <w:rPr>
                <w:rFonts w:ascii="Arial" w:hAnsi="Arial" w:cs="Arial"/>
                <w:b/>
                <w:sz w:val="20"/>
                <w:szCs w:val="20"/>
              </w:rPr>
            </w:pPr>
          </w:p>
          <w:p w14:paraId="31B6E7E3" w14:textId="77777777" w:rsidR="00722974" w:rsidRPr="007C3380" w:rsidRDefault="00722974" w:rsidP="00C83E9F">
            <w:pPr>
              <w:jc w:val="center"/>
              <w:rPr>
                <w:rFonts w:ascii="Arial" w:hAnsi="Arial" w:cs="Arial"/>
                <w:b/>
                <w:sz w:val="20"/>
                <w:szCs w:val="20"/>
              </w:rPr>
            </w:pPr>
          </w:p>
          <w:p w14:paraId="50EAAFD4" w14:textId="77777777" w:rsidR="00722974" w:rsidRPr="007C3380" w:rsidRDefault="00722974" w:rsidP="00C83E9F">
            <w:pPr>
              <w:rPr>
                <w:rFonts w:ascii="Arial" w:hAnsi="Arial" w:cs="Arial"/>
                <w:b/>
                <w:sz w:val="20"/>
                <w:szCs w:val="20"/>
              </w:rPr>
            </w:pPr>
          </w:p>
          <w:p w14:paraId="56683E7B"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 xml:space="preserve">Habilidades sociales básicas </w:t>
            </w:r>
          </w:p>
        </w:tc>
        <w:tc>
          <w:tcPr>
            <w:tcW w:w="5245" w:type="dxa"/>
          </w:tcPr>
          <w:p w14:paraId="7831CA66" w14:textId="77777777" w:rsidR="00722974" w:rsidRPr="007C3380" w:rsidRDefault="00722974" w:rsidP="00C83E9F">
            <w:pPr>
              <w:rPr>
                <w:rFonts w:ascii="Arial" w:eastAsia="Times New Roman" w:hAnsi="Arial" w:cs="Arial"/>
                <w:b/>
                <w:sz w:val="20"/>
                <w:szCs w:val="20"/>
                <w:lang w:eastAsia="es-ES"/>
              </w:rPr>
            </w:pPr>
            <w:r w:rsidRPr="007C3380">
              <w:rPr>
                <w:rFonts w:ascii="Arial" w:eastAsia="Times New Roman" w:hAnsi="Arial" w:cs="Arial"/>
                <w:b/>
                <w:sz w:val="20"/>
                <w:szCs w:val="20"/>
                <w:lang w:eastAsia="es-ES"/>
              </w:rPr>
              <w:t>Actitud  de Servicio</w:t>
            </w:r>
          </w:p>
          <w:p w14:paraId="292EA377" w14:textId="77777777" w:rsidR="00722974" w:rsidRPr="007C3380" w:rsidRDefault="00722974" w:rsidP="00C83E9F">
            <w:pPr>
              <w:rPr>
                <w:rFonts w:ascii="Arial" w:hAnsi="Arial" w:cs="Arial"/>
                <w:sz w:val="20"/>
                <w:szCs w:val="20"/>
              </w:rPr>
            </w:pPr>
            <w:r w:rsidRPr="007C3380">
              <w:rPr>
                <w:rFonts w:ascii="Arial" w:eastAsia="Times New Roman" w:hAnsi="Arial" w:cs="Arial"/>
                <w:sz w:val="20"/>
                <w:szCs w:val="20"/>
                <w:lang w:eastAsia="es-ES"/>
              </w:rPr>
              <w:t>Facilita el cumplimiento de un proceso, resuelve una solicitud o satisface las expectativas con rapidez y dedicación, permitiendo una atención oportuna y efectiva.</w:t>
            </w:r>
          </w:p>
        </w:tc>
        <w:tc>
          <w:tcPr>
            <w:tcW w:w="1134" w:type="dxa"/>
          </w:tcPr>
          <w:p w14:paraId="7D41E22B" w14:textId="77777777" w:rsidR="00722974" w:rsidRPr="007C3380" w:rsidRDefault="00722974" w:rsidP="00C83E9F">
            <w:pPr>
              <w:jc w:val="center"/>
              <w:rPr>
                <w:rFonts w:ascii="Arial" w:hAnsi="Arial" w:cs="Arial"/>
                <w:b/>
                <w:sz w:val="20"/>
                <w:szCs w:val="20"/>
              </w:rPr>
            </w:pPr>
          </w:p>
          <w:p w14:paraId="638E98EF"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7</w:t>
            </w:r>
          </w:p>
        </w:tc>
        <w:tc>
          <w:tcPr>
            <w:tcW w:w="1134" w:type="dxa"/>
          </w:tcPr>
          <w:p w14:paraId="708DF8D7" w14:textId="77777777" w:rsidR="00722974" w:rsidRPr="007C3380" w:rsidRDefault="00722974" w:rsidP="00C83E9F">
            <w:pPr>
              <w:jc w:val="center"/>
              <w:rPr>
                <w:rFonts w:ascii="Arial" w:hAnsi="Arial" w:cs="Arial"/>
                <w:b/>
                <w:sz w:val="20"/>
                <w:szCs w:val="20"/>
              </w:rPr>
            </w:pPr>
          </w:p>
          <w:p w14:paraId="11903F27"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10</w:t>
            </w:r>
          </w:p>
        </w:tc>
      </w:tr>
      <w:tr w:rsidR="00722974" w:rsidRPr="007C3380" w14:paraId="1C6B98F6" w14:textId="77777777" w:rsidTr="00C83E9F">
        <w:trPr>
          <w:trHeight w:val="301"/>
        </w:trPr>
        <w:tc>
          <w:tcPr>
            <w:tcW w:w="1413" w:type="dxa"/>
            <w:vMerge/>
            <w:shd w:val="clear" w:color="auto" w:fill="BDD6EE" w:themeFill="accent1" w:themeFillTint="66"/>
          </w:tcPr>
          <w:p w14:paraId="7C67F4AD" w14:textId="77777777" w:rsidR="00722974" w:rsidRPr="007C3380" w:rsidRDefault="00722974" w:rsidP="00C83E9F">
            <w:pPr>
              <w:jc w:val="center"/>
              <w:rPr>
                <w:rFonts w:ascii="Arial" w:hAnsi="Arial" w:cs="Arial"/>
                <w:b/>
                <w:sz w:val="20"/>
                <w:szCs w:val="20"/>
              </w:rPr>
            </w:pPr>
          </w:p>
        </w:tc>
        <w:tc>
          <w:tcPr>
            <w:tcW w:w="5245" w:type="dxa"/>
          </w:tcPr>
          <w:p w14:paraId="3B229A7E" w14:textId="77777777" w:rsidR="00722974" w:rsidRPr="007C3380" w:rsidRDefault="00722974" w:rsidP="00C83E9F">
            <w:pPr>
              <w:rPr>
                <w:rFonts w:ascii="Arial" w:eastAsia="Times New Roman" w:hAnsi="Arial" w:cs="Arial"/>
                <w:b/>
                <w:sz w:val="20"/>
                <w:szCs w:val="20"/>
                <w:lang w:eastAsia="es-ES"/>
              </w:rPr>
            </w:pPr>
            <w:r w:rsidRPr="007C3380">
              <w:rPr>
                <w:rFonts w:ascii="Arial" w:eastAsia="Times New Roman" w:hAnsi="Arial" w:cs="Arial"/>
                <w:b/>
                <w:sz w:val="20"/>
                <w:szCs w:val="20"/>
                <w:lang w:eastAsia="es-ES"/>
              </w:rPr>
              <w:t xml:space="preserve">Comunicación </w:t>
            </w:r>
          </w:p>
          <w:p w14:paraId="398DA12D" w14:textId="77777777" w:rsidR="00722974" w:rsidRPr="007C3380" w:rsidRDefault="00722974" w:rsidP="00C83E9F">
            <w:pPr>
              <w:rPr>
                <w:rFonts w:ascii="Arial" w:hAnsi="Arial" w:cs="Arial"/>
                <w:b/>
                <w:sz w:val="20"/>
                <w:szCs w:val="20"/>
              </w:rPr>
            </w:pPr>
            <w:r w:rsidRPr="007C3380">
              <w:rPr>
                <w:rFonts w:ascii="Arial" w:eastAsia="Times New Roman" w:hAnsi="Arial" w:cs="Arial"/>
                <w:sz w:val="20"/>
                <w:szCs w:val="20"/>
                <w:lang w:eastAsia="es-ES"/>
              </w:rPr>
              <w:t>Comparte mensajes de manera clara y asertiva, para facilitar el mutuo entendimiento con un diálogo empático y escucha activa y apertura al diálogo intercultural.</w:t>
            </w:r>
          </w:p>
        </w:tc>
        <w:tc>
          <w:tcPr>
            <w:tcW w:w="1134" w:type="dxa"/>
          </w:tcPr>
          <w:p w14:paraId="096D072E" w14:textId="77777777" w:rsidR="00722974" w:rsidRPr="007C3380" w:rsidRDefault="00722974" w:rsidP="00C83E9F">
            <w:pPr>
              <w:jc w:val="center"/>
              <w:rPr>
                <w:rFonts w:ascii="Arial" w:hAnsi="Arial" w:cs="Arial"/>
                <w:b/>
                <w:sz w:val="20"/>
                <w:szCs w:val="20"/>
              </w:rPr>
            </w:pPr>
          </w:p>
          <w:p w14:paraId="36B91C4B"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7</w:t>
            </w:r>
          </w:p>
        </w:tc>
        <w:tc>
          <w:tcPr>
            <w:tcW w:w="1134" w:type="dxa"/>
          </w:tcPr>
          <w:p w14:paraId="767F4601" w14:textId="77777777" w:rsidR="00722974" w:rsidRPr="007C3380" w:rsidRDefault="00722974" w:rsidP="00C83E9F">
            <w:pPr>
              <w:jc w:val="center"/>
              <w:rPr>
                <w:rFonts w:ascii="Arial" w:hAnsi="Arial" w:cs="Arial"/>
                <w:b/>
                <w:sz w:val="20"/>
                <w:szCs w:val="20"/>
              </w:rPr>
            </w:pPr>
          </w:p>
          <w:p w14:paraId="0BAD8FA0"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10</w:t>
            </w:r>
          </w:p>
        </w:tc>
      </w:tr>
      <w:tr w:rsidR="00722974" w:rsidRPr="007C3380" w14:paraId="5C5F14EB" w14:textId="77777777" w:rsidTr="00C83E9F">
        <w:trPr>
          <w:trHeight w:val="495"/>
        </w:trPr>
        <w:tc>
          <w:tcPr>
            <w:tcW w:w="1413" w:type="dxa"/>
            <w:vMerge/>
            <w:shd w:val="clear" w:color="auto" w:fill="BDD6EE" w:themeFill="accent1" w:themeFillTint="66"/>
          </w:tcPr>
          <w:p w14:paraId="66D7D2CE" w14:textId="77777777" w:rsidR="00722974" w:rsidRPr="007C3380" w:rsidRDefault="00722974" w:rsidP="00C83E9F">
            <w:pPr>
              <w:jc w:val="center"/>
              <w:rPr>
                <w:rFonts w:ascii="Arial" w:hAnsi="Arial" w:cs="Arial"/>
                <w:b/>
                <w:sz w:val="20"/>
                <w:szCs w:val="20"/>
              </w:rPr>
            </w:pPr>
          </w:p>
        </w:tc>
        <w:tc>
          <w:tcPr>
            <w:tcW w:w="5245" w:type="dxa"/>
            <w:vAlign w:val="center"/>
          </w:tcPr>
          <w:p w14:paraId="00BF26F2" w14:textId="77777777" w:rsidR="00722974" w:rsidRPr="007C3380" w:rsidRDefault="00722974" w:rsidP="00C83E9F">
            <w:pPr>
              <w:rPr>
                <w:rFonts w:ascii="Arial" w:eastAsia="Times New Roman" w:hAnsi="Arial" w:cs="Arial"/>
                <w:b/>
                <w:sz w:val="20"/>
                <w:szCs w:val="20"/>
                <w:lang w:eastAsia="es-ES"/>
              </w:rPr>
            </w:pPr>
            <w:r w:rsidRPr="007C3380">
              <w:rPr>
                <w:rFonts w:ascii="Arial" w:eastAsia="Times New Roman" w:hAnsi="Arial" w:cs="Arial"/>
                <w:b/>
                <w:sz w:val="20"/>
                <w:szCs w:val="20"/>
                <w:lang w:eastAsia="es-ES"/>
              </w:rPr>
              <w:t>Adaptabilidad</w:t>
            </w:r>
          </w:p>
          <w:p w14:paraId="4045B9ED" w14:textId="77777777" w:rsidR="00722974" w:rsidRPr="007C3380" w:rsidRDefault="00722974" w:rsidP="00C83E9F">
            <w:pPr>
              <w:rPr>
                <w:rFonts w:ascii="Arial" w:hAnsi="Arial" w:cs="Arial"/>
                <w:sz w:val="20"/>
                <w:szCs w:val="20"/>
              </w:rPr>
            </w:pPr>
            <w:r w:rsidRPr="007C3380">
              <w:rPr>
                <w:rFonts w:ascii="Arial" w:eastAsia="Times New Roman" w:hAnsi="Arial" w:cs="Arial"/>
                <w:sz w:val="20"/>
                <w:szCs w:val="20"/>
                <w:lang w:eastAsia="es-ES"/>
              </w:rPr>
              <w:t>Capacidad de adaptarse a distintos contextos, situaciones, medios y personas de manera rápida y adecuada.</w:t>
            </w:r>
          </w:p>
        </w:tc>
        <w:tc>
          <w:tcPr>
            <w:tcW w:w="1134" w:type="dxa"/>
          </w:tcPr>
          <w:p w14:paraId="4DFA92CA" w14:textId="77777777" w:rsidR="00722974" w:rsidRPr="007C3380" w:rsidRDefault="00722974" w:rsidP="00C83E9F">
            <w:pPr>
              <w:jc w:val="center"/>
              <w:rPr>
                <w:rFonts w:ascii="Arial" w:hAnsi="Arial" w:cs="Arial"/>
                <w:b/>
                <w:sz w:val="20"/>
                <w:szCs w:val="20"/>
              </w:rPr>
            </w:pPr>
          </w:p>
          <w:p w14:paraId="20DE1E96"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7</w:t>
            </w:r>
          </w:p>
        </w:tc>
        <w:tc>
          <w:tcPr>
            <w:tcW w:w="1134" w:type="dxa"/>
          </w:tcPr>
          <w:p w14:paraId="044813BF" w14:textId="77777777" w:rsidR="00722974" w:rsidRPr="007C3380" w:rsidRDefault="00722974" w:rsidP="00C83E9F">
            <w:pPr>
              <w:jc w:val="center"/>
              <w:rPr>
                <w:rFonts w:ascii="Arial" w:hAnsi="Arial" w:cs="Arial"/>
                <w:b/>
                <w:sz w:val="20"/>
                <w:szCs w:val="20"/>
              </w:rPr>
            </w:pPr>
          </w:p>
          <w:p w14:paraId="5C2A4327"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10</w:t>
            </w:r>
          </w:p>
        </w:tc>
      </w:tr>
      <w:tr w:rsidR="00722974" w:rsidRPr="007C3380" w14:paraId="3D6678F1" w14:textId="77777777" w:rsidTr="00C83E9F">
        <w:trPr>
          <w:trHeight w:val="495"/>
        </w:trPr>
        <w:tc>
          <w:tcPr>
            <w:tcW w:w="1413" w:type="dxa"/>
            <w:vMerge/>
            <w:shd w:val="clear" w:color="auto" w:fill="BDD6EE" w:themeFill="accent1" w:themeFillTint="66"/>
          </w:tcPr>
          <w:p w14:paraId="46B26ED6" w14:textId="77777777" w:rsidR="00722974" w:rsidRPr="007C3380" w:rsidRDefault="00722974" w:rsidP="00C83E9F">
            <w:pPr>
              <w:jc w:val="center"/>
              <w:rPr>
                <w:rFonts w:ascii="Arial" w:hAnsi="Arial" w:cs="Arial"/>
                <w:b/>
                <w:sz w:val="20"/>
                <w:szCs w:val="20"/>
              </w:rPr>
            </w:pPr>
          </w:p>
        </w:tc>
        <w:tc>
          <w:tcPr>
            <w:tcW w:w="5245" w:type="dxa"/>
            <w:tcBorders>
              <w:bottom w:val="single" w:sz="4" w:space="0" w:color="auto"/>
            </w:tcBorders>
            <w:vAlign w:val="center"/>
          </w:tcPr>
          <w:p w14:paraId="4652DE0F" w14:textId="77777777" w:rsidR="00722974" w:rsidRPr="007C3380" w:rsidRDefault="00722974" w:rsidP="00C83E9F">
            <w:pPr>
              <w:rPr>
                <w:rFonts w:ascii="Arial" w:eastAsia="Times New Roman" w:hAnsi="Arial" w:cs="Arial"/>
                <w:b/>
                <w:sz w:val="20"/>
                <w:szCs w:val="20"/>
                <w:lang w:eastAsia="es-ES"/>
              </w:rPr>
            </w:pPr>
            <w:r w:rsidRPr="007C3380">
              <w:rPr>
                <w:rFonts w:ascii="Arial" w:eastAsia="Times New Roman" w:hAnsi="Arial" w:cs="Arial"/>
                <w:b/>
                <w:sz w:val="20"/>
                <w:szCs w:val="20"/>
                <w:lang w:eastAsia="es-ES"/>
              </w:rPr>
              <w:t>Tolerancia a la Frustración</w:t>
            </w:r>
          </w:p>
          <w:p w14:paraId="741DC8E0" w14:textId="77777777" w:rsidR="00722974" w:rsidRPr="007C3380" w:rsidRDefault="00722974" w:rsidP="00C83E9F">
            <w:pPr>
              <w:rPr>
                <w:rFonts w:ascii="Arial" w:hAnsi="Arial" w:cs="Arial"/>
                <w:b/>
                <w:sz w:val="20"/>
                <w:szCs w:val="20"/>
              </w:rPr>
            </w:pPr>
            <w:r w:rsidRPr="007C3380">
              <w:rPr>
                <w:rFonts w:ascii="Arial" w:eastAsia="Times New Roman" w:hAnsi="Arial" w:cs="Arial"/>
                <w:sz w:val="20"/>
                <w:szCs w:val="20"/>
                <w:lang w:eastAsia="es-ES"/>
              </w:rPr>
              <w:t>Capacidad de sobreponerse a resultados que no se lograron de acuerdo a las expectativas, lo cual permite redefinir estrategias o acciones.</w:t>
            </w:r>
          </w:p>
        </w:tc>
        <w:tc>
          <w:tcPr>
            <w:tcW w:w="1134" w:type="dxa"/>
          </w:tcPr>
          <w:p w14:paraId="35B03B00" w14:textId="77777777" w:rsidR="00722974" w:rsidRPr="007C3380" w:rsidRDefault="00722974" w:rsidP="00C83E9F">
            <w:pPr>
              <w:jc w:val="center"/>
              <w:rPr>
                <w:rFonts w:ascii="Arial" w:hAnsi="Arial" w:cs="Arial"/>
                <w:b/>
                <w:sz w:val="20"/>
                <w:szCs w:val="20"/>
              </w:rPr>
            </w:pPr>
          </w:p>
          <w:p w14:paraId="44D45221"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7</w:t>
            </w:r>
          </w:p>
        </w:tc>
        <w:tc>
          <w:tcPr>
            <w:tcW w:w="1134" w:type="dxa"/>
          </w:tcPr>
          <w:p w14:paraId="205FA1BE" w14:textId="77777777" w:rsidR="00722974" w:rsidRPr="007C3380" w:rsidRDefault="00722974" w:rsidP="00C83E9F">
            <w:pPr>
              <w:jc w:val="center"/>
              <w:rPr>
                <w:rFonts w:ascii="Arial" w:hAnsi="Arial" w:cs="Arial"/>
                <w:b/>
                <w:sz w:val="20"/>
                <w:szCs w:val="20"/>
              </w:rPr>
            </w:pPr>
          </w:p>
          <w:p w14:paraId="0FCCC321"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10</w:t>
            </w:r>
          </w:p>
        </w:tc>
      </w:tr>
      <w:tr w:rsidR="00722974" w:rsidRPr="007C3380" w14:paraId="39DA0282" w14:textId="77777777" w:rsidTr="00C83E9F">
        <w:trPr>
          <w:trHeight w:val="495"/>
        </w:trPr>
        <w:tc>
          <w:tcPr>
            <w:tcW w:w="1413" w:type="dxa"/>
            <w:vMerge/>
            <w:shd w:val="clear" w:color="auto" w:fill="BDD6EE" w:themeFill="accent1" w:themeFillTint="66"/>
          </w:tcPr>
          <w:p w14:paraId="1F3A98FC" w14:textId="77777777" w:rsidR="00722974" w:rsidRPr="007C3380" w:rsidRDefault="00722974" w:rsidP="00C83E9F">
            <w:pPr>
              <w:jc w:val="center"/>
              <w:rPr>
                <w:rFonts w:ascii="Arial" w:hAnsi="Arial" w:cs="Arial"/>
                <w:b/>
                <w:sz w:val="20"/>
                <w:szCs w:val="20"/>
              </w:rPr>
            </w:pPr>
          </w:p>
        </w:tc>
        <w:tc>
          <w:tcPr>
            <w:tcW w:w="5245" w:type="dxa"/>
            <w:vAlign w:val="center"/>
          </w:tcPr>
          <w:p w14:paraId="260BB073" w14:textId="77777777" w:rsidR="00722974" w:rsidRPr="007C3380" w:rsidRDefault="00722974" w:rsidP="00C83E9F">
            <w:pPr>
              <w:rPr>
                <w:rFonts w:ascii="Arial" w:eastAsia="Times New Roman" w:hAnsi="Arial" w:cs="Arial"/>
                <w:b/>
                <w:sz w:val="20"/>
                <w:szCs w:val="20"/>
                <w:lang w:eastAsia="es-ES"/>
              </w:rPr>
            </w:pPr>
            <w:r w:rsidRPr="007C3380">
              <w:rPr>
                <w:rFonts w:ascii="Arial" w:eastAsia="Times New Roman" w:hAnsi="Arial" w:cs="Arial"/>
                <w:b/>
                <w:sz w:val="20"/>
                <w:szCs w:val="20"/>
                <w:lang w:eastAsia="es-ES"/>
              </w:rPr>
              <w:t>Trabajo en equipo</w:t>
            </w:r>
          </w:p>
          <w:p w14:paraId="297CE865" w14:textId="77777777" w:rsidR="00722974" w:rsidRPr="007C3380" w:rsidRDefault="00722974" w:rsidP="00C83E9F">
            <w:pPr>
              <w:rPr>
                <w:rFonts w:ascii="Arial" w:hAnsi="Arial" w:cs="Arial"/>
                <w:sz w:val="20"/>
                <w:szCs w:val="20"/>
              </w:rPr>
            </w:pPr>
            <w:r w:rsidRPr="007C3380">
              <w:rPr>
                <w:rFonts w:ascii="Arial" w:eastAsia="Times New Roman" w:hAnsi="Arial" w:cs="Arial"/>
                <w:sz w:val="20"/>
                <w:szCs w:val="20"/>
                <w:lang w:eastAsia="es-ES"/>
              </w:rPr>
              <w:t>Trabajar con personas y grupos con características distintas, pero organizadas hacia el logro de metas compartidas</w:t>
            </w:r>
          </w:p>
        </w:tc>
        <w:tc>
          <w:tcPr>
            <w:tcW w:w="1134" w:type="dxa"/>
          </w:tcPr>
          <w:p w14:paraId="37EC4282" w14:textId="77777777" w:rsidR="00722974" w:rsidRPr="007C3380" w:rsidRDefault="00722974" w:rsidP="00C83E9F">
            <w:pPr>
              <w:jc w:val="center"/>
              <w:rPr>
                <w:rFonts w:ascii="Arial" w:hAnsi="Arial" w:cs="Arial"/>
                <w:b/>
                <w:sz w:val="20"/>
                <w:szCs w:val="20"/>
              </w:rPr>
            </w:pPr>
          </w:p>
          <w:p w14:paraId="7DC04A91"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7</w:t>
            </w:r>
          </w:p>
        </w:tc>
        <w:tc>
          <w:tcPr>
            <w:tcW w:w="1134" w:type="dxa"/>
          </w:tcPr>
          <w:p w14:paraId="54F9989B" w14:textId="77777777" w:rsidR="00722974" w:rsidRPr="007C3380" w:rsidRDefault="00722974" w:rsidP="00C83E9F">
            <w:pPr>
              <w:jc w:val="center"/>
              <w:rPr>
                <w:rFonts w:ascii="Arial" w:hAnsi="Arial" w:cs="Arial"/>
                <w:b/>
                <w:sz w:val="20"/>
                <w:szCs w:val="20"/>
              </w:rPr>
            </w:pPr>
          </w:p>
          <w:p w14:paraId="06605CEF" w14:textId="77777777" w:rsidR="00722974" w:rsidRPr="007C3380" w:rsidRDefault="00722974" w:rsidP="00C83E9F">
            <w:pPr>
              <w:jc w:val="center"/>
              <w:rPr>
                <w:rFonts w:ascii="Arial" w:hAnsi="Arial" w:cs="Arial"/>
                <w:sz w:val="20"/>
                <w:szCs w:val="20"/>
              </w:rPr>
            </w:pPr>
            <w:r w:rsidRPr="007C3380">
              <w:rPr>
                <w:rFonts w:ascii="Arial" w:hAnsi="Arial" w:cs="Arial"/>
                <w:b/>
                <w:sz w:val="20"/>
                <w:szCs w:val="20"/>
              </w:rPr>
              <w:t>10</w:t>
            </w:r>
          </w:p>
        </w:tc>
      </w:tr>
      <w:tr w:rsidR="00722974" w:rsidRPr="007C3380" w14:paraId="3DBCE73A" w14:textId="77777777" w:rsidTr="00C83E9F">
        <w:trPr>
          <w:trHeight w:val="382"/>
        </w:trPr>
        <w:tc>
          <w:tcPr>
            <w:tcW w:w="6658" w:type="dxa"/>
            <w:gridSpan w:val="2"/>
            <w:tcBorders>
              <w:bottom w:val="single" w:sz="4" w:space="0" w:color="auto"/>
            </w:tcBorders>
            <w:shd w:val="clear" w:color="auto" w:fill="BDD6EE" w:themeFill="accent1" w:themeFillTint="66"/>
          </w:tcPr>
          <w:p w14:paraId="7B9F0C37" w14:textId="77777777" w:rsidR="00722974" w:rsidRPr="007C3380" w:rsidRDefault="00722974" w:rsidP="00C83E9F">
            <w:pPr>
              <w:rPr>
                <w:rFonts w:ascii="Arial" w:hAnsi="Arial" w:cs="Arial"/>
                <w:b/>
                <w:bCs/>
                <w:sz w:val="20"/>
                <w:szCs w:val="20"/>
                <w:lang w:val="es-ES_tradnl"/>
              </w:rPr>
            </w:pPr>
            <w:r w:rsidRPr="007C3380">
              <w:rPr>
                <w:rFonts w:ascii="Arial" w:hAnsi="Arial" w:cs="Arial"/>
                <w:b/>
                <w:bCs/>
                <w:sz w:val="20"/>
                <w:szCs w:val="20"/>
                <w:lang w:val="es-ES_tradnl"/>
              </w:rPr>
              <w:t>PUNTAJE TOTAL</w:t>
            </w:r>
          </w:p>
        </w:tc>
        <w:tc>
          <w:tcPr>
            <w:tcW w:w="1134" w:type="dxa"/>
            <w:tcBorders>
              <w:bottom w:val="single" w:sz="4" w:space="0" w:color="auto"/>
            </w:tcBorders>
            <w:shd w:val="clear" w:color="auto" w:fill="BDD6EE" w:themeFill="accent1" w:themeFillTint="66"/>
          </w:tcPr>
          <w:p w14:paraId="1FA495C4" w14:textId="77777777" w:rsidR="00722974" w:rsidRPr="007C3380" w:rsidRDefault="00722974" w:rsidP="00C83E9F">
            <w:pPr>
              <w:jc w:val="center"/>
              <w:rPr>
                <w:rFonts w:ascii="Arial" w:hAnsi="Arial" w:cs="Arial"/>
                <w:b/>
                <w:bCs/>
                <w:sz w:val="20"/>
                <w:szCs w:val="20"/>
                <w:lang w:val="es-ES_tradnl"/>
              </w:rPr>
            </w:pPr>
            <w:r w:rsidRPr="007C3380">
              <w:rPr>
                <w:rFonts w:ascii="Arial" w:hAnsi="Arial" w:cs="Arial"/>
                <w:b/>
                <w:bCs/>
                <w:sz w:val="20"/>
                <w:szCs w:val="20"/>
                <w:lang w:val="es-ES_tradnl"/>
              </w:rPr>
              <w:t>70</w:t>
            </w:r>
          </w:p>
        </w:tc>
        <w:tc>
          <w:tcPr>
            <w:tcW w:w="1134" w:type="dxa"/>
            <w:tcBorders>
              <w:bottom w:val="single" w:sz="4" w:space="0" w:color="auto"/>
            </w:tcBorders>
            <w:shd w:val="clear" w:color="auto" w:fill="BDD6EE" w:themeFill="accent1" w:themeFillTint="66"/>
          </w:tcPr>
          <w:p w14:paraId="08123661" w14:textId="77777777" w:rsidR="00722974" w:rsidRPr="007C3380" w:rsidRDefault="00722974" w:rsidP="00C83E9F">
            <w:pPr>
              <w:jc w:val="center"/>
              <w:rPr>
                <w:rFonts w:ascii="Arial" w:hAnsi="Arial" w:cs="Arial"/>
                <w:b/>
                <w:bCs/>
                <w:sz w:val="20"/>
                <w:szCs w:val="20"/>
                <w:lang w:val="es-ES_tradnl"/>
              </w:rPr>
            </w:pPr>
            <w:r w:rsidRPr="007C3380">
              <w:rPr>
                <w:rFonts w:ascii="Arial" w:hAnsi="Arial" w:cs="Arial"/>
                <w:b/>
                <w:bCs/>
                <w:sz w:val="20"/>
                <w:szCs w:val="20"/>
                <w:lang w:val="es-ES_tradnl"/>
              </w:rPr>
              <w:t>100</w:t>
            </w:r>
          </w:p>
        </w:tc>
      </w:tr>
    </w:tbl>
    <w:p w14:paraId="12FF7A8F" w14:textId="77777777" w:rsidR="00722974" w:rsidRPr="007C3380" w:rsidRDefault="00722974" w:rsidP="00722974">
      <w:pPr>
        <w:pStyle w:val="Prrafodelista"/>
        <w:spacing w:after="0" w:line="240" w:lineRule="auto"/>
        <w:ind w:left="-284"/>
        <w:rPr>
          <w:rFonts w:ascii="Arial" w:hAnsi="Arial" w:cs="Arial"/>
          <w:sz w:val="20"/>
          <w:szCs w:val="20"/>
        </w:rPr>
      </w:pPr>
      <w:r w:rsidRPr="007C3380">
        <w:rPr>
          <w:rFonts w:ascii="Arial" w:hAnsi="Arial" w:cs="Arial"/>
          <w:b/>
          <w:sz w:val="20"/>
          <w:szCs w:val="20"/>
        </w:rPr>
        <w:t>Notas:</w:t>
      </w:r>
      <w:r w:rsidRPr="007C3380">
        <w:rPr>
          <w:rFonts w:ascii="Arial" w:hAnsi="Arial" w:cs="Arial"/>
          <w:sz w:val="20"/>
          <w:szCs w:val="20"/>
        </w:rPr>
        <w:t xml:space="preserve"> </w:t>
      </w:r>
    </w:p>
    <w:p w14:paraId="6E0D754C" w14:textId="77777777" w:rsidR="00722974" w:rsidRPr="007C3380" w:rsidRDefault="00722974">
      <w:pPr>
        <w:pStyle w:val="Prrafodelista"/>
        <w:numPr>
          <w:ilvl w:val="0"/>
          <w:numId w:val="42"/>
        </w:numPr>
        <w:spacing w:after="0" w:line="240" w:lineRule="auto"/>
        <w:ind w:left="0" w:hanging="284"/>
        <w:jc w:val="both"/>
        <w:rPr>
          <w:rFonts w:ascii="Arial" w:hAnsi="Arial" w:cs="Arial"/>
          <w:sz w:val="20"/>
          <w:szCs w:val="20"/>
        </w:rPr>
      </w:pPr>
      <w:r w:rsidRPr="007C3380">
        <w:rPr>
          <w:rFonts w:ascii="Arial" w:hAnsi="Arial" w:cs="Arial"/>
          <w:sz w:val="20"/>
          <w:szCs w:val="20"/>
        </w:rPr>
        <w:t xml:space="preserve">Para la evaluación de algunos criterios se podrá formular preguntas que impliquen el análisis de casos (reales o situaciones hipotéticas).   </w:t>
      </w:r>
    </w:p>
    <w:p w14:paraId="1559CB0A" w14:textId="77777777" w:rsidR="00722974" w:rsidRPr="007C3380" w:rsidRDefault="00722974">
      <w:pPr>
        <w:pStyle w:val="Prrafodelista"/>
        <w:numPr>
          <w:ilvl w:val="0"/>
          <w:numId w:val="42"/>
        </w:numPr>
        <w:spacing w:after="0" w:line="240" w:lineRule="auto"/>
        <w:ind w:left="0" w:hanging="284"/>
        <w:jc w:val="both"/>
        <w:rPr>
          <w:rFonts w:ascii="Arial" w:hAnsi="Arial" w:cs="Arial"/>
          <w:sz w:val="20"/>
          <w:szCs w:val="20"/>
        </w:rPr>
      </w:pPr>
      <w:r w:rsidRPr="007C3380">
        <w:rPr>
          <w:rFonts w:ascii="Arial" w:hAnsi="Arial" w:cs="Arial"/>
          <w:sz w:val="20"/>
          <w:szCs w:val="20"/>
        </w:rPr>
        <w:t>La calificación de la entrevista es centesimal. El puntaje mínimo para aprobar la entrevista es de 70 puntos.</w:t>
      </w:r>
    </w:p>
    <w:p w14:paraId="30CEFDCC" w14:textId="77777777" w:rsidR="00722974" w:rsidRPr="007C3380" w:rsidRDefault="00722974">
      <w:pPr>
        <w:pStyle w:val="Prrafodelista"/>
        <w:numPr>
          <w:ilvl w:val="0"/>
          <w:numId w:val="42"/>
        </w:numPr>
        <w:spacing w:after="0" w:line="240" w:lineRule="auto"/>
        <w:ind w:left="0" w:hanging="284"/>
        <w:jc w:val="both"/>
        <w:rPr>
          <w:rFonts w:ascii="Arial" w:hAnsi="Arial" w:cs="Arial"/>
          <w:sz w:val="20"/>
          <w:szCs w:val="20"/>
        </w:rPr>
      </w:pPr>
      <w:r w:rsidRPr="007C3380">
        <w:rPr>
          <w:rFonts w:ascii="Arial" w:hAnsi="Arial" w:cs="Arial"/>
          <w:sz w:val="20"/>
          <w:szCs w:val="20"/>
        </w:rPr>
        <w:t>La Unidad Orgánica correspondiente del Minedu facilitará el protocolo que oriente el desarrollo de la entrevista.</w:t>
      </w:r>
    </w:p>
    <w:p w14:paraId="0FEB59AC" w14:textId="77777777" w:rsidR="00722974" w:rsidRPr="007C3380" w:rsidRDefault="00722974" w:rsidP="00722974">
      <w:pPr>
        <w:spacing w:after="0" w:line="240" w:lineRule="auto"/>
        <w:jc w:val="center"/>
        <w:rPr>
          <w:rFonts w:ascii="Arial" w:hAnsi="Arial" w:cs="Arial"/>
          <w:b/>
          <w:sz w:val="20"/>
          <w:szCs w:val="20"/>
          <w:u w:val="single"/>
        </w:rPr>
      </w:pPr>
    </w:p>
    <w:p w14:paraId="52DBD7CD" w14:textId="77777777" w:rsidR="00722974" w:rsidRPr="007C3380" w:rsidRDefault="00722974" w:rsidP="00722974">
      <w:pPr>
        <w:spacing w:after="0" w:line="240" w:lineRule="auto"/>
        <w:jc w:val="center"/>
        <w:rPr>
          <w:rFonts w:ascii="Arial" w:hAnsi="Arial" w:cs="Arial"/>
          <w:b/>
          <w:sz w:val="20"/>
          <w:szCs w:val="20"/>
        </w:rPr>
      </w:pPr>
    </w:p>
    <w:p w14:paraId="4C0A93B0" w14:textId="6E4755E1" w:rsidR="00722974" w:rsidRPr="007C3380" w:rsidRDefault="00EC3DB3" w:rsidP="00EC3DB3">
      <w:pPr>
        <w:tabs>
          <w:tab w:val="left" w:pos="2370"/>
        </w:tabs>
        <w:spacing w:line="240" w:lineRule="auto"/>
        <w:rPr>
          <w:rFonts w:ascii="Arial" w:hAnsi="Arial" w:cs="Arial"/>
          <w:b/>
          <w:sz w:val="20"/>
          <w:szCs w:val="20"/>
        </w:rPr>
      </w:pPr>
      <w:r>
        <w:rPr>
          <w:rFonts w:ascii="Arial" w:hAnsi="Arial" w:cs="Arial"/>
          <w:b/>
          <w:sz w:val="20"/>
          <w:szCs w:val="20"/>
        </w:rPr>
        <w:tab/>
      </w:r>
      <w:bookmarkStart w:id="0" w:name="_GoBack"/>
      <w:bookmarkEnd w:id="0"/>
    </w:p>
    <w:sectPr w:rsidR="00722974" w:rsidRPr="007C33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5F92E" w14:textId="77777777" w:rsidR="005F18C0" w:rsidRDefault="005F18C0" w:rsidP="00B97B47">
      <w:pPr>
        <w:spacing w:after="0" w:line="240" w:lineRule="auto"/>
      </w:pPr>
      <w:r>
        <w:separator/>
      </w:r>
    </w:p>
  </w:endnote>
  <w:endnote w:type="continuationSeparator" w:id="0">
    <w:p w14:paraId="6C8BEE2F" w14:textId="77777777" w:rsidR="005F18C0" w:rsidRDefault="005F18C0"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A0B4F" w14:textId="77777777" w:rsidR="005F18C0" w:rsidRDefault="005F18C0" w:rsidP="00B97B47">
      <w:pPr>
        <w:spacing w:after="0" w:line="240" w:lineRule="auto"/>
      </w:pPr>
      <w:r>
        <w:separator/>
      </w:r>
    </w:p>
  </w:footnote>
  <w:footnote w:type="continuationSeparator" w:id="0">
    <w:p w14:paraId="5A38901B" w14:textId="77777777" w:rsidR="005F18C0" w:rsidRDefault="005F18C0"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5F18C0"/>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3DB3"/>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DAA4E-6852-48A2-9DCF-944EAE93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2023-01-23T23:06:00Z</dcterms:modified>
</cp:coreProperties>
</file>