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8819C3" w:rsidRPr="008819C3" w14:paraId="6C0C447A" w14:textId="77777777" w:rsidTr="00501759">
        <w:trPr>
          <w:trHeight w:val="423"/>
        </w:trPr>
        <w:tc>
          <w:tcPr>
            <w:tcW w:w="1413" w:type="dxa"/>
            <w:vAlign w:val="center"/>
          </w:tcPr>
          <w:p w14:paraId="3977CE04" w14:textId="72468A0B" w:rsidR="00DE2D8A" w:rsidRPr="008819C3" w:rsidRDefault="00B4744E" w:rsidP="009F6EE7">
            <w:pPr>
              <w:rPr>
                <w:rFonts w:ascii="Arial" w:hAnsi="Arial" w:cs="Arial"/>
                <w:b/>
                <w:bCs/>
                <w:sz w:val="16"/>
                <w:szCs w:val="16"/>
              </w:rPr>
            </w:pPr>
            <w:r w:rsidRPr="008819C3">
              <w:rPr>
                <w:rFonts w:ascii="Arial" w:hAnsi="Arial" w:cs="Arial"/>
                <w:b/>
                <w:bCs/>
                <w:sz w:val="16"/>
                <w:szCs w:val="16"/>
              </w:rPr>
              <w:t xml:space="preserve">Nombre del Indicador </w:t>
            </w:r>
          </w:p>
        </w:tc>
        <w:tc>
          <w:tcPr>
            <w:tcW w:w="566" w:type="dxa"/>
            <w:shd w:val="clear" w:color="auto" w:fill="auto"/>
            <w:vAlign w:val="center"/>
          </w:tcPr>
          <w:p w14:paraId="3172FC95" w14:textId="3C04B630" w:rsidR="00DE2D8A" w:rsidRPr="008819C3" w:rsidRDefault="008819C3" w:rsidP="004B0AA4">
            <w:pPr>
              <w:jc w:val="center"/>
              <w:rPr>
                <w:rFonts w:ascii="Arial" w:hAnsi="Arial" w:cs="Arial"/>
                <w:sz w:val="16"/>
                <w:szCs w:val="16"/>
              </w:rPr>
            </w:pPr>
            <w:r w:rsidRPr="008819C3">
              <w:rPr>
                <w:rFonts w:ascii="Arial" w:hAnsi="Arial" w:cs="Arial"/>
                <w:sz w:val="16"/>
                <w:szCs w:val="16"/>
              </w:rPr>
              <w:t>423</w:t>
            </w:r>
          </w:p>
        </w:tc>
        <w:tc>
          <w:tcPr>
            <w:tcW w:w="7514" w:type="dxa"/>
            <w:shd w:val="clear" w:color="auto" w:fill="auto"/>
            <w:vAlign w:val="center"/>
          </w:tcPr>
          <w:p w14:paraId="2350C117" w14:textId="10154505" w:rsidR="00DE2D8A" w:rsidRPr="008819C3" w:rsidRDefault="008819C3">
            <w:pPr>
              <w:rPr>
                <w:rFonts w:ascii="Arial" w:hAnsi="Arial" w:cs="Arial"/>
                <w:sz w:val="16"/>
                <w:szCs w:val="16"/>
              </w:rPr>
            </w:pPr>
            <w:r w:rsidRPr="008819C3">
              <w:rPr>
                <w:rFonts w:ascii="Arial" w:hAnsi="Arial" w:cs="Arial"/>
                <w:sz w:val="16"/>
                <w:szCs w:val="16"/>
              </w:rPr>
              <w:t>Porcentaje de unidades productoras que brindan el Servicio de Educación Básica Especial - CEBE con capacidad instalada inadecuada</w:t>
            </w:r>
          </w:p>
        </w:tc>
      </w:tr>
      <w:tr w:rsidR="008A2BF7" w:rsidRPr="008A2BF7" w14:paraId="11A718E3" w14:textId="77777777" w:rsidTr="00501759">
        <w:trPr>
          <w:trHeight w:val="448"/>
        </w:trPr>
        <w:tc>
          <w:tcPr>
            <w:tcW w:w="1413" w:type="dxa"/>
            <w:vAlign w:val="center"/>
          </w:tcPr>
          <w:p w14:paraId="57EC8604" w14:textId="7E21759A" w:rsidR="00FA37E3" w:rsidRPr="008A2BF7" w:rsidRDefault="00FA37E3" w:rsidP="009F6EE7">
            <w:pPr>
              <w:rPr>
                <w:rFonts w:ascii="Arial" w:hAnsi="Arial" w:cs="Arial"/>
                <w:sz w:val="16"/>
                <w:szCs w:val="16"/>
              </w:rPr>
            </w:pPr>
            <w:r w:rsidRPr="008A2BF7">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8A2BF7" w:rsidRDefault="00442BBE">
            <w:pPr>
              <w:rPr>
                <w:rFonts w:ascii="Arial" w:hAnsi="Arial" w:cs="Arial"/>
                <w:sz w:val="16"/>
                <w:szCs w:val="16"/>
              </w:rPr>
            </w:pPr>
            <w:r w:rsidRPr="008A2BF7">
              <w:rPr>
                <w:rFonts w:ascii="Arial" w:hAnsi="Arial" w:cs="Arial"/>
                <w:sz w:val="16"/>
                <w:szCs w:val="16"/>
              </w:rPr>
              <w:t>Calidad</w:t>
            </w:r>
          </w:p>
        </w:tc>
      </w:tr>
      <w:tr w:rsidR="005F2039" w:rsidRPr="005F2039" w14:paraId="0C106DDE" w14:textId="77777777" w:rsidTr="00501759">
        <w:trPr>
          <w:trHeight w:val="430"/>
        </w:trPr>
        <w:tc>
          <w:tcPr>
            <w:tcW w:w="1413" w:type="dxa"/>
            <w:vAlign w:val="center"/>
          </w:tcPr>
          <w:p w14:paraId="52728A04" w14:textId="6694EFAD" w:rsidR="00DE2D8A" w:rsidRPr="005F2039" w:rsidRDefault="00DE2D8A" w:rsidP="009F6EE7">
            <w:pPr>
              <w:rPr>
                <w:rFonts w:ascii="Arial" w:hAnsi="Arial" w:cs="Arial"/>
                <w:sz w:val="16"/>
                <w:szCs w:val="16"/>
              </w:rPr>
            </w:pPr>
            <w:r w:rsidRPr="005F2039">
              <w:rPr>
                <w:rFonts w:ascii="Arial" w:hAnsi="Arial" w:cs="Arial"/>
                <w:b/>
                <w:bCs/>
                <w:sz w:val="16"/>
                <w:szCs w:val="16"/>
              </w:rPr>
              <w:t>Unidad de Medida</w:t>
            </w:r>
          </w:p>
        </w:tc>
        <w:tc>
          <w:tcPr>
            <w:tcW w:w="566" w:type="dxa"/>
            <w:shd w:val="clear" w:color="auto" w:fill="auto"/>
            <w:vAlign w:val="center"/>
          </w:tcPr>
          <w:p w14:paraId="2FDA500C" w14:textId="33657A1B" w:rsidR="00DE2D8A" w:rsidRPr="005F2039" w:rsidRDefault="00E5234F" w:rsidP="00FA37E3">
            <w:pPr>
              <w:jc w:val="center"/>
              <w:rPr>
                <w:rFonts w:ascii="Arial" w:hAnsi="Arial" w:cs="Arial"/>
                <w:sz w:val="16"/>
                <w:szCs w:val="16"/>
              </w:rPr>
            </w:pPr>
            <w:r w:rsidRPr="005F2039">
              <w:rPr>
                <w:rFonts w:ascii="Arial" w:hAnsi="Arial" w:cs="Arial"/>
                <w:sz w:val="16"/>
                <w:szCs w:val="16"/>
              </w:rPr>
              <w:t>327</w:t>
            </w:r>
          </w:p>
        </w:tc>
        <w:tc>
          <w:tcPr>
            <w:tcW w:w="7514" w:type="dxa"/>
            <w:shd w:val="clear" w:color="auto" w:fill="auto"/>
            <w:vAlign w:val="center"/>
          </w:tcPr>
          <w:p w14:paraId="653DB9DE" w14:textId="75103E1D" w:rsidR="00DE2D8A" w:rsidRPr="005F2039" w:rsidRDefault="00442BBE">
            <w:pPr>
              <w:rPr>
                <w:rFonts w:ascii="Arial" w:hAnsi="Arial" w:cs="Arial"/>
                <w:sz w:val="16"/>
                <w:szCs w:val="16"/>
              </w:rPr>
            </w:pPr>
            <w:r w:rsidRPr="005F2039">
              <w:rPr>
                <w:rFonts w:ascii="Arial" w:hAnsi="Arial" w:cs="Arial"/>
                <w:sz w:val="16"/>
                <w:szCs w:val="16"/>
              </w:rPr>
              <w:t>Unidad Productora</w:t>
            </w:r>
          </w:p>
        </w:tc>
      </w:tr>
      <w:tr w:rsidR="0084371A" w:rsidRPr="00B771B8" w14:paraId="35F1A4CD" w14:textId="77777777" w:rsidTr="00501759">
        <w:trPr>
          <w:trHeight w:val="430"/>
        </w:trPr>
        <w:tc>
          <w:tcPr>
            <w:tcW w:w="1413" w:type="dxa"/>
            <w:vAlign w:val="center"/>
          </w:tcPr>
          <w:p w14:paraId="3A2665BE" w14:textId="551D1317" w:rsidR="00C73B6D" w:rsidRPr="00B771B8" w:rsidRDefault="00C73B6D" w:rsidP="009F6EE7">
            <w:pPr>
              <w:rPr>
                <w:rFonts w:ascii="Arial" w:hAnsi="Arial" w:cs="Arial"/>
                <w:b/>
                <w:bCs/>
                <w:sz w:val="16"/>
                <w:szCs w:val="16"/>
              </w:rPr>
            </w:pPr>
            <w:r w:rsidRPr="00B771B8">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B771B8" w:rsidRDefault="00065771">
            <w:pPr>
              <w:rPr>
                <w:rFonts w:ascii="Arial" w:hAnsi="Arial" w:cs="Arial"/>
                <w:sz w:val="16"/>
                <w:szCs w:val="16"/>
              </w:rPr>
            </w:pPr>
            <w:r w:rsidRPr="00B771B8">
              <w:rPr>
                <w:rFonts w:ascii="Arial" w:hAnsi="Arial" w:cs="Arial"/>
                <w:sz w:val="16"/>
                <w:szCs w:val="16"/>
              </w:rPr>
              <w:t>Distrital</w:t>
            </w:r>
          </w:p>
        </w:tc>
      </w:tr>
    </w:tbl>
    <w:p w14:paraId="49FC6AB5" w14:textId="15D377CD" w:rsidR="00EF7C8F" w:rsidRPr="00B771B8"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B771B8" w:rsidRPr="00B771B8"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B771B8" w:rsidRDefault="00E01366" w:rsidP="00E01366">
            <w:pPr>
              <w:rPr>
                <w:rFonts w:ascii="Arial" w:hAnsi="Arial" w:cs="Arial"/>
                <w:b/>
                <w:bCs/>
              </w:rPr>
            </w:pPr>
            <w:r w:rsidRPr="00B771B8">
              <w:rPr>
                <w:rFonts w:ascii="Arial" w:hAnsi="Arial" w:cs="Arial"/>
                <w:b/>
                <w:bCs/>
              </w:rPr>
              <w:t>Servicio y Tipología</w:t>
            </w:r>
          </w:p>
        </w:tc>
      </w:tr>
      <w:tr w:rsidR="00B771B8" w:rsidRPr="00B771B8"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B771B8" w:rsidRDefault="00E01366" w:rsidP="00D760A0">
            <w:pPr>
              <w:jc w:val="center"/>
              <w:rPr>
                <w:rFonts w:ascii="Arial" w:hAnsi="Arial" w:cs="Arial"/>
                <w:b/>
                <w:bCs/>
                <w:sz w:val="16"/>
                <w:szCs w:val="16"/>
              </w:rPr>
            </w:pPr>
            <w:r w:rsidRPr="00B771B8">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B771B8"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B771B8" w:rsidRDefault="00E01366" w:rsidP="00D760A0">
            <w:pPr>
              <w:jc w:val="center"/>
              <w:rPr>
                <w:rFonts w:ascii="Arial" w:hAnsi="Arial" w:cs="Arial"/>
                <w:b/>
                <w:bCs/>
                <w:sz w:val="16"/>
                <w:szCs w:val="16"/>
              </w:rPr>
            </w:pPr>
            <w:r w:rsidRPr="00B771B8">
              <w:rPr>
                <w:rFonts w:ascii="Arial" w:hAnsi="Arial" w:cs="Arial"/>
                <w:b/>
                <w:bCs/>
                <w:sz w:val="16"/>
                <w:szCs w:val="16"/>
              </w:rPr>
              <w:t>Tipología</w:t>
            </w:r>
          </w:p>
        </w:tc>
      </w:tr>
      <w:tr w:rsidR="00B771B8" w:rsidRPr="00B771B8"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2AC79B6" w:rsidR="00E01366" w:rsidRPr="00B771B8" w:rsidRDefault="005F2039" w:rsidP="00D760A0">
            <w:pPr>
              <w:rPr>
                <w:rFonts w:ascii="Arial" w:hAnsi="Arial" w:cs="Arial"/>
                <w:sz w:val="16"/>
                <w:szCs w:val="16"/>
              </w:rPr>
            </w:pPr>
            <w:r w:rsidRPr="00B771B8">
              <w:rPr>
                <w:rFonts w:ascii="Arial" w:hAnsi="Arial" w:cs="Arial"/>
                <w:sz w:val="16"/>
                <w:szCs w:val="16"/>
              </w:rPr>
              <w:t>358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617E111E" w:rsidR="00E01366" w:rsidRPr="00B771B8" w:rsidRDefault="00442BBE" w:rsidP="005F2039">
            <w:pPr>
              <w:rPr>
                <w:rFonts w:ascii="Arial" w:hAnsi="Arial" w:cs="Arial"/>
                <w:sz w:val="16"/>
                <w:szCs w:val="16"/>
              </w:rPr>
            </w:pPr>
            <w:r w:rsidRPr="00B771B8">
              <w:rPr>
                <w:rFonts w:ascii="Arial" w:hAnsi="Arial" w:cs="Arial"/>
                <w:sz w:val="16"/>
                <w:szCs w:val="16"/>
              </w:rPr>
              <w:t xml:space="preserve">Servicio de Educación </w:t>
            </w:r>
            <w:r w:rsidR="0026508A" w:rsidRPr="00B771B8">
              <w:rPr>
                <w:rFonts w:ascii="Arial" w:hAnsi="Arial" w:cs="Arial"/>
                <w:sz w:val="16"/>
                <w:szCs w:val="16"/>
              </w:rPr>
              <w:t xml:space="preserve">Básica </w:t>
            </w:r>
            <w:r w:rsidR="005F2039" w:rsidRPr="00B771B8">
              <w:rPr>
                <w:rFonts w:ascii="Arial" w:hAnsi="Arial" w:cs="Arial"/>
                <w:sz w:val="16"/>
                <w:szCs w:val="16"/>
              </w:rPr>
              <w:t>Especial - CEBE</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B771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722E0FB" w:rsidR="00E01366" w:rsidRPr="00B771B8" w:rsidRDefault="005F2039" w:rsidP="00D760A0">
            <w:pPr>
              <w:rPr>
                <w:rFonts w:ascii="Arial" w:hAnsi="Arial" w:cs="Arial"/>
                <w:sz w:val="16"/>
                <w:szCs w:val="16"/>
              </w:rPr>
            </w:pPr>
            <w:r w:rsidRPr="00B771B8">
              <w:rPr>
                <w:rFonts w:ascii="Arial" w:hAnsi="Arial" w:cs="Arial"/>
                <w:sz w:val="16"/>
                <w:szCs w:val="16"/>
              </w:rPr>
              <w:t>373</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6B9379EF" w:rsidR="00E01366" w:rsidRPr="00B771B8" w:rsidRDefault="0026508A" w:rsidP="005F2039">
            <w:pPr>
              <w:rPr>
                <w:rFonts w:ascii="Arial" w:hAnsi="Arial" w:cs="Arial"/>
                <w:sz w:val="16"/>
                <w:szCs w:val="16"/>
              </w:rPr>
            </w:pPr>
            <w:r w:rsidRPr="00B771B8">
              <w:rPr>
                <w:rFonts w:ascii="Arial" w:hAnsi="Arial" w:cs="Arial"/>
                <w:sz w:val="16"/>
                <w:szCs w:val="16"/>
              </w:rPr>
              <w:t xml:space="preserve">Educación Básica </w:t>
            </w:r>
            <w:r w:rsidR="005F2039" w:rsidRPr="00B771B8">
              <w:rPr>
                <w:rFonts w:ascii="Arial" w:hAnsi="Arial" w:cs="Arial"/>
                <w:sz w:val="16"/>
                <w:szCs w:val="16"/>
              </w:rPr>
              <w:t>Especial - CEBE</w:t>
            </w:r>
          </w:p>
        </w:tc>
      </w:tr>
      <w:tr w:rsidR="00B771B8" w:rsidRPr="00B771B8"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B771B8"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B771B8"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B771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B771B8"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B771B8" w:rsidRDefault="00E01366" w:rsidP="00D760A0">
            <w:pPr>
              <w:rPr>
                <w:rFonts w:ascii="Arial" w:hAnsi="Arial" w:cs="Arial"/>
                <w:sz w:val="16"/>
                <w:szCs w:val="16"/>
              </w:rPr>
            </w:pPr>
          </w:p>
        </w:tc>
      </w:tr>
      <w:tr w:rsidR="00065771" w:rsidRPr="00B771B8"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B771B8"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B771B8"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B771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B771B8" w:rsidRDefault="00E01366" w:rsidP="00D760A0">
            <w:pPr>
              <w:rPr>
                <w:rFonts w:ascii="Arial" w:hAnsi="Arial" w:cs="Arial"/>
                <w:sz w:val="16"/>
                <w:szCs w:val="16"/>
              </w:rPr>
            </w:pPr>
            <w:r w:rsidRPr="00B771B8">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B771B8" w:rsidRDefault="00E01366" w:rsidP="00D760A0">
            <w:pPr>
              <w:rPr>
                <w:rFonts w:ascii="Arial" w:hAnsi="Arial" w:cs="Arial"/>
                <w:sz w:val="16"/>
                <w:szCs w:val="16"/>
              </w:rPr>
            </w:pPr>
          </w:p>
        </w:tc>
      </w:tr>
    </w:tbl>
    <w:p w14:paraId="648C5075" w14:textId="0786E3B6" w:rsidR="00E01366" w:rsidRPr="00B771B8"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B771B8" w:rsidRPr="00B771B8"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B771B8" w:rsidRDefault="00E01366" w:rsidP="00D760A0">
            <w:pPr>
              <w:rPr>
                <w:rFonts w:ascii="Arial" w:hAnsi="Arial" w:cs="Arial"/>
                <w:b/>
                <w:bCs/>
                <w:szCs w:val="20"/>
              </w:rPr>
            </w:pPr>
            <w:r w:rsidRPr="00B771B8">
              <w:rPr>
                <w:rFonts w:ascii="Arial" w:hAnsi="Arial" w:cs="Arial"/>
                <w:b/>
                <w:bCs/>
                <w:szCs w:val="20"/>
              </w:rPr>
              <w:t>Competencia del Servicio</w:t>
            </w:r>
          </w:p>
        </w:tc>
      </w:tr>
      <w:tr w:rsidR="00B771B8" w:rsidRPr="00B771B8"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B771B8" w:rsidRDefault="00E01366" w:rsidP="00D760A0">
            <w:pPr>
              <w:jc w:val="center"/>
              <w:rPr>
                <w:rFonts w:ascii="Arial" w:hAnsi="Arial" w:cs="Arial"/>
                <w:b/>
                <w:bCs/>
                <w:sz w:val="16"/>
                <w:szCs w:val="18"/>
              </w:rPr>
            </w:pPr>
            <w:r w:rsidRPr="00B771B8">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B771B8" w:rsidRDefault="00E01366" w:rsidP="00D760A0">
            <w:pPr>
              <w:jc w:val="center"/>
              <w:rPr>
                <w:rFonts w:ascii="Arial" w:hAnsi="Arial" w:cs="Arial"/>
                <w:b/>
                <w:bCs/>
                <w:sz w:val="16"/>
                <w:szCs w:val="18"/>
              </w:rPr>
            </w:pPr>
            <w:r w:rsidRPr="00B771B8">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B771B8" w:rsidRDefault="00E01366" w:rsidP="00D760A0">
            <w:pPr>
              <w:jc w:val="center"/>
              <w:rPr>
                <w:rFonts w:ascii="Arial" w:hAnsi="Arial" w:cs="Arial"/>
                <w:b/>
                <w:bCs/>
                <w:sz w:val="16"/>
                <w:szCs w:val="18"/>
              </w:rPr>
            </w:pPr>
            <w:r w:rsidRPr="00B771B8">
              <w:rPr>
                <w:rFonts w:ascii="Arial" w:hAnsi="Arial" w:cs="Arial"/>
                <w:b/>
                <w:bCs/>
                <w:sz w:val="16"/>
                <w:szCs w:val="18"/>
              </w:rPr>
              <w:t>Gobierno Local</w:t>
            </w:r>
          </w:p>
          <w:p w14:paraId="4FCF7C93" w14:textId="77777777" w:rsidR="00E01366" w:rsidRPr="00B771B8" w:rsidRDefault="00E01366" w:rsidP="00D760A0">
            <w:pPr>
              <w:jc w:val="center"/>
              <w:rPr>
                <w:rFonts w:ascii="Arial" w:hAnsi="Arial" w:cs="Arial"/>
                <w:b/>
                <w:bCs/>
                <w:sz w:val="16"/>
                <w:szCs w:val="18"/>
              </w:rPr>
            </w:pPr>
            <w:proofErr w:type="spellStart"/>
            <w:r w:rsidRPr="00B771B8">
              <w:rPr>
                <w:rFonts w:ascii="Arial" w:hAnsi="Arial" w:cs="Arial"/>
                <w:b/>
                <w:bCs/>
                <w:sz w:val="16"/>
                <w:szCs w:val="18"/>
              </w:rPr>
              <w:t>Municip</w:t>
            </w:r>
            <w:proofErr w:type="spellEnd"/>
            <w:r w:rsidRPr="00B771B8">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B771B8" w:rsidRDefault="00E01366" w:rsidP="00D760A0">
            <w:pPr>
              <w:jc w:val="center"/>
              <w:rPr>
                <w:rFonts w:ascii="Arial" w:hAnsi="Arial" w:cs="Arial"/>
                <w:b/>
                <w:bCs/>
                <w:sz w:val="16"/>
                <w:szCs w:val="18"/>
              </w:rPr>
            </w:pPr>
            <w:r w:rsidRPr="00B771B8">
              <w:rPr>
                <w:rFonts w:ascii="Arial" w:hAnsi="Arial" w:cs="Arial"/>
                <w:b/>
                <w:bCs/>
                <w:sz w:val="16"/>
                <w:szCs w:val="18"/>
              </w:rPr>
              <w:t>Gobierno Local</w:t>
            </w:r>
          </w:p>
          <w:p w14:paraId="01206F40" w14:textId="77777777" w:rsidR="00E01366" w:rsidRPr="00B771B8" w:rsidRDefault="00E01366" w:rsidP="00D760A0">
            <w:pPr>
              <w:jc w:val="center"/>
              <w:rPr>
                <w:rFonts w:ascii="Arial" w:hAnsi="Arial" w:cs="Arial"/>
                <w:b/>
                <w:bCs/>
                <w:sz w:val="16"/>
                <w:szCs w:val="18"/>
              </w:rPr>
            </w:pPr>
            <w:proofErr w:type="spellStart"/>
            <w:r w:rsidRPr="00B771B8">
              <w:rPr>
                <w:rFonts w:ascii="Arial" w:hAnsi="Arial" w:cs="Arial"/>
                <w:b/>
                <w:bCs/>
                <w:sz w:val="16"/>
                <w:szCs w:val="18"/>
              </w:rPr>
              <w:t>Municip</w:t>
            </w:r>
            <w:proofErr w:type="spellEnd"/>
            <w:r w:rsidRPr="00B771B8">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B771B8" w:rsidRDefault="00E01366" w:rsidP="00D760A0">
            <w:pPr>
              <w:jc w:val="center"/>
              <w:rPr>
                <w:rFonts w:ascii="Arial" w:hAnsi="Arial" w:cs="Arial"/>
                <w:b/>
                <w:bCs/>
                <w:sz w:val="16"/>
                <w:szCs w:val="18"/>
              </w:rPr>
            </w:pPr>
            <w:r w:rsidRPr="00B771B8">
              <w:rPr>
                <w:rFonts w:ascii="Arial" w:hAnsi="Arial" w:cs="Arial"/>
                <w:b/>
                <w:bCs/>
                <w:sz w:val="16"/>
                <w:szCs w:val="18"/>
              </w:rPr>
              <w:t>Empresa</w:t>
            </w:r>
          </w:p>
        </w:tc>
      </w:tr>
      <w:tr w:rsidR="00B771B8" w:rsidRPr="00B771B8" w14:paraId="07F29AB9" w14:textId="77777777" w:rsidTr="00501759">
        <w:trPr>
          <w:trHeight w:val="84"/>
        </w:trPr>
        <w:tc>
          <w:tcPr>
            <w:tcW w:w="750" w:type="dxa"/>
            <w:tcBorders>
              <w:left w:val="single" w:sz="4" w:space="0" w:color="auto"/>
            </w:tcBorders>
            <w:vAlign w:val="center"/>
          </w:tcPr>
          <w:p w14:paraId="223AAEC1" w14:textId="77777777" w:rsidR="00E01366" w:rsidRPr="00B771B8"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B771B8" w:rsidRDefault="00E01366" w:rsidP="00D760A0">
            <w:pPr>
              <w:rPr>
                <w:rFonts w:ascii="Arial" w:hAnsi="Arial" w:cs="Arial"/>
                <w:sz w:val="16"/>
                <w:szCs w:val="16"/>
              </w:rPr>
            </w:pPr>
          </w:p>
        </w:tc>
        <w:tc>
          <w:tcPr>
            <w:tcW w:w="650" w:type="dxa"/>
            <w:vAlign w:val="center"/>
          </w:tcPr>
          <w:p w14:paraId="2F8C63AE" w14:textId="77777777" w:rsidR="00E01366" w:rsidRPr="00B771B8" w:rsidRDefault="00E01366" w:rsidP="00D760A0">
            <w:pPr>
              <w:rPr>
                <w:rFonts w:ascii="Arial" w:hAnsi="Arial" w:cs="Arial"/>
                <w:sz w:val="16"/>
                <w:szCs w:val="18"/>
              </w:rPr>
            </w:pPr>
          </w:p>
        </w:tc>
        <w:tc>
          <w:tcPr>
            <w:tcW w:w="681" w:type="dxa"/>
            <w:vAlign w:val="center"/>
          </w:tcPr>
          <w:p w14:paraId="37D8C6FB" w14:textId="77777777" w:rsidR="00E01366" w:rsidRPr="00B771B8"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B771B8" w:rsidRDefault="00E01366" w:rsidP="00D760A0">
            <w:pPr>
              <w:rPr>
                <w:rFonts w:ascii="Arial" w:hAnsi="Arial" w:cs="Arial"/>
                <w:sz w:val="16"/>
                <w:szCs w:val="18"/>
              </w:rPr>
            </w:pPr>
          </w:p>
        </w:tc>
        <w:tc>
          <w:tcPr>
            <w:tcW w:w="709" w:type="dxa"/>
            <w:vAlign w:val="center"/>
          </w:tcPr>
          <w:p w14:paraId="1377B682" w14:textId="77777777" w:rsidR="00E01366" w:rsidRPr="00B771B8" w:rsidRDefault="00E01366" w:rsidP="00D760A0">
            <w:pPr>
              <w:rPr>
                <w:rFonts w:ascii="Arial" w:hAnsi="Arial" w:cs="Arial"/>
                <w:sz w:val="16"/>
                <w:szCs w:val="18"/>
              </w:rPr>
            </w:pPr>
          </w:p>
        </w:tc>
        <w:tc>
          <w:tcPr>
            <w:tcW w:w="624" w:type="dxa"/>
            <w:vAlign w:val="center"/>
          </w:tcPr>
          <w:p w14:paraId="72A1492E" w14:textId="77777777" w:rsidR="00E01366" w:rsidRPr="00B771B8"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B771B8" w:rsidRDefault="00E01366" w:rsidP="00D760A0">
            <w:pPr>
              <w:rPr>
                <w:rFonts w:ascii="Arial" w:hAnsi="Arial" w:cs="Arial"/>
                <w:sz w:val="16"/>
                <w:szCs w:val="18"/>
              </w:rPr>
            </w:pPr>
          </w:p>
        </w:tc>
        <w:tc>
          <w:tcPr>
            <w:tcW w:w="603" w:type="dxa"/>
            <w:vAlign w:val="center"/>
          </w:tcPr>
          <w:p w14:paraId="6B79396A" w14:textId="77777777" w:rsidR="00E01366" w:rsidRPr="00B771B8" w:rsidRDefault="00E01366" w:rsidP="00D760A0">
            <w:pPr>
              <w:rPr>
                <w:rFonts w:ascii="Arial" w:hAnsi="Arial" w:cs="Arial"/>
                <w:sz w:val="16"/>
                <w:szCs w:val="18"/>
              </w:rPr>
            </w:pPr>
          </w:p>
        </w:tc>
        <w:tc>
          <w:tcPr>
            <w:tcW w:w="595" w:type="dxa"/>
            <w:vAlign w:val="center"/>
          </w:tcPr>
          <w:p w14:paraId="249C8175" w14:textId="77777777" w:rsidR="00E01366" w:rsidRPr="00B771B8"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B771B8" w:rsidRDefault="00E01366" w:rsidP="00D760A0">
            <w:pPr>
              <w:rPr>
                <w:rFonts w:ascii="Arial" w:hAnsi="Arial" w:cs="Arial"/>
                <w:sz w:val="16"/>
                <w:szCs w:val="18"/>
              </w:rPr>
            </w:pPr>
          </w:p>
        </w:tc>
        <w:tc>
          <w:tcPr>
            <w:tcW w:w="593" w:type="dxa"/>
            <w:vAlign w:val="center"/>
          </w:tcPr>
          <w:p w14:paraId="7FE7EEFC" w14:textId="77777777" w:rsidR="00E01366" w:rsidRPr="00B771B8" w:rsidRDefault="00E01366" w:rsidP="00D760A0">
            <w:pPr>
              <w:rPr>
                <w:rFonts w:ascii="Arial" w:hAnsi="Arial" w:cs="Arial"/>
                <w:sz w:val="16"/>
                <w:szCs w:val="18"/>
              </w:rPr>
            </w:pPr>
          </w:p>
        </w:tc>
        <w:tc>
          <w:tcPr>
            <w:tcW w:w="592" w:type="dxa"/>
            <w:vAlign w:val="center"/>
          </w:tcPr>
          <w:p w14:paraId="7FC829B6" w14:textId="77777777" w:rsidR="00E01366" w:rsidRPr="00B771B8"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B771B8"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B771B8" w:rsidRDefault="00E01366" w:rsidP="00D760A0">
            <w:pPr>
              <w:rPr>
                <w:rFonts w:ascii="Arial" w:hAnsi="Arial" w:cs="Arial"/>
                <w:sz w:val="16"/>
                <w:szCs w:val="18"/>
              </w:rPr>
            </w:pPr>
          </w:p>
        </w:tc>
      </w:tr>
      <w:tr w:rsidR="00B771B8" w:rsidRPr="00B771B8"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B771B8"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B771B8" w:rsidRDefault="00871BC1" w:rsidP="00D760A0">
            <w:pPr>
              <w:jc w:val="center"/>
              <w:rPr>
                <w:rFonts w:ascii="Arial" w:hAnsi="Arial" w:cs="Arial"/>
                <w:sz w:val="18"/>
                <w:szCs w:val="16"/>
              </w:rPr>
            </w:pPr>
            <w:r w:rsidRPr="00B771B8">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B771B8"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B771B8"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B771B8" w:rsidRDefault="00871BC1" w:rsidP="00D760A0">
            <w:pPr>
              <w:jc w:val="center"/>
              <w:rPr>
                <w:rFonts w:ascii="Arial" w:hAnsi="Arial" w:cs="Arial"/>
                <w:sz w:val="18"/>
                <w:szCs w:val="18"/>
              </w:rPr>
            </w:pPr>
            <w:r w:rsidRPr="00B771B8">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B771B8"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B771B8"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B771B8" w:rsidRDefault="00065771" w:rsidP="00D760A0">
            <w:pPr>
              <w:jc w:val="center"/>
              <w:rPr>
                <w:rFonts w:ascii="Arial" w:hAnsi="Arial" w:cs="Arial"/>
                <w:sz w:val="18"/>
                <w:szCs w:val="18"/>
              </w:rPr>
            </w:pPr>
            <w:r w:rsidRPr="00B771B8">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B771B8"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B771B8"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B771B8" w:rsidRDefault="00065771" w:rsidP="00D760A0">
            <w:pPr>
              <w:jc w:val="center"/>
              <w:rPr>
                <w:rFonts w:ascii="Arial" w:hAnsi="Arial" w:cs="Arial"/>
                <w:sz w:val="18"/>
                <w:szCs w:val="18"/>
              </w:rPr>
            </w:pPr>
            <w:r w:rsidRPr="00B771B8">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B771B8"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B771B8"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B771B8" w:rsidRDefault="00871BC1" w:rsidP="00D760A0">
            <w:pPr>
              <w:jc w:val="center"/>
              <w:rPr>
                <w:rFonts w:ascii="Arial" w:hAnsi="Arial" w:cs="Arial"/>
                <w:sz w:val="18"/>
                <w:szCs w:val="18"/>
              </w:rPr>
            </w:pPr>
            <w:r w:rsidRPr="00B771B8">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B771B8" w:rsidRDefault="00E01366" w:rsidP="00D760A0">
            <w:pPr>
              <w:jc w:val="center"/>
              <w:rPr>
                <w:rFonts w:ascii="Arial" w:hAnsi="Arial" w:cs="Arial"/>
                <w:sz w:val="18"/>
                <w:szCs w:val="18"/>
              </w:rPr>
            </w:pPr>
          </w:p>
        </w:tc>
      </w:tr>
      <w:tr w:rsidR="00B771B8" w:rsidRPr="00B771B8"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B771B8"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B771B8"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B771B8"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B771B8"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B771B8"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B771B8"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B771B8"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B771B8"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B771B8"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B771B8"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B771B8"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B771B8"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B771B8"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B771B8"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B771B8" w:rsidRDefault="00E01366" w:rsidP="00D760A0">
            <w:pPr>
              <w:jc w:val="center"/>
              <w:rPr>
                <w:rFonts w:ascii="Arial" w:hAnsi="Arial" w:cs="Arial"/>
                <w:sz w:val="16"/>
                <w:szCs w:val="18"/>
              </w:rPr>
            </w:pPr>
          </w:p>
        </w:tc>
      </w:tr>
    </w:tbl>
    <w:p w14:paraId="56272EEF" w14:textId="77777777" w:rsidR="00E01366" w:rsidRPr="008819C3"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895F27" w:rsidRPr="00895F27"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95F27" w:rsidRDefault="002C6B38">
            <w:pPr>
              <w:rPr>
                <w:rFonts w:ascii="Arial" w:hAnsi="Arial" w:cs="Arial"/>
                <w:b/>
                <w:szCs w:val="20"/>
              </w:rPr>
            </w:pPr>
            <w:bookmarkStart w:id="1" w:name="_Hlk60147480"/>
            <w:r w:rsidRPr="00895F27">
              <w:rPr>
                <w:rFonts w:ascii="Arial" w:hAnsi="Arial" w:cs="Arial"/>
                <w:b/>
                <w:bCs/>
                <w:szCs w:val="20"/>
              </w:rPr>
              <w:t>Definición</w:t>
            </w:r>
          </w:p>
        </w:tc>
      </w:tr>
      <w:tr w:rsidR="008819C3" w:rsidRPr="008819C3"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8819C3" w:rsidRDefault="002C6B38">
            <w:pPr>
              <w:rPr>
                <w:rFonts w:ascii="Arial" w:hAnsi="Arial" w:cs="Arial"/>
                <w:b/>
                <w:color w:val="FF0000"/>
                <w:szCs w:val="20"/>
              </w:rPr>
            </w:pPr>
          </w:p>
          <w:p w14:paraId="27A23782" w14:textId="77777777" w:rsidR="00895F27" w:rsidRPr="00E35A37" w:rsidRDefault="00895F27" w:rsidP="00895F27">
            <w:pPr>
              <w:spacing w:before="240" w:after="120"/>
              <w:contextualSpacing/>
              <w:jc w:val="both"/>
              <w:rPr>
                <w:rFonts w:ascii="Arial" w:hAnsi="Arial"/>
                <w:sz w:val="20"/>
                <w:szCs w:val="20"/>
              </w:rPr>
            </w:pPr>
            <w:r w:rsidRPr="0092637C">
              <w:rPr>
                <w:rFonts w:ascii="Arial" w:hAnsi="Arial" w:cs="Arial"/>
                <w:sz w:val="20"/>
                <w:szCs w:val="20"/>
              </w:rPr>
              <w:t xml:space="preserve">El indicador representa la brecha de calidad </w:t>
            </w:r>
            <w:r>
              <w:rPr>
                <w:rFonts w:ascii="Arial" w:hAnsi="Arial" w:cs="Arial"/>
                <w:sz w:val="20"/>
                <w:szCs w:val="20"/>
              </w:rPr>
              <w:t>de</w:t>
            </w:r>
            <w:r w:rsidRPr="0092637C">
              <w:rPr>
                <w:rFonts w:ascii="Arial" w:hAnsi="Arial" w:cs="Arial"/>
                <w:sz w:val="20"/>
                <w:szCs w:val="20"/>
              </w:rPr>
              <w:t xml:space="preserve"> la infraestructura de </w:t>
            </w:r>
            <w:r>
              <w:rPr>
                <w:rFonts w:ascii="Arial" w:hAnsi="Arial" w:cs="Arial"/>
                <w:sz w:val="20"/>
                <w:szCs w:val="20"/>
              </w:rPr>
              <w:t>las unidades productoras (UP) de los</w:t>
            </w:r>
            <w:r w:rsidRPr="0092637C">
              <w:rPr>
                <w:rFonts w:ascii="Arial" w:hAnsi="Arial" w:cs="Arial"/>
                <w:sz w:val="20"/>
                <w:szCs w:val="20"/>
              </w:rPr>
              <w:t xml:space="preserve"> Centros de Educación Básica Especial </w:t>
            </w:r>
            <w:r>
              <w:rPr>
                <w:rFonts w:ascii="Arial" w:hAnsi="Arial" w:cs="Arial"/>
                <w:sz w:val="20"/>
                <w:szCs w:val="20"/>
              </w:rPr>
              <w:t>que brindan el servicio de Educación Básica Especial</w:t>
            </w:r>
            <w:r>
              <w:rPr>
                <w:rFonts w:ascii="Arial" w:hAnsi="Arial" w:cs="Arial"/>
                <w:bCs/>
                <w:sz w:val="20"/>
                <w:szCs w:val="20"/>
                <w:lang w:val="es-MX"/>
              </w:rPr>
              <w:t xml:space="preserve"> - CEBE</w:t>
            </w:r>
            <w:r w:rsidRPr="0092637C">
              <w:rPr>
                <w:rFonts w:ascii="Arial" w:hAnsi="Arial" w:cs="Arial"/>
                <w:sz w:val="20"/>
                <w:szCs w:val="20"/>
              </w:rPr>
              <w:t>.</w:t>
            </w:r>
            <w:r>
              <w:rPr>
                <w:rFonts w:ascii="Arial" w:hAnsi="Arial" w:cs="Arial"/>
                <w:sz w:val="20"/>
                <w:szCs w:val="20"/>
              </w:rPr>
              <w:t xml:space="preserve"> </w:t>
            </w:r>
            <w:r w:rsidRPr="00E35A37">
              <w:rPr>
                <w:rFonts w:ascii="Arial" w:hAnsi="Arial"/>
                <w:sz w:val="20"/>
                <w:szCs w:val="20"/>
              </w:rPr>
              <w:t xml:space="preserve">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D70657">
              <w:rPr>
                <w:rFonts w:ascii="Arial" w:hAnsi="Arial"/>
                <w:sz w:val="20"/>
                <w:szCs w:val="20"/>
              </w:rPr>
              <w:t>personal, organización, capacidad de gestión</w:t>
            </w:r>
            <w:r>
              <w:rPr>
                <w:rFonts w:ascii="Arial" w:hAnsi="Arial"/>
                <w:sz w:val="20"/>
                <w:szCs w:val="20"/>
              </w:rPr>
              <w:t>,</w:t>
            </w:r>
            <w:r w:rsidRPr="00D70657">
              <w:rPr>
                <w:rFonts w:ascii="Arial" w:hAnsi="Arial"/>
                <w:sz w:val="20"/>
                <w:szCs w:val="20"/>
              </w:rPr>
              <w:t xml:space="preserve"> entre otros) que, articulados entre sí, tienen la capacidad de proveer bienes o servicios a la población objetivo</w:t>
            </w:r>
            <w:r>
              <w:rPr>
                <w:rStyle w:val="Refdenotaalpie"/>
                <w:rFonts w:ascii="Arial" w:hAnsi="Arial"/>
                <w:sz w:val="20"/>
                <w:szCs w:val="20"/>
              </w:rPr>
              <w:footnoteReference w:id="1"/>
            </w:r>
            <w:r w:rsidRPr="00D70657">
              <w:rPr>
                <w:rFonts w:ascii="Arial" w:hAnsi="Arial"/>
                <w:sz w:val="20"/>
                <w:szCs w:val="20"/>
              </w:rPr>
              <w:t>.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el código modular de la institución educativa,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1538479A" w14:textId="77777777" w:rsidR="00895F27" w:rsidRPr="00E35A37" w:rsidRDefault="00895F27" w:rsidP="00895F27">
            <w:pPr>
              <w:spacing w:before="240" w:after="120"/>
              <w:contextualSpacing/>
              <w:jc w:val="both"/>
              <w:rPr>
                <w:rFonts w:ascii="Arial" w:hAnsi="Arial"/>
                <w:sz w:val="20"/>
                <w:szCs w:val="20"/>
              </w:rPr>
            </w:pPr>
          </w:p>
          <w:p w14:paraId="2B1F9C77" w14:textId="77777777" w:rsidR="00895F27" w:rsidRDefault="00895F27" w:rsidP="00895F27">
            <w:pPr>
              <w:jc w:val="both"/>
              <w:rPr>
                <w:rFonts w:ascii="Arial" w:hAnsi="Arial" w:cs="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sz w:val="20"/>
                <w:szCs w:val="20"/>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Pr>
                <w:rFonts w:ascii="Arial" w:hAnsi="Arial"/>
                <w:sz w:val="20"/>
                <w:szCs w:val="20"/>
              </w:rPr>
              <w:t>.</w:t>
            </w:r>
          </w:p>
          <w:p w14:paraId="76C23993" w14:textId="77777777" w:rsidR="00895F27" w:rsidRDefault="00895F27" w:rsidP="00895F27">
            <w:pPr>
              <w:jc w:val="both"/>
              <w:rPr>
                <w:rFonts w:ascii="Arial" w:hAnsi="Arial" w:cs="Arial"/>
                <w:sz w:val="20"/>
                <w:szCs w:val="20"/>
              </w:rPr>
            </w:pPr>
          </w:p>
          <w:p w14:paraId="1427AD06" w14:textId="77777777" w:rsidR="00895F27" w:rsidRPr="00765AA3" w:rsidRDefault="00895F27" w:rsidP="00895F27">
            <w:pPr>
              <w:pStyle w:val="NormalWeb"/>
              <w:jc w:val="both"/>
              <w:rPr>
                <w:rFonts w:ascii="Arial" w:hAnsi="Arial" w:cs="Arial"/>
                <w:sz w:val="22"/>
                <w:szCs w:val="22"/>
              </w:rPr>
            </w:pPr>
            <w:r>
              <w:rPr>
                <w:rFonts w:ascii="Arial" w:hAnsi="Arial" w:cs="Arial"/>
                <w:sz w:val="20"/>
                <w:szCs w:val="20"/>
              </w:rPr>
              <w:lastRenderedPageBreak/>
              <w:t>La Educación Básica Especial tiene un enfoque inclusivo y atiende a personas con necesidades educativas especiales, con el fin de conseguir su integración en la vida comunitaria y su participación en la sociedad</w:t>
            </w:r>
            <w:r>
              <w:rPr>
                <w:rStyle w:val="Refdenotaalpie"/>
                <w:rFonts w:ascii="Arial" w:hAnsi="Arial" w:cs="Arial"/>
                <w:sz w:val="20"/>
                <w:szCs w:val="20"/>
              </w:rPr>
              <w:footnoteReference w:id="4"/>
            </w:r>
            <w:r>
              <w:rPr>
                <w:rFonts w:ascii="Arial" w:hAnsi="Arial" w:cs="Arial"/>
                <w:sz w:val="20"/>
                <w:szCs w:val="20"/>
              </w:rPr>
              <w:t>.</w:t>
            </w:r>
            <w:r w:rsidRPr="00765AA3">
              <w:rPr>
                <w:rFonts w:ascii="Arial" w:hAnsi="Arial" w:cs="Arial"/>
                <w:b/>
                <w:bCs/>
              </w:rPr>
              <w:t xml:space="preserve"> </w:t>
            </w:r>
          </w:p>
          <w:p w14:paraId="78A8E09E" w14:textId="77777777" w:rsidR="00155F72" w:rsidRDefault="00895F27" w:rsidP="00895F27">
            <w:pPr>
              <w:pStyle w:val="NormalWeb"/>
              <w:jc w:val="both"/>
              <w:rPr>
                <w:rFonts w:ascii="Arial" w:hAnsi="Arial" w:cs="Arial"/>
                <w:sz w:val="20"/>
                <w:szCs w:val="20"/>
              </w:rPr>
            </w:pPr>
            <w:r>
              <w:rPr>
                <w:rFonts w:ascii="Arial" w:hAnsi="Arial" w:cs="Arial"/>
                <w:sz w:val="20"/>
                <w:szCs w:val="20"/>
              </w:rPr>
              <w:t>El</w:t>
            </w:r>
            <w:r w:rsidRPr="00564381">
              <w:rPr>
                <w:rFonts w:ascii="Arial" w:hAnsi="Arial" w:cs="Arial"/>
                <w:sz w:val="20"/>
                <w:szCs w:val="20"/>
              </w:rPr>
              <w:t xml:space="preserve"> Centro de Educación Básica Especial (CEBE) e</w:t>
            </w:r>
            <w:r w:rsidRPr="00B74C21">
              <w:rPr>
                <w:rFonts w:ascii="Arial" w:hAnsi="Arial" w:cs="Arial"/>
                <w:sz w:val="20"/>
                <w:szCs w:val="20"/>
              </w:rPr>
              <w:t>s la institución educativa que brinda un servicio educativo especializado y transdisciplinario a niños, niñas, adolescentes, jóvenes y adultos con discapacidad severa de 3 a 20 años de edad, que requieren apoyos permanentes y especializados para garantizar su acceso a la educación en igualdad de oportunidades que el resto de estudiantes.     Los CEBE participan en el proceso de inclusión educativa de los estudiantes con discapacidad severa en la educación básica regular y alternativa y técnico-productiva</w:t>
            </w:r>
            <w:r w:rsidRPr="00B74C21">
              <w:rPr>
                <w:rStyle w:val="Refdenotaalpie"/>
                <w:rFonts w:ascii="Arial" w:hAnsi="Arial" w:cs="Arial"/>
                <w:sz w:val="20"/>
                <w:szCs w:val="20"/>
              </w:rPr>
              <w:footnoteReference w:id="5"/>
            </w:r>
            <w:r w:rsidRPr="00B74C21">
              <w:rPr>
                <w:rFonts w:ascii="Arial" w:hAnsi="Arial" w:cs="Arial"/>
                <w:sz w:val="20"/>
                <w:szCs w:val="20"/>
              </w:rPr>
              <w:t>.</w:t>
            </w:r>
          </w:p>
          <w:p w14:paraId="7F52E88A" w14:textId="633EBB6B" w:rsidR="00895F27" w:rsidRPr="00895F27" w:rsidRDefault="00895F27" w:rsidP="00895F27">
            <w:pPr>
              <w:pStyle w:val="NormalWeb"/>
              <w:jc w:val="both"/>
            </w:pPr>
          </w:p>
        </w:tc>
      </w:tr>
      <w:tr w:rsidR="0019383D" w:rsidRPr="0019383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19383D" w:rsidRDefault="002C6B38" w:rsidP="002C6B38">
            <w:pPr>
              <w:rPr>
                <w:rFonts w:ascii="Arial" w:hAnsi="Arial" w:cs="Arial"/>
                <w:b/>
                <w:szCs w:val="20"/>
              </w:rPr>
            </w:pPr>
            <w:r w:rsidRPr="0019383D">
              <w:rPr>
                <w:rFonts w:ascii="Arial" w:hAnsi="Arial" w:cs="Arial"/>
                <w:b/>
                <w:bCs/>
                <w:szCs w:val="20"/>
              </w:rPr>
              <w:lastRenderedPageBreak/>
              <w:t>Justificación</w:t>
            </w:r>
          </w:p>
        </w:tc>
      </w:tr>
      <w:tr w:rsidR="003F22A5" w:rsidRPr="003F22A5"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F85CC" w14:textId="77777777" w:rsidR="0019383D" w:rsidRPr="003F22A5" w:rsidRDefault="0019383D" w:rsidP="0019383D">
            <w:pPr>
              <w:jc w:val="both"/>
              <w:rPr>
                <w:rFonts w:ascii="Arial" w:hAnsi="Arial" w:cs="Arial"/>
                <w:sz w:val="20"/>
                <w:szCs w:val="20"/>
              </w:rPr>
            </w:pPr>
            <w:r w:rsidRPr="003F22A5">
              <w:rPr>
                <w:rFonts w:ascii="Arial" w:hAnsi="Arial" w:cs="Arial"/>
                <w:sz w:val="20"/>
                <w:szCs w:val="20"/>
              </w:rPr>
              <w:t>Este indicador permite medir directamente la brecha de calidad de la infraestructura educativa de los CEBE. El cierre de esta brecha está vinculado directamente con la ejecución de inversiones</w:t>
            </w:r>
            <w:r w:rsidRPr="003F22A5">
              <w:rPr>
                <w:rFonts w:ascii="Arial" w:hAnsi="Arial"/>
                <w:sz w:val="20"/>
                <w:szCs w:val="20"/>
              </w:rPr>
              <w:t>.</w:t>
            </w:r>
          </w:p>
          <w:p w14:paraId="7D76E9E9" w14:textId="5CF90B53" w:rsidR="002C6B38" w:rsidRPr="003F22A5" w:rsidRDefault="002C6B38" w:rsidP="002C6B38">
            <w:pPr>
              <w:rPr>
                <w:rFonts w:ascii="Arial" w:hAnsi="Arial" w:cs="Arial"/>
                <w:b/>
                <w:szCs w:val="20"/>
              </w:rPr>
            </w:pPr>
          </w:p>
        </w:tc>
      </w:tr>
      <w:tr w:rsidR="003F22A5" w:rsidRPr="003F22A5"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3F22A5" w:rsidRDefault="002C6B38" w:rsidP="002C6B38">
            <w:pPr>
              <w:rPr>
                <w:rFonts w:ascii="Arial" w:hAnsi="Arial" w:cs="Arial"/>
                <w:b/>
                <w:szCs w:val="20"/>
              </w:rPr>
            </w:pPr>
            <w:r w:rsidRPr="003F22A5">
              <w:rPr>
                <w:rFonts w:ascii="Arial" w:hAnsi="Arial" w:cs="Arial"/>
                <w:b/>
                <w:szCs w:val="20"/>
              </w:rPr>
              <w:t>Método de Cálculo</w:t>
            </w:r>
          </w:p>
        </w:tc>
      </w:tr>
      <w:tr w:rsidR="003F22A5" w:rsidRPr="003F22A5"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3F22A5"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3F22A5"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3F22A5"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3F22A5"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3F22A5"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3F22A5"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3F22A5" w:rsidRDefault="002C6B38" w:rsidP="002C6B38">
            <w:pPr>
              <w:rPr>
                <w:rFonts w:ascii="Arial" w:hAnsi="Arial" w:cs="Arial"/>
                <w:sz w:val="18"/>
                <w:szCs w:val="20"/>
              </w:rPr>
            </w:pPr>
          </w:p>
        </w:tc>
      </w:tr>
      <w:tr w:rsidR="003F22A5" w:rsidRPr="003F22A5" w14:paraId="04346496" w14:textId="451BB1F0" w:rsidTr="00225544">
        <w:trPr>
          <w:trHeight w:val="357"/>
        </w:trPr>
        <w:tc>
          <w:tcPr>
            <w:tcW w:w="3444" w:type="dxa"/>
            <w:tcBorders>
              <w:left w:val="single" w:sz="4" w:space="0" w:color="auto"/>
            </w:tcBorders>
            <w:vAlign w:val="center"/>
          </w:tcPr>
          <w:p w14:paraId="1AC3036D" w14:textId="747D65C8" w:rsidR="002C6B38" w:rsidRPr="003F22A5"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3F22A5" w:rsidRDefault="002C6B38" w:rsidP="002C6B38">
            <w:pPr>
              <w:jc w:val="center"/>
              <w:rPr>
                <w:rFonts w:ascii="Arial" w:hAnsi="Arial" w:cs="Arial"/>
                <w:sz w:val="18"/>
                <w:szCs w:val="20"/>
              </w:rPr>
            </w:pPr>
            <w:r w:rsidRPr="003F22A5">
              <w:rPr>
                <w:rFonts w:ascii="Arial" w:hAnsi="Arial" w:cs="Arial"/>
                <w:sz w:val="18"/>
                <w:szCs w:val="20"/>
              </w:rPr>
              <w:t>=</w:t>
            </w:r>
          </w:p>
        </w:tc>
        <w:tc>
          <w:tcPr>
            <w:tcW w:w="693" w:type="dxa"/>
            <w:vAlign w:val="center"/>
          </w:tcPr>
          <w:p w14:paraId="46672FE2" w14:textId="51551861" w:rsidR="002C6B38" w:rsidRPr="003F22A5" w:rsidRDefault="002C6B38" w:rsidP="00246044">
            <w:pPr>
              <w:rPr>
                <w:rFonts w:ascii="Arial" w:hAnsi="Arial" w:cs="Arial"/>
                <w:sz w:val="18"/>
                <w:szCs w:val="20"/>
              </w:rPr>
            </w:pPr>
            <w:r w:rsidRPr="003F22A5">
              <w:rPr>
                <w:rFonts w:ascii="Arial" w:hAnsi="Arial" w:cs="Arial"/>
                <w:sz w:val="18"/>
                <w:szCs w:val="20"/>
              </w:rPr>
              <w:t xml:space="preserve">   </w:t>
            </w:r>
            <w:r w:rsidR="001B5DFE">
              <w:rPr>
                <w:rFonts w:ascii="Arial" w:hAnsi="Arial" w:cs="Arial"/>
                <w:sz w:val="18"/>
                <w:szCs w:val="20"/>
              </w:rPr>
              <w:t xml:space="preserve">1 - </w:t>
            </w:r>
          </w:p>
        </w:tc>
        <w:tc>
          <w:tcPr>
            <w:tcW w:w="2071" w:type="dxa"/>
            <w:tcBorders>
              <w:bottom w:val="single" w:sz="4" w:space="0" w:color="auto"/>
            </w:tcBorders>
            <w:vAlign w:val="center"/>
          </w:tcPr>
          <w:p w14:paraId="70B109B8" w14:textId="21E16ED7" w:rsidR="002C6B38" w:rsidRPr="003F22A5" w:rsidRDefault="001B5DFE" w:rsidP="002C6B38">
            <w:pPr>
              <w:jc w:val="center"/>
              <w:rPr>
                <w:rFonts w:ascii="Arial" w:hAnsi="Arial" w:cs="Arial"/>
                <w:sz w:val="18"/>
                <w:szCs w:val="20"/>
              </w:rPr>
            </w:pPr>
            <w:r>
              <w:rPr>
                <w:rFonts w:ascii="Arial" w:hAnsi="Arial" w:cs="Arial"/>
                <w:sz w:val="18"/>
                <w:szCs w:val="20"/>
              </w:rPr>
              <w:t>I</w:t>
            </w:r>
            <w:r w:rsidR="002C6B38" w:rsidRPr="003F22A5">
              <w:rPr>
                <w:rFonts w:ascii="Arial" w:hAnsi="Arial" w:cs="Arial"/>
                <w:sz w:val="18"/>
                <w:szCs w:val="20"/>
              </w:rPr>
              <w:t>mplementa</w:t>
            </w:r>
            <w:r>
              <w:rPr>
                <w:rFonts w:ascii="Arial" w:hAnsi="Arial" w:cs="Arial"/>
                <w:sz w:val="18"/>
                <w:szCs w:val="20"/>
              </w:rPr>
              <w:t>do</w:t>
            </w:r>
          </w:p>
        </w:tc>
        <w:tc>
          <w:tcPr>
            <w:tcW w:w="1102" w:type="dxa"/>
            <w:vAlign w:val="center"/>
          </w:tcPr>
          <w:p w14:paraId="62DEA624" w14:textId="20C19AEC" w:rsidR="002C6B38" w:rsidRPr="003F22A5" w:rsidRDefault="002C6B38" w:rsidP="002C6B38">
            <w:pPr>
              <w:rPr>
                <w:rFonts w:ascii="Arial" w:hAnsi="Arial" w:cs="Arial"/>
                <w:sz w:val="18"/>
                <w:szCs w:val="20"/>
              </w:rPr>
            </w:pPr>
            <w:r w:rsidRPr="003F22A5">
              <w:rPr>
                <w:rFonts w:ascii="Arial" w:hAnsi="Arial" w:cs="Arial"/>
                <w:sz w:val="18"/>
                <w:szCs w:val="20"/>
              </w:rPr>
              <w:t>x 100</w:t>
            </w:r>
            <w:r w:rsidR="00415812">
              <w:rPr>
                <w:rFonts w:ascii="Arial" w:hAnsi="Arial" w:cs="Arial"/>
                <w:sz w:val="18"/>
                <w:szCs w:val="20"/>
              </w:rPr>
              <w:t>%</w:t>
            </w:r>
            <w:r w:rsidRPr="003F22A5">
              <w:rPr>
                <w:rFonts w:ascii="Arial" w:hAnsi="Arial" w:cs="Arial"/>
                <w:sz w:val="18"/>
                <w:szCs w:val="20"/>
              </w:rPr>
              <w:t xml:space="preserve">   =</w:t>
            </w:r>
          </w:p>
        </w:tc>
        <w:tc>
          <w:tcPr>
            <w:tcW w:w="800" w:type="dxa"/>
            <w:vAlign w:val="center"/>
          </w:tcPr>
          <w:p w14:paraId="57DD5484" w14:textId="77777777" w:rsidR="002C6B38" w:rsidRPr="003F22A5"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3F22A5" w:rsidRDefault="002C6B38" w:rsidP="002C6B38">
            <w:pPr>
              <w:rPr>
                <w:rFonts w:ascii="Arial" w:hAnsi="Arial" w:cs="Arial"/>
                <w:sz w:val="18"/>
                <w:szCs w:val="20"/>
              </w:rPr>
            </w:pPr>
          </w:p>
        </w:tc>
      </w:tr>
      <w:tr w:rsidR="003F22A5" w:rsidRPr="003F22A5" w14:paraId="344D86A3" w14:textId="7BED7EB9" w:rsidTr="006A4D56">
        <w:trPr>
          <w:trHeight w:val="255"/>
        </w:trPr>
        <w:tc>
          <w:tcPr>
            <w:tcW w:w="3444" w:type="dxa"/>
            <w:tcBorders>
              <w:left w:val="single" w:sz="4" w:space="0" w:color="auto"/>
            </w:tcBorders>
            <w:vAlign w:val="center"/>
          </w:tcPr>
          <w:p w14:paraId="4A25112C" w14:textId="168B723D" w:rsidR="002C6B38" w:rsidRPr="003F22A5"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3F22A5" w:rsidRDefault="002C6B38" w:rsidP="002C6B38">
            <w:pPr>
              <w:rPr>
                <w:rFonts w:ascii="Arial" w:hAnsi="Arial" w:cs="Arial"/>
                <w:sz w:val="18"/>
                <w:szCs w:val="20"/>
              </w:rPr>
            </w:pPr>
          </w:p>
        </w:tc>
        <w:tc>
          <w:tcPr>
            <w:tcW w:w="693" w:type="dxa"/>
            <w:vAlign w:val="center"/>
          </w:tcPr>
          <w:p w14:paraId="16A721F7" w14:textId="6B73AC02" w:rsidR="002C6B38" w:rsidRPr="003F22A5" w:rsidRDefault="002C6B38" w:rsidP="002C6B38">
            <w:pPr>
              <w:rPr>
                <w:rFonts w:ascii="Arial" w:hAnsi="Arial" w:cs="Arial"/>
                <w:sz w:val="18"/>
                <w:szCs w:val="20"/>
              </w:rPr>
            </w:pPr>
          </w:p>
        </w:tc>
        <w:tc>
          <w:tcPr>
            <w:tcW w:w="2071" w:type="dxa"/>
            <w:vAlign w:val="center"/>
          </w:tcPr>
          <w:p w14:paraId="2CA9FB79" w14:textId="1827ADA0" w:rsidR="002C6B38" w:rsidRPr="003F22A5" w:rsidRDefault="002C6B38" w:rsidP="002C6B38">
            <w:pPr>
              <w:jc w:val="center"/>
              <w:rPr>
                <w:rFonts w:ascii="Arial" w:hAnsi="Arial" w:cs="Arial"/>
                <w:sz w:val="18"/>
                <w:szCs w:val="20"/>
              </w:rPr>
            </w:pPr>
            <w:r w:rsidRPr="003F22A5">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3F22A5">
              <w:rPr>
                <w:rFonts w:ascii="Arial" w:hAnsi="Arial" w:cs="Arial"/>
                <w:sz w:val="18"/>
                <w:szCs w:val="20"/>
              </w:rPr>
              <w:t>Demandado</w:t>
            </w:r>
          </w:p>
        </w:tc>
        <w:tc>
          <w:tcPr>
            <w:tcW w:w="1102" w:type="dxa"/>
            <w:vAlign w:val="center"/>
          </w:tcPr>
          <w:p w14:paraId="62D86CC3" w14:textId="3B2D75F6" w:rsidR="002C6B38" w:rsidRPr="003F22A5" w:rsidRDefault="002C6B38" w:rsidP="002C6B38">
            <w:pPr>
              <w:rPr>
                <w:rFonts w:ascii="Arial" w:hAnsi="Arial" w:cs="Arial"/>
                <w:sz w:val="18"/>
                <w:szCs w:val="20"/>
              </w:rPr>
            </w:pPr>
          </w:p>
        </w:tc>
        <w:tc>
          <w:tcPr>
            <w:tcW w:w="800" w:type="dxa"/>
            <w:vAlign w:val="center"/>
          </w:tcPr>
          <w:p w14:paraId="5EA263D0" w14:textId="69CB78E8" w:rsidR="002C6B38" w:rsidRPr="003F22A5"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3F22A5" w:rsidRDefault="002C6B38" w:rsidP="002C6B38">
            <w:pPr>
              <w:rPr>
                <w:rFonts w:ascii="Arial" w:hAnsi="Arial" w:cs="Arial"/>
                <w:sz w:val="18"/>
                <w:szCs w:val="20"/>
              </w:rPr>
            </w:pPr>
          </w:p>
        </w:tc>
      </w:tr>
      <w:tr w:rsidR="003F22A5" w:rsidRPr="003F22A5" w14:paraId="6B5C1D44" w14:textId="29EA102C" w:rsidTr="00966297">
        <w:trPr>
          <w:trHeight w:val="255"/>
        </w:trPr>
        <w:tc>
          <w:tcPr>
            <w:tcW w:w="3444" w:type="dxa"/>
            <w:tcBorders>
              <w:left w:val="single" w:sz="4" w:space="0" w:color="auto"/>
            </w:tcBorders>
            <w:vAlign w:val="center"/>
          </w:tcPr>
          <w:p w14:paraId="07716DD5" w14:textId="2BD341FA" w:rsidR="002C6B38" w:rsidRPr="003F22A5" w:rsidRDefault="002C6B38" w:rsidP="002C6B38">
            <w:pPr>
              <w:rPr>
                <w:rFonts w:ascii="Arial" w:hAnsi="Arial" w:cs="Arial"/>
                <w:sz w:val="18"/>
                <w:szCs w:val="20"/>
              </w:rPr>
            </w:pPr>
            <w:r w:rsidRPr="003F22A5">
              <w:rPr>
                <w:rFonts w:ascii="Arial" w:hAnsi="Arial" w:cs="Arial"/>
                <w:sz w:val="18"/>
                <w:szCs w:val="20"/>
              </w:rPr>
              <w:t>Donde:</w:t>
            </w:r>
          </w:p>
        </w:tc>
        <w:tc>
          <w:tcPr>
            <w:tcW w:w="698" w:type="dxa"/>
            <w:vAlign w:val="center"/>
          </w:tcPr>
          <w:p w14:paraId="258F2A4B" w14:textId="7B8B66DF" w:rsidR="002C6B38" w:rsidRPr="003F22A5"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3F22A5"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3F22A5"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3F22A5"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3F22A5"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3F22A5" w:rsidRDefault="002C6B38" w:rsidP="002C6B38">
            <w:pPr>
              <w:rPr>
                <w:rFonts w:ascii="Arial" w:hAnsi="Arial" w:cs="Arial"/>
                <w:sz w:val="18"/>
                <w:szCs w:val="20"/>
              </w:rPr>
            </w:pPr>
          </w:p>
        </w:tc>
      </w:tr>
      <w:tr w:rsidR="003F22A5" w:rsidRPr="003F22A5" w14:paraId="47FDDA09" w14:textId="0C401BB7" w:rsidTr="001D5D9B">
        <w:trPr>
          <w:trHeight w:val="568"/>
        </w:trPr>
        <w:tc>
          <w:tcPr>
            <w:tcW w:w="3444" w:type="dxa"/>
            <w:tcBorders>
              <w:left w:val="single" w:sz="4" w:space="0" w:color="auto"/>
            </w:tcBorders>
            <w:vAlign w:val="center"/>
          </w:tcPr>
          <w:p w14:paraId="4BF3D8E8" w14:textId="5898ED1E" w:rsidR="002C6B38" w:rsidRPr="003F22A5" w:rsidRDefault="002C6B38" w:rsidP="002C6B38">
            <w:pPr>
              <w:jc w:val="right"/>
              <w:rPr>
                <w:rFonts w:ascii="Arial" w:hAnsi="Arial" w:cs="Arial"/>
                <w:sz w:val="18"/>
                <w:szCs w:val="20"/>
              </w:rPr>
            </w:pPr>
            <w:r w:rsidRPr="003F22A5">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3F22A5" w:rsidRDefault="002C6B38" w:rsidP="002C6B38">
            <w:pPr>
              <w:jc w:val="center"/>
              <w:rPr>
                <w:rFonts w:ascii="Arial" w:hAnsi="Arial" w:cs="Arial"/>
                <w:sz w:val="18"/>
                <w:szCs w:val="20"/>
              </w:rPr>
            </w:pPr>
            <w:r w:rsidRPr="003F22A5">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7DD08683" w:rsidR="002C6B38" w:rsidRPr="003F22A5" w:rsidRDefault="001449F7" w:rsidP="00F14A5F">
            <w:pPr>
              <w:jc w:val="both"/>
              <w:rPr>
                <w:rFonts w:ascii="Arial" w:hAnsi="Arial" w:cs="Arial"/>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CTUPCEBE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1B5DFE" w:rsidRPr="00F14A5F">
              <w:rPr>
                <w:rFonts w:ascii="Arial" w:eastAsiaTheme="minorEastAsia" w:hAnsi="Arial" w:cs="Arial"/>
                <w:b/>
                <w:bCs/>
                <w:sz w:val="24"/>
                <w:szCs w:val="24"/>
                <w:lang w:val="en-US"/>
              </w:rPr>
              <w:t>:</w:t>
            </w:r>
            <w:r w:rsidR="001B5DFE">
              <w:rPr>
                <w:rFonts w:ascii="Arial" w:eastAsiaTheme="minorEastAsia" w:hAnsi="Arial" w:cs="Arial"/>
                <w:sz w:val="24"/>
                <w:szCs w:val="24"/>
                <w:lang w:val="en-US"/>
              </w:rPr>
              <w:t xml:space="preserve"> </w:t>
            </w:r>
            <w:r w:rsidR="001B5DFE" w:rsidRPr="003F22A5">
              <w:rPr>
                <w:rFonts w:ascii="Arial" w:hAnsi="Arial"/>
                <w:sz w:val="20"/>
                <w:szCs w:val="20"/>
              </w:rPr>
              <w:t xml:space="preserve">Cantidad total de unidades productoras con el servicio de </w:t>
            </w:r>
            <w:r w:rsidR="001B5DFE" w:rsidRPr="003F22A5">
              <w:rPr>
                <w:rFonts w:ascii="Arial" w:hAnsi="Arial"/>
                <w:bCs/>
                <w:sz w:val="20"/>
                <w:szCs w:val="20"/>
                <w:lang w:val="es-MX"/>
              </w:rPr>
              <w:t xml:space="preserve">Básica Especial CEBE </w:t>
            </w:r>
            <w:r w:rsidR="001B5DFE" w:rsidRPr="003F22A5">
              <w:rPr>
                <w:rFonts w:ascii="Arial" w:hAnsi="Arial"/>
                <w:sz w:val="20"/>
                <w:szCs w:val="20"/>
              </w:rPr>
              <w:t>identificadas en la Base de Datos de Monitoreo del Estado de las Unidades Productoras en el Marco del Invierte.pe, Base de Datos de Monitoreo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3F22A5" w:rsidRDefault="002C6B38" w:rsidP="002C6B38">
            <w:pPr>
              <w:rPr>
                <w:rFonts w:ascii="Arial" w:hAnsi="Arial" w:cs="Arial"/>
                <w:sz w:val="18"/>
                <w:szCs w:val="20"/>
              </w:rPr>
            </w:pPr>
          </w:p>
        </w:tc>
      </w:tr>
      <w:tr w:rsidR="003F22A5" w:rsidRPr="003F22A5"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3F22A5" w:rsidRDefault="002C6B38" w:rsidP="002C6B38">
            <w:pPr>
              <w:rPr>
                <w:rFonts w:ascii="Arial" w:hAnsi="Arial" w:cs="Arial"/>
                <w:sz w:val="18"/>
                <w:szCs w:val="20"/>
              </w:rPr>
            </w:pPr>
          </w:p>
        </w:tc>
      </w:tr>
      <w:tr w:rsidR="003F22A5" w:rsidRPr="003F22A5" w14:paraId="0444C1B3" w14:textId="146F9E5D" w:rsidTr="002C6B38">
        <w:trPr>
          <w:trHeight w:val="593"/>
        </w:trPr>
        <w:tc>
          <w:tcPr>
            <w:tcW w:w="3444" w:type="dxa"/>
            <w:tcBorders>
              <w:left w:val="single" w:sz="4" w:space="0" w:color="auto"/>
              <w:bottom w:val="single" w:sz="4" w:space="0" w:color="auto"/>
            </w:tcBorders>
            <w:vAlign w:val="center"/>
          </w:tcPr>
          <w:p w14:paraId="18557181" w14:textId="73AEE01C" w:rsidR="002C6B38" w:rsidRPr="003F22A5" w:rsidRDefault="001B5DFE"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3F22A5" w:rsidRDefault="002C6B38" w:rsidP="002C6B38">
            <w:pPr>
              <w:jc w:val="center"/>
              <w:rPr>
                <w:rFonts w:ascii="Arial" w:hAnsi="Arial" w:cs="Arial"/>
                <w:sz w:val="18"/>
                <w:szCs w:val="20"/>
              </w:rPr>
            </w:pPr>
            <w:r w:rsidRPr="003F22A5">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4361023F" w:rsidR="002C6B38" w:rsidRPr="00F14A5F" w:rsidRDefault="001449F7" w:rsidP="00F14A5F">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CTUPCEBE</m:t>
                  </m:r>
                  <m:r>
                    <m:rPr>
                      <m:sty m:val="bi"/>
                    </m:rPr>
                    <w:rPr>
                      <w:rFonts w:ascii="Cambria Math" w:hAnsi="Cambria Math"/>
                      <w:sz w:val="24"/>
                      <w:szCs w:val="24"/>
                      <w:lang w:val="en-US"/>
                    </w:rPr>
                    <m:t>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1B5DFE" w:rsidRPr="00F14A5F">
              <w:rPr>
                <w:rFonts w:ascii="Arial" w:eastAsiaTheme="minorEastAsia" w:hAnsi="Arial" w:cs="Arial"/>
                <w:b/>
                <w:bCs/>
                <w:sz w:val="24"/>
                <w:szCs w:val="24"/>
                <w:lang w:val="en-US"/>
              </w:rPr>
              <w:t xml:space="preserve">: </w:t>
            </w:r>
            <w:r w:rsidR="001B5DFE" w:rsidRPr="003F22A5">
              <w:rPr>
                <w:rFonts w:ascii="Arial" w:hAnsi="Arial"/>
                <w:sz w:val="20"/>
                <w:szCs w:val="20"/>
              </w:rPr>
              <w:t xml:space="preserve">Cantidad de unidades productoras con el servicio de Educación </w:t>
            </w:r>
            <w:r w:rsidR="001B5DFE" w:rsidRPr="003F22A5">
              <w:rPr>
                <w:rFonts w:ascii="Arial" w:hAnsi="Arial"/>
                <w:bCs/>
                <w:sz w:val="20"/>
                <w:szCs w:val="20"/>
                <w:lang w:val="es-MX"/>
              </w:rPr>
              <w:t xml:space="preserve">Básica Especial CEBE con capacidad instalada </w:t>
            </w:r>
            <w:r w:rsidR="00F74B50">
              <w:rPr>
                <w:rFonts w:ascii="Arial" w:hAnsi="Arial"/>
                <w:bCs/>
                <w:sz w:val="20"/>
                <w:szCs w:val="20"/>
                <w:lang w:val="es-MX"/>
              </w:rPr>
              <w:t>existente</w:t>
            </w:r>
            <w:r w:rsidR="001B5DFE" w:rsidRPr="003F22A5">
              <w:rPr>
                <w:rFonts w:ascii="Arial" w:hAnsi="Arial"/>
                <w:sz w:val="20"/>
                <w:szCs w:val="20"/>
              </w:rPr>
              <w:t xml:space="preserve"> identificadas en la Base de Datos de Monitoreo del Estado de las Unidades Productoras en el Marco del Invierte.pe, Base de Datos de Monitoreo del Plan Nacional de Infraestructura Educativa y del Censo Educativo,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3F22A5" w:rsidRDefault="002C6B38" w:rsidP="002C6B38">
            <w:pPr>
              <w:rPr>
                <w:rFonts w:ascii="Arial" w:hAnsi="Arial" w:cs="Arial"/>
                <w:sz w:val="18"/>
                <w:szCs w:val="20"/>
              </w:rPr>
            </w:pPr>
          </w:p>
          <w:p w14:paraId="7FCDFD31" w14:textId="77777777" w:rsidR="00246044" w:rsidRPr="003F22A5" w:rsidRDefault="00246044" w:rsidP="002C6B38">
            <w:pPr>
              <w:rPr>
                <w:rFonts w:ascii="Arial" w:hAnsi="Arial" w:cs="Arial"/>
                <w:sz w:val="18"/>
                <w:szCs w:val="20"/>
              </w:rPr>
            </w:pPr>
          </w:p>
          <w:p w14:paraId="191B0FC8" w14:textId="77777777" w:rsidR="00246044" w:rsidRPr="003F22A5" w:rsidRDefault="00246044" w:rsidP="002C6B38">
            <w:pPr>
              <w:rPr>
                <w:rFonts w:ascii="Arial" w:hAnsi="Arial" w:cs="Arial"/>
                <w:sz w:val="18"/>
                <w:szCs w:val="20"/>
              </w:rPr>
            </w:pPr>
          </w:p>
        </w:tc>
      </w:tr>
      <w:tr w:rsidR="003F22A5" w:rsidRPr="003F22A5"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DBEF4AB" w14:textId="77777777" w:rsidR="003F22A5" w:rsidRPr="003F22A5" w:rsidRDefault="003F22A5" w:rsidP="003F22A5">
            <w:pPr>
              <w:jc w:val="both"/>
              <w:rPr>
                <w:rFonts w:ascii="Arial" w:hAnsi="Arial" w:cs="Arial"/>
                <w:sz w:val="20"/>
                <w:szCs w:val="20"/>
              </w:rPr>
            </w:pPr>
            <w:r w:rsidRPr="003F22A5">
              <w:rPr>
                <w:rFonts w:ascii="Arial" w:hAnsi="Arial" w:cs="Arial"/>
                <w:sz w:val="20"/>
                <w:szCs w:val="20"/>
              </w:rPr>
              <w:t>Fórmula para el cálculo del porcentaje de unidades productoras con el servicio de Educación Básica Especial - CEBE que contiene capacidad instalada inadecuada (UPCEBECII):</w:t>
            </w:r>
          </w:p>
          <w:p w14:paraId="21BD3AE2" w14:textId="77777777" w:rsidR="003F22A5" w:rsidRPr="003F22A5" w:rsidRDefault="003F22A5" w:rsidP="003F22A5">
            <w:pPr>
              <w:jc w:val="both"/>
              <w:rPr>
                <w:rFonts w:ascii="Arial" w:hAnsi="Arial" w:cs="Arial"/>
                <w:sz w:val="20"/>
                <w:szCs w:val="20"/>
              </w:rPr>
            </w:pPr>
          </w:p>
          <w:p w14:paraId="7388C631" w14:textId="7BA00FF6" w:rsidR="003F22A5" w:rsidRDefault="001449F7" w:rsidP="003F22A5">
            <w:pPr>
              <w:jc w:val="center"/>
              <w:rPr>
                <w:rFonts w:ascii="Arial"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lang w:val="en-US"/>
                    </w:rPr>
                    <m:t>UPCEBECII</m:t>
                  </m:r>
                </m:e>
                <m:sub>
                  <m:r>
                    <m:rPr>
                      <m:nor/>
                    </m:rPr>
                    <w:rPr>
                      <w:rFonts w:ascii="Cambria Math" w:hAnsi="Cambria Math" w:cs="Arial"/>
                      <w:b/>
                      <w:bCs/>
                      <w:i/>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i/>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rPr>
                                <m:t>CUPCEBEI</m:t>
                              </m:r>
                            </m:e>
                            <m:sub>
                              <m:r>
                                <w:rPr>
                                  <w:rFonts w:ascii="Cambria Math" w:hAnsi="Cambria Math" w:cs="Arial"/>
                                  <w:sz w:val="20"/>
                                  <w:szCs w:val="20"/>
                                </w:rPr>
                                <m:t>t</m:t>
                              </m:r>
                            </m:sub>
                            <m:sup>
                              <m:r>
                                <w:rPr>
                                  <w:rFonts w:ascii="Cambria Math" w:hAnsi="Cambria Math" w:cs="Arial"/>
                                  <w:sz w:val="20"/>
                                  <w:szCs w:val="20"/>
                                </w:rPr>
                                <m:t>PN</m:t>
                              </m:r>
                            </m:sup>
                          </m:sSubSup>
                          <m:r>
                            <w:rPr>
                              <w:rFonts w:ascii="Cambria Math" w:hAnsi="Cambria Math" w:cs="Arial"/>
                              <w:sz w:val="20"/>
                              <w:szCs w:val="20"/>
                              <w:lang w:val="en-US"/>
                            </w:rPr>
                            <m:t xml:space="preserve">+ </m:t>
                          </m:r>
                          <m:r>
                            <w:rPr>
                              <w:rFonts w:ascii="Cambria Math" w:hAnsi="Cambria Math" w:cs="Arial"/>
                              <w:sz w:val="20"/>
                              <w:szCs w:val="20"/>
                            </w:rPr>
                            <m:t>CUPCEBEI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CUPCEBEI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rPr>
                            <m:t>NCEBE</m:t>
                          </m:r>
                        </m:e>
                        <m:sub>
                          <m:r>
                            <w:rPr>
                              <w:rFonts w:ascii="Cambria Math" w:hAnsi="Cambria Math" w:cs="Arial"/>
                              <w:sz w:val="20"/>
                              <w:szCs w:val="20"/>
                            </w:rPr>
                            <m:t>t</m:t>
                          </m:r>
                        </m:sub>
                        <m:sup>
                          <m:r>
                            <w:rPr>
                              <w:rFonts w:ascii="Cambria Math" w:hAnsi="Cambria Math" w:cs="Arial"/>
                              <w:sz w:val="20"/>
                              <w:szCs w:val="20"/>
                            </w:rPr>
                            <m:t>PN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rPr>
                            <m:t>NCEBE</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I</m:t>
                          </m:r>
                        </m:sup>
                      </m:sSubSup>
                    </m:den>
                  </m:f>
                </m:e>
              </m:d>
              <m: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CTUPCEBEI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CTUPCEBE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r>
                <m:rPr>
                  <m:sty m:val="p"/>
                </m:rPr>
                <w:rPr>
                  <w:rFonts w:ascii="Cambria Math" w:hAnsi="Cambria Math"/>
                  <w:sz w:val="20"/>
                  <w:szCs w:val="20"/>
                  <w:lang w:val="en-US"/>
                </w:rPr>
                <m:t>=</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m:t>
                          </m:r>
                          <m:r>
                            <w:rPr>
                              <w:rFonts w:ascii="Cambria Math" w:hAnsi="Cambria Math"/>
                              <w:sz w:val="20"/>
                              <w:szCs w:val="20"/>
                              <w:lang w:val="en-US"/>
                            </w:rPr>
                            <m:t>CEBE</m:t>
                          </m:r>
                          <m:r>
                            <w:rPr>
                              <w:rFonts w:ascii="Cambria Math" w:hAnsi="Cambria Math"/>
                              <w:sz w:val="20"/>
                              <w:szCs w:val="20"/>
                              <w:lang w:val="en-US"/>
                            </w:rPr>
                            <m:t>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m:t>
                          </m:r>
                          <m:r>
                            <w:rPr>
                              <w:rFonts w:ascii="Cambria Math" w:hAnsi="Cambria Math"/>
                              <w:sz w:val="20"/>
                              <w:szCs w:val="20"/>
                              <w:lang w:val="en-US"/>
                            </w:rPr>
                            <m:t>CEBE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oMath>
            <w:r w:rsidR="003F22A5" w:rsidRPr="003F22A5">
              <w:rPr>
                <w:rFonts w:ascii="Arial" w:hAnsi="Arial" w:cs="Arial"/>
                <w:sz w:val="20"/>
                <w:szCs w:val="20"/>
                <w:lang w:val="en-US"/>
              </w:rPr>
              <w:t xml:space="preserve">… </w:t>
            </w:r>
            <w:r w:rsidR="003F22A5" w:rsidRPr="003F22A5">
              <w:rPr>
                <w:rFonts w:ascii="Arial" w:hAnsi="Arial" w:cs="Arial"/>
                <w:sz w:val="20"/>
                <w:szCs w:val="20"/>
              </w:rPr>
              <w:t>(1)</w:t>
            </w:r>
          </w:p>
          <w:p w14:paraId="401D7D5A" w14:textId="77777777" w:rsidR="00F74B50" w:rsidRDefault="00F74B50" w:rsidP="003F22A5">
            <w:pPr>
              <w:jc w:val="center"/>
              <w:rPr>
                <w:rFonts w:ascii="Arial" w:hAnsi="Arial" w:cs="Arial"/>
                <w:sz w:val="20"/>
                <w:szCs w:val="20"/>
              </w:rPr>
            </w:pPr>
          </w:p>
          <w:p w14:paraId="0606B654" w14:textId="5D6AB035" w:rsidR="00F74B50" w:rsidRPr="003F22A5" w:rsidRDefault="00F74B50" w:rsidP="00F74B50">
            <w:pPr>
              <w:spacing w:before="120" w:after="120"/>
              <w:jc w:val="both"/>
              <w:rPr>
                <w:rFonts w:ascii="Arial" w:hAnsi="Arial"/>
                <w:sz w:val="20"/>
                <w:szCs w:val="20"/>
              </w:rPr>
            </w:pPr>
            <w:r w:rsidRPr="003F22A5">
              <w:rPr>
                <w:rFonts w:ascii="Arial" w:hAnsi="Arial"/>
                <w:sz w:val="20"/>
                <w:szCs w:val="20"/>
              </w:rPr>
              <w:t>Fórmulas para calcular la cantidad de unidades productoras</w:t>
            </w:r>
            <w:r>
              <w:rPr>
                <w:rFonts w:ascii="Arial" w:hAnsi="Arial"/>
                <w:sz w:val="20"/>
                <w:szCs w:val="20"/>
              </w:rPr>
              <w:t xml:space="preserve"> según sus características</w:t>
            </w:r>
            <w:r w:rsidRPr="003F22A5">
              <w:rPr>
                <w:rFonts w:ascii="Arial" w:hAnsi="Arial"/>
                <w:sz w:val="20"/>
                <w:szCs w:val="20"/>
              </w:rPr>
              <w:t xml:space="preserve">: </w:t>
            </w:r>
          </w:p>
          <w:p w14:paraId="4A8D70E8" w14:textId="77777777" w:rsidR="00F74B50" w:rsidRPr="003F22A5" w:rsidRDefault="001449F7" w:rsidP="00F74B50">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CUPCEBEI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NCEBE</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F74B50" w:rsidRPr="003F22A5">
              <w:rPr>
                <w:rFonts w:ascii="Arial" w:hAnsi="Arial"/>
                <w:sz w:val="20"/>
                <w:szCs w:val="20"/>
              </w:rPr>
              <w:t>…… (2)</w:t>
            </w:r>
          </w:p>
          <w:p w14:paraId="2F315D8F" w14:textId="77777777" w:rsidR="00F74B50" w:rsidRPr="003F22A5" w:rsidRDefault="00F74B50" w:rsidP="00F74B50">
            <w:pPr>
              <w:spacing w:before="120" w:after="120"/>
              <w:contextualSpacing/>
              <w:jc w:val="both"/>
              <w:rPr>
                <w:rFonts w:ascii="Arial" w:hAnsi="Arial"/>
                <w:sz w:val="20"/>
                <w:szCs w:val="20"/>
              </w:rPr>
            </w:pPr>
          </w:p>
          <w:p w14:paraId="13DEF24C" w14:textId="77777777" w:rsidR="00F74B50" w:rsidRPr="003F22A5" w:rsidRDefault="001449F7"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6B01FBB0" w14:textId="77777777" w:rsidR="00F74B50" w:rsidRPr="003F22A5" w:rsidRDefault="00F74B50" w:rsidP="00F74B50">
            <w:pPr>
              <w:spacing w:before="120" w:after="120"/>
              <w:ind w:left="708"/>
              <w:contextualSpacing/>
              <w:jc w:val="both"/>
              <w:rPr>
                <w:rFonts w:ascii="Arial" w:hAnsi="Arial"/>
                <w:sz w:val="20"/>
                <w:szCs w:val="20"/>
              </w:rPr>
            </w:pPr>
          </w:p>
          <w:p w14:paraId="462183FA" w14:textId="77777777" w:rsidR="00F74B50" w:rsidRPr="003F22A5" w:rsidRDefault="001449F7" w:rsidP="00F74B50">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CUPCEBEI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NCEBE</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F74B50" w:rsidRPr="003F22A5">
              <w:rPr>
                <w:rFonts w:ascii="Arial" w:hAnsi="Arial"/>
                <w:sz w:val="20"/>
                <w:szCs w:val="20"/>
              </w:rPr>
              <w:t>……… (3)</w:t>
            </w:r>
          </w:p>
          <w:p w14:paraId="0ED0DD2C" w14:textId="77777777" w:rsidR="00F74B50" w:rsidRPr="003F22A5" w:rsidRDefault="00F74B50" w:rsidP="00F74B50">
            <w:pPr>
              <w:spacing w:before="120" w:after="120"/>
              <w:contextualSpacing/>
              <w:jc w:val="both"/>
              <w:rPr>
                <w:rFonts w:ascii="Arial" w:eastAsiaTheme="minorEastAsia" w:hAnsi="Arial"/>
                <w:sz w:val="20"/>
                <w:szCs w:val="20"/>
              </w:rPr>
            </w:pPr>
          </w:p>
          <w:p w14:paraId="7DC1A22B" w14:textId="77777777" w:rsidR="00F74B50" w:rsidRPr="003F22A5" w:rsidRDefault="001449F7"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08774CE0" w14:textId="77777777" w:rsidR="00F74B50" w:rsidRPr="003F22A5" w:rsidRDefault="00F74B50" w:rsidP="00F74B50">
            <w:pPr>
              <w:spacing w:before="120" w:after="120"/>
              <w:contextualSpacing/>
              <w:jc w:val="both"/>
              <w:rPr>
                <w:rFonts w:ascii="Arial" w:hAnsi="Arial"/>
                <w:sz w:val="20"/>
                <w:szCs w:val="20"/>
              </w:rPr>
            </w:pPr>
          </w:p>
          <w:p w14:paraId="63CCED96" w14:textId="77777777" w:rsidR="00F74B50" w:rsidRDefault="001449F7" w:rsidP="00F74B50">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CUPCEBEI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sSubSup>
                    <m:sSubSupPr>
                      <m:ctrlPr>
                        <w:rPr>
                          <w:rFonts w:ascii="Cambria Math" w:hAnsi="Cambria Math"/>
                          <w:i/>
                          <w:sz w:val="24"/>
                          <w:szCs w:val="24"/>
                        </w:rPr>
                      </m:ctrlPr>
                    </m:sSubSupPr>
                    <m:e>
                      <m:r>
                        <w:rPr>
                          <w:rFonts w:ascii="Cambria Math" w:hAnsi="Cambria Math"/>
                          <w:sz w:val="24"/>
                          <w:szCs w:val="24"/>
                        </w:rPr>
                        <m:t>NCEBE</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m:t>
                      </m:r>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F74B50" w:rsidRPr="003F22A5">
              <w:rPr>
                <w:rFonts w:ascii="Arial" w:hAnsi="Arial"/>
                <w:sz w:val="20"/>
                <w:szCs w:val="20"/>
              </w:rPr>
              <w:t>……… (4)</w:t>
            </w:r>
          </w:p>
          <w:p w14:paraId="7A184B16" w14:textId="77777777" w:rsidR="00F74B50" w:rsidRDefault="00F74B50" w:rsidP="00F74B50">
            <w:pPr>
              <w:spacing w:before="120" w:after="120"/>
              <w:contextualSpacing/>
              <w:jc w:val="center"/>
              <w:rPr>
                <w:rFonts w:ascii="Arial" w:hAnsi="Arial"/>
                <w:sz w:val="20"/>
                <w:szCs w:val="20"/>
              </w:rPr>
            </w:pPr>
          </w:p>
          <w:p w14:paraId="29B9F6DB" w14:textId="2869EADB" w:rsidR="00F74B50" w:rsidRPr="00F14A5F" w:rsidRDefault="001449F7" w:rsidP="00F74B50">
            <w:pPr>
              <w:spacing w:before="120" w:after="120"/>
              <w:contextualSpacing/>
              <w:jc w:val="center"/>
              <w:rPr>
                <w:rFonts w:ascii="Arial" w:eastAsiaTheme="minorEastAsia" w:hAnsi="Arial"/>
                <w:sz w:val="16"/>
                <w:szCs w:val="16"/>
              </w:rPr>
            </w:pPr>
            <m:oMath>
              <m:sSubSup>
                <m:sSubSupPr>
                  <m:ctrlPr>
                    <w:rPr>
                      <w:rFonts w:ascii="Cambria Math" w:hAnsi="Cambria Math"/>
                      <w:i/>
                      <w:sz w:val="16"/>
                      <w:szCs w:val="16"/>
                    </w:rPr>
                  </m:ctrlPr>
                </m:sSubSupPr>
                <m:e>
                  <m:r>
                    <w:rPr>
                      <w:rFonts w:ascii="Cambria Math" w:hAnsi="Cambria Math"/>
                      <w:sz w:val="16"/>
                      <w:szCs w:val="16"/>
                    </w:rPr>
                    <m:t>CTUPCEBE</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CTUPCEBEA</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CTUPCEBEN</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CTUPCEBEI</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CTUP</m:t>
                  </m:r>
                  <m:r>
                    <w:rPr>
                      <w:rFonts w:ascii="Cambria Math" w:hAnsi="Cambria Math"/>
                      <w:sz w:val="16"/>
                      <w:szCs w:val="16"/>
                    </w:rPr>
                    <m:t>CEBE</m:t>
                  </m:r>
                  <m:r>
                    <w:rPr>
                      <w:rFonts w:ascii="Cambria Math" w:hAnsi="Cambria Math"/>
                      <w:sz w:val="16"/>
                      <w:szCs w:val="16"/>
                    </w:rPr>
                    <m:t>E</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CTUP</m:t>
                  </m:r>
                  <m:r>
                    <w:rPr>
                      <w:rFonts w:ascii="Cambria Math" w:hAnsi="Cambria Math"/>
                      <w:sz w:val="16"/>
                      <w:szCs w:val="16"/>
                    </w:rPr>
                    <m:t>CEBE</m:t>
                  </m:r>
                  <m:r>
                    <w:rPr>
                      <w:rFonts w:ascii="Cambria Math" w:hAnsi="Cambria Math"/>
                      <w:sz w:val="16"/>
                      <w:szCs w:val="16"/>
                    </w:rPr>
                    <m:t>I</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r>
                    <w:rPr>
                      <w:rFonts w:ascii="Cambria Math" w:hAnsi="Cambria Math"/>
                      <w:sz w:val="16"/>
                      <w:szCs w:val="16"/>
                    </w:rPr>
                    <m:t>CEBE</m:t>
                  </m:r>
                </m:e>
                <m:sub>
                  <m:r>
                    <w:rPr>
                      <w:rFonts w:ascii="Cambria Math" w:hAnsi="Cambria Math"/>
                      <w:sz w:val="16"/>
                      <w:szCs w:val="16"/>
                    </w:rPr>
                    <m:t>t</m:t>
                  </m:r>
                </m:sub>
                <m:sup>
                  <m:r>
                    <w:rPr>
                      <w:rFonts w:ascii="Cambria Math" w:hAnsi="Cambria Math"/>
                      <w:sz w:val="16"/>
                      <w:szCs w:val="16"/>
                    </w:rPr>
                    <m:t>PN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r>
                    <w:rPr>
                      <w:rFonts w:ascii="Cambria Math" w:hAnsi="Cambria Math"/>
                      <w:sz w:val="16"/>
                      <w:szCs w:val="16"/>
                    </w:rPr>
                    <m:t>CEBE</m:t>
                  </m:r>
                </m:e>
                <m:sub>
                  <m:r>
                    <w:rPr>
                      <w:rFonts w:ascii="Cambria Math" w:hAnsi="Cambria Math"/>
                      <w:sz w:val="16"/>
                      <w:szCs w:val="16"/>
                    </w:rPr>
                    <m:t>t</m:t>
                  </m:r>
                </m:sub>
                <m:sup>
                  <m:r>
                    <w:rPr>
                      <w:rFonts w:ascii="Cambria Math" w:hAnsi="Cambria Math"/>
                      <w:sz w:val="16"/>
                      <w:szCs w:val="16"/>
                    </w:rPr>
                    <m:t>CE</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r>
                    <w:rPr>
                      <w:rFonts w:ascii="Cambria Math" w:hAnsi="Cambria Math"/>
                      <w:sz w:val="16"/>
                      <w:szCs w:val="16"/>
                    </w:rPr>
                    <m:t>CEBE</m:t>
                  </m:r>
                </m:e>
                <m:sub>
                  <m:r>
                    <w:rPr>
                      <w:rFonts w:ascii="Cambria Math" w:hAnsi="Cambria Math"/>
                      <w:sz w:val="16"/>
                      <w:szCs w:val="16"/>
                    </w:rPr>
                    <m:t>t</m:t>
                  </m:r>
                </m:sub>
                <m:sup>
                  <m:r>
                    <w:rPr>
                      <w:rFonts w:ascii="Cambria Math" w:hAnsi="Cambria Math"/>
                      <w:sz w:val="16"/>
                      <w:szCs w:val="16"/>
                    </w:rPr>
                    <m:t>I</m:t>
                  </m:r>
                </m:sup>
              </m:sSubSup>
            </m:oMath>
            <w:r w:rsidR="00F74B50">
              <w:rPr>
                <w:rFonts w:ascii="Arial" w:eastAsiaTheme="minorEastAsia" w:hAnsi="Arial"/>
                <w:sz w:val="16"/>
                <w:szCs w:val="16"/>
              </w:rPr>
              <w:t>(5)</w:t>
            </w:r>
          </w:p>
          <w:p w14:paraId="0E068248" w14:textId="77777777" w:rsidR="00F74B50" w:rsidRDefault="00F74B50" w:rsidP="00F74B50">
            <w:pPr>
              <w:spacing w:before="120" w:after="120"/>
              <w:contextualSpacing/>
              <w:jc w:val="center"/>
              <w:rPr>
                <w:rFonts w:ascii="Arial" w:eastAsiaTheme="minorEastAsia" w:hAnsi="Arial"/>
                <w:sz w:val="20"/>
                <w:szCs w:val="20"/>
              </w:rPr>
            </w:pPr>
          </w:p>
          <w:p w14:paraId="48D18889" w14:textId="74B3E896" w:rsidR="00F74B50" w:rsidRPr="003F22A5" w:rsidRDefault="00F74B50" w:rsidP="00F14A5F">
            <w:pPr>
              <w:spacing w:before="120" w:after="120"/>
              <w:contextualSpacing/>
              <w:rPr>
                <w:rFonts w:ascii="Arial" w:hAnsi="Arial"/>
                <w:sz w:val="20"/>
                <w:szCs w:val="20"/>
              </w:rPr>
            </w:pPr>
            <w:r>
              <w:rPr>
                <w:rFonts w:ascii="Arial" w:eastAsiaTheme="minorEastAsia" w:hAnsi="Arial"/>
                <w:sz w:val="20"/>
                <w:szCs w:val="20"/>
              </w:rPr>
              <w:t xml:space="preserve">Donde: </w:t>
            </w:r>
          </w:p>
          <w:p w14:paraId="47C386E2" w14:textId="77777777" w:rsidR="00F74B50" w:rsidRPr="003F22A5" w:rsidRDefault="00F74B50" w:rsidP="00F74B50">
            <w:pPr>
              <w:spacing w:before="120" w:after="120"/>
              <w:contextualSpacing/>
              <w:jc w:val="both"/>
              <w:rPr>
                <w:rFonts w:ascii="Arial" w:eastAsiaTheme="minorEastAsia" w:hAnsi="Arial"/>
                <w:sz w:val="20"/>
                <w:szCs w:val="20"/>
              </w:rPr>
            </w:pPr>
          </w:p>
          <w:p w14:paraId="331A5B74" w14:textId="77777777" w:rsidR="00F74B50" w:rsidRPr="003F22A5" w:rsidRDefault="001449F7"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42BDA3EE" w14:textId="77777777" w:rsidR="00F74B50" w:rsidRPr="003F22A5" w:rsidRDefault="00F74B50" w:rsidP="003F22A5">
            <w:pPr>
              <w:jc w:val="center"/>
              <w:rPr>
                <w:rFonts w:ascii="Arial" w:hAnsi="Arial" w:cs="Arial"/>
                <w:sz w:val="20"/>
                <w:szCs w:val="20"/>
              </w:rPr>
            </w:pPr>
          </w:p>
          <w:p w14:paraId="61283AB0" w14:textId="77777777" w:rsidR="003F22A5" w:rsidRPr="003F22A5" w:rsidRDefault="003F22A5" w:rsidP="003F22A5">
            <w:pPr>
              <w:jc w:val="both"/>
              <w:rPr>
                <w:rFonts w:ascii="Arial" w:hAnsi="Arial" w:cs="Arial"/>
                <w:sz w:val="20"/>
                <w:szCs w:val="20"/>
              </w:rPr>
            </w:pPr>
          </w:p>
          <w:p w14:paraId="5F605990" w14:textId="77777777" w:rsidR="003F22A5" w:rsidRPr="003F22A5" w:rsidRDefault="001449F7"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F22A5" w:rsidRPr="003F22A5">
              <w:rPr>
                <w:rFonts w:ascii="Arial" w:hAnsi="Arial"/>
                <w:sz w:val="20"/>
                <w:szCs w:val="20"/>
              </w:rPr>
              <w:t xml:space="preserve"> Cantidad total de unidades productoras con el Servicio de Educación </w:t>
            </w:r>
            <w:r w:rsidR="003F22A5" w:rsidRPr="003F22A5">
              <w:rPr>
                <w:rFonts w:ascii="Arial" w:hAnsi="Arial"/>
                <w:bCs/>
                <w:sz w:val="20"/>
                <w:szCs w:val="20"/>
                <w:lang w:val="es-MX"/>
              </w:rPr>
              <w:t>Especial CEBE</w:t>
            </w:r>
            <w:r w:rsidR="003F22A5" w:rsidRPr="003F22A5">
              <w:rPr>
                <w:rFonts w:ascii="Arial" w:hAnsi="Arial"/>
                <w:sz w:val="20"/>
                <w:szCs w:val="20"/>
              </w:rPr>
              <w:t xml:space="preserve"> identificadas en la Base de Datos de Monitoreo del Estado de las Unidades Productoras en el Marco del Invierte.pe en el tiempo t.</w:t>
            </w:r>
          </w:p>
          <w:p w14:paraId="0E58CB2C" w14:textId="77777777" w:rsidR="003F22A5" w:rsidRPr="003F22A5" w:rsidRDefault="003F22A5" w:rsidP="003F22A5">
            <w:pPr>
              <w:jc w:val="both"/>
              <w:rPr>
                <w:rFonts w:ascii="Arial" w:hAnsi="Arial" w:cs="Arial"/>
                <w:sz w:val="20"/>
                <w:szCs w:val="20"/>
              </w:rPr>
            </w:pPr>
          </w:p>
          <w:p w14:paraId="7F771300" w14:textId="77777777" w:rsidR="003F22A5" w:rsidRPr="003F22A5" w:rsidRDefault="001449F7" w:rsidP="003F22A5">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total de </w:t>
            </w:r>
            <w:r w:rsidR="003F22A5" w:rsidRPr="003F22A5">
              <w:rPr>
                <w:rFonts w:ascii="Arial" w:hAnsi="Arial"/>
                <w:sz w:val="20"/>
                <w:szCs w:val="20"/>
              </w:rPr>
              <w:t xml:space="preserve">unidades productoras con Servicio de Educación </w:t>
            </w:r>
            <w:r w:rsidR="003F22A5" w:rsidRPr="003F22A5">
              <w:rPr>
                <w:rFonts w:ascii="Arial" w:hAnsi="Arial"/>
                <w:bCs/>
                <w:sz w:val="20"/>
                <w:szCs w:val="20"/>
                <w:lang w:val="es-MX"/>
              </w:rPr>
              <w:t>Especial CEBE identificadas en la Base de Datos del Plan Nacional de Infraestructura Educativa, pero no</w:t>
            </w:r>
            <w:r w:rsidR="003F22A5" w:rsidRPr="003F22A5">
              <w:rPr>
                <w:rFonts w:ascii="Arial" w:hAnsi="Arial"/>
                <w:sz w:val="20"/>
                <w:szCs w:val="20"/>
              </w:rPr>
              <w:t xml:space="preserve"> incluidas en la Base de Datos de Monitoreo del Estado de las Unidades Productoras en el Marco del Invierte.pe en el tiempo t.</w:t>
            </w:r>
          </w:p>
          <w:p w14:paraId="1620D3CC" w14:textId="77777777" w:rsidR="003F22A5" w:rsidRPr="003F22A5" w:rsidRDefault="003F22A5" w:rsidP="003F22A5">
            <w:pPr>
              <w:ind w:left="708"/>
              <w:jc w:val="both"/>
              <w:rPr>
                <w:rFonts w:ascii="Arial" w:hAnsi="Arial" w:cs="Arial"/>
                <w:sz w:val="20"/>
                <w:szCs w:val="20"/>
              </w:rPr>
            </w:pPr>
          </w:p>
          <w:p w14:paraId="046A0910" w14:textId="77777777" w:rsidR="003F22A5" w:rsidRPr="003F22A5" w:rsidRDefault="001449F7" w:rsidP="003F22A5">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total de </w:t>
            </w:r>
            <w:r w:rsidR="003F22A5" w:rsidRPr="003F22A5">
              <w:rPr>
                <w:rFonts w:ascii="Arial" w:hAnsi="Arial"/>
                <w:sz w:val="20"/>
                <w:szCs w:val="20"/>
              </w:rPr>
              <w:t xml:space="preserve">unidades productoras con Servicio de Educación </w:t>
            </w:r>
            <w:r w:rsidR="003F22A5" w:rsidRPr="003F22A5">
              <w:rPr>
                <w:rFonts w:ascii="Arial" w:hAnsi="Arial"/>
                <w:bCs/>
                <w:sz w:val="20"/>
                <w:szCs w:val="20"/>
                <w:lang w:val="es-MX"/>
              </w:rPr>
              <w:t>Básica Especial CEBE identificadas en la Base de Datos del Censo Educativo, pero no</w:t>
            </w:r>
            <w:r w:rsidR="003F22A5" w:rsidRPr="003F22A5">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72EA5704" w14:textId="77777777" w:rsidR="003F22A5" w:rsidRPr="003F22A5" w:rsidRDefault="003F22A5" w:rsidP="003F22A5">
            <w:pPr>
              <w:ind w:left="708"/>
              <w:jc w:val="both"/>
              <w:rPr>
                <w:rFonts w:ascii="Arial" w:hAnsi="Arial" w:cs="Arial"/>
                <w:sz w:val="20"/>
                <w:szCs w:val="20"/>
              </w:rPr>
            </w:pPr>
          </w:p>
          <w:p w14:paraId="23193B1A" w14:textId="77777777" w:rsidR="003F22A5" w:rsidRPr="003F22A5" w:rsidRDefault="001449F7"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CUPCEBEI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F22A5" w:rsidRPr="003F22A5">
              <w:rPr>
                <w:rFonts w:ascii="Arial" w:hAnsi="Arial"/>
                <w:sz w:val="20"/>
                <w:szCs w:val="20"/>
              </w:rPr>
              <w:t xml:space="preserve"> Cantidad de unidades productoras con el Servicio de Educación </w:t>
            </w:r>
            <w:r w:rsidR="003F22A5" w:rsidRPr="003F22A5">
              <w:rPr>
                <w:rFonts w:ascii="Arial" w:hAnsi="Arial"/>
                <w:bCs/>
                <w:sz w:val="20"/>
                <w:szCs w:val="20"/>
                <w:lang w:val="es-MX"/>
              </w:rPr>
              <w:t>Básica Especial CEBE con capacidad instalada inadecuada</w:t>
            </w:r>
            <w:r w:rsidR="003F22A5" w:rsidRPr="003F22A5">
              <w:rPr>
                <w:rFonts w:ascii="Arial" w:hAnsi="Arial"/>
                <w:sz w:val="20"/>
                <w:szCs w:val="20"/>
              </w:rPr>
              <w:t xml:space="preserve"> identificadas en la Base de Datos de Monitoreo del Estado de las Unidades Productoras en el Marco del Invierte.pe en el tiempo t.</w:t>
            </w:r>
          </w:p>
          <w:p w14:paraId="19FD17A9" w14:textId="77777777" w:rsidR="003F22A5" w:rsidRPr="003F22A5" w:rsidRDefault="003F22A5" w:rsidP="003F22A5">
            <w:pPr>
              <w:ind w:left="708"/>
              <w:jc w:val="both"/>
              <w:rPr>
                <w:rFonts w:ascii="Arial" w:hAnsi="Arial" w:cs="Arial"/>
                <w:sz w:val="20"/>
                <w:szCs w:val="20"/>
              </w:rPr>
            </w:pPr>
          </w:p>
          <w:p w14:paraId="1D815F40" w14:textId="77777777" w:rsidR="003F22A5" w:rsidRPr="003F22A5" w:rsidRDefault="001449F7" w:rsidP="003F22A5">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CUPCEBEI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de </w:t>
            </w:r>
            <w:r w:rsidR="003F22A5" w:rsidRPr="003F22A5">
              <w:rPr>
                <w:rFonts w:ascii="Arial" w:hAnsi="Arial"/>
                <w:sz w:val="20"/>
                <w:szCs w:val="20"/>
              </w:rPr>
              <w:t xml:space="preserve">unidades productoras con el Servicio de Educación </w:t>
            </w:r>
            <w:r w:rsidR="003F22A5" w:rsidRPr="003F22A5">
              <w:rPr>
                <w:rFonts w:ascii="Arial" w:hAnsi="Arial"/>
                <w:bCs/>
                <w:sz w:val="20"/>
                <w:szCs w:val="20"/>
                <w:lang w:val="es-MX"/>
              </w:rPr>
              <w:t>Básica Especial CEBE con capacidad instalada inadecuada identificados en la Base de</w:t>
            </w:r>
            <w:r w:rsidR="003F22A5" w:rsidRPr="003F22A5">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072FDE37" w14:textId="77777777" w:rsidR="003F22A5" w:rsidRPr="003F22A5" w:rsidRDefault="003F22A5" w:rsidP="003F22A5">
            <w:pPr>
              <w:ind w:left="708"/>
              <w:jc w:val="both"/>
              <w:rPr>
                <w:rFonts w:ascii="Arial" w:hAnsi="Arial" w:cs="Arial"/>
                <w:sz w:val="20"/>
                <w:szCs w:val="20"/>
              </w:rPr>
            </w:pPr>
          </w:p>
          <w:p w14:paraId="526C8DCA" w14:textId="77777777" w:rsidR="003F22A5" w:rsidRPr="003F22A5" w:rsidRDefault="001449F7" w:rsidP="003F22A5">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CUPCEBEI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de </w:t>
            </w:r>
            <w:r w:rsidR="003F22A5" w:rsidRPr="003F22A5">
              <w:rPr>
                <w:rFonts w:ascii="Arial" w:hAnsi="Arial"/>
                <w:sz w:val="20"/>
                <w:szCs w:val="20"/>
              </w:rPr>
              <w:t xml:space="preserve">unidades productoras con el Servicio de Educación </w:t>
            </w:r>
            <w:r w:rsidR="003F22A5" w:rsidRPr="003F22A5">
              <w:rPr>
                <w:rFonts w:ascii="Arial" w:hAnsi="Arial"/>
                <w:bCs/>
                <w:sz w:val="20"/>
                <w:szCs w:val="20"/>
                <w:lang w:val="es-MX"/>
              </w:rPr>
              <w:t xml:space="preserve">Básica Especial CEBE con capacidad instalada inadecuada identificadas en la Base de Datos del Censo Educativo, pero no incluidas en la Base de Datos de Monitoreo del </w:t>
            </w:r>
            <w:r w:rsidR="003F22A5" w:rsidRPr="003F22A5">
              <w:rPr>
                <w:rFonts w:ascii="Arial" w:hAnsi="Arial"/>
                <w:sz w:val="20"/>
                <w:szCs w:val="20"/>
              </w:rPr>
              <w:t>Plan Nacional de Infraestructura Educativa ni en la Base de Datos de Monitoreo del Estado de las Unidades Productoras en el Marco del Invierte.pe, en el tiempo t.</w:t>
            </w:r>
          </w:p>
          <w:p w14:paraId="298865DC" w14:textId="77777777" w:rsidR="003F22A5" w:rsidRPr="003F22A5" w:rsidRDefault="003F22A5" w:rsidP="003F22A5">
            <w:pPr>
              <w:ind w:left="708"/>
              <w:jc w:val="both"/>
              <w:rPr>
                <w:rFonts w:ascii="Arial" w:hAnsi="Arial" w:cs="Arial"/>
                <w:sz w:val="20"/>
                <w:szCs w:val="20"/>
              </w:rPr>
            </w:pPr>
          </w:p>
          <w:p w14:paraId="70B87CD7" w14:textId="77777777" w:rsidR="003F22A5" w:rsidRPr="003F22A5" w:rsidRDefault="001449F7"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CTUPC</m:t>
                  </m:r>
                  <m:r>
                    <w:rPr>
                      <w:rFonts w:ascii="Cambria Math" w:hAnsi="Cambria Math"/>
                      <w:sz w:val="20"/>
                      <w:szCs w:val="20"/>
                    </w:rPr>
                    <m:t>E</m:t>
                  </m:r>
                  <m:r>
                    <w:rPr>
                      <w:rFonts w:ascii="Cambria Math" w:hAnsi="Cambria Math"/>
                      <w:sz w:val="20"/>
                      <w:szCs w:val="20"/>
                    </w:rPr>
                    <m:t>BEI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3F22A5" w:rsidRPr="003F22A5">
              <w:rPr>
                <w:rFonts w:ascii="Arial" w:hAnsi="Arial"/>
                <w:sz w:val="20"/>
                <w:szCs w:val="20"/>
              </w:rPr>
              <w:t xml:space="preserve"> Cantidad de unidades productoras con el servicio de Educación </w:t>
            </w:r>
            <w:r w:rsidR="003F22A5" w:rsidRPr="003F22A5">
              <w:rPr>
                <w:rFonts w:ascii="Arial" w:hAnsi="Arial"/>
                <w:bCs/>
                <w:sz w:val="20"/>
                <w:szCs w:val="20"/>
                <w:lang w:val="es-MX"/>
              </w:rPr>
              <w:t>Básica Especial CEBE con capacidad instalada inadecuada</w:t>
            </w:r>
            <w:r w:rsidR="003F22A5" w:rsidRPr="003F22A5">
              <w:rPr>
                <w:rFonts w:ascii="Arial" w:hAnsi="Arial"/>
                <w:sz w:val="20"/>
                <w:szCs w:val="20"/>
              </w:rPr>
              <w:t xml:space="preserve"> identificadas en la Base de Datos de Monitoreo del Estado de las Unidades Productoras en el Marco del Invierte.pe, Base de Datos de Monitoreo del Plan Nacional de Infraestructura Educativa y del Censo Educativo, en el tiempo t.</w:t>
            </w:r>
          </w:p>
          <w:p w14:paraId="709A2EBA" w14:textId="77777777" w:rsidR="003F22A5" w:rsidRPr="003F22A5" w:rsidRDefault="003F22A5" w:rsidP="003F22A5">
            <w:pPr>
              <w:spacing w:before="120" w:after="120"/>
              <w:ind w:left="708"/>
              <w:contextualSpacing/>
              <w:jc w:val="both"/>
              <w:rPr>
                <w:rFonts w:ascii="Arial" w:hAnsi="Arial"/>
                <w:sz w:val="20"/>
                <w:szCs w:val="20"/>
              </w:rPr>
            </w:pPr>
          </w:p>
          <w:p w14:paraId="65FF81B1" w14:textId="77777777" w:rsidR="003F22A5" w:rsidRDefault="001449F7"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CTUPCEBE</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3F22A5" w:rsidRPr="003F22A5">
              <w:rPr>
                <w:rFonts w:ascii="Arial" w:hAnsi="Arial"/>
                <w:sz w:val="20"/>
                <w:szCs w:val="20"/>
              </w:rPr>
              <w:t xml:space="preserve"> Cantidad total de unidades productoras con el servicio de </w:t>
            </w:r>
            <w:r w:rsidR="003F22A5" w:rsidRPr="003F22A5">
              <w:rPr>
                <w:rFonts w:ascii="Arial" w:hAnsi="Arial"/>
                <w:bCs/>
                <w:sz w:val="20"/>
                <w:szCs w:val="20"/>
                <w:lang w:val="es-MX"/>
              </w:rPr>
              <w:t xml:space="preserve">Básica Especial CEBE </w:t>
            </w:r>
            <w:r w:rsidR="003F22A5" w:rsidRPr="003F22A5">
              <w:rPr>
                <w:rFonts w:ascii="Arial" w:hAnsi="Arial"/>
                <w:sz w:val="20"/>
                <w:szCs w:val="20"/>
              </w:rPr>
              <w:t>identificadas en la Base de Datos de Monitoreo del Estado de las Unidades Productoras en el Marco del Invierte.pe, Base de Datos de Monitoreo Plan Nacional de Infraestructura Educativa, y del Censo Educativo en el tiempo t.</w:t>
            </w:r>
          </w:p>
          <w:p w14:paraId="132A9921" w14:textId="77777777" w:rsidR="001B5DFE" w:rsidRPr="00F14A5F" w:rsidRDefault="001B5DFE" w:rsidP="003F22A5">
            <w:pPr>
              <w:spacing w:before="120" w:after="120"/>
              <w:ind w:left="708"/>
              <w:contextualSpacing/>
              <w:jc w:val="both"/>
              <w:rPr>
                <w:rFonts w:ascii="Cambria Math" w:hAnsi="Cambria Math"/>
                <w:i/>
                <w:sz w:val="20"/>
                <w:szCs w:val="20"/>
              </w:rPr>
            </w:pPr>
          </w:p>
          <w:p w14:paraId="719F823A" w14:textId="061B7467" w:rsidR="003E2325" w:rsidRDefault="001449F7" w:rsidP="003E232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CTUPCEBEA</m:t>
                  </m:r>
                </m:e>
                <m:sub>
                  <m:r>
                    <w:rPr>
                      <w:rFonts w:ascii="Cambria Math" w:hAnsi="Cambria Math"/>
                      <w:sz w:val="20"/>
                      <w:szCs w:val="20"/>
                    </w:rPr>
                    <m:t>t</m:t>
                  </m:r>
                </m:sub>
                <m:sup>
                  <m:r>
                    <w:rPr>
                      <w:rFonts w:ascii="Cambria Math" w:hAnsi="Cambria Math"/>
                      <w:sz w:val="20"/>
                      <w:szCs w:val="20"/>
                    </w:rPr>
                    <m:t xml:space="preserve"> </m:t>
                  </m:r>
                </m:sup>
              </m:sSubSup>
            </m:oMath>
            <w:r w:rsidR="001B5DFE" w:rsidRPr="00F14A5F">
              <w:rPr>
                <w:rFonts w:ascii="Cambria Math" w:hAnsi="Cambria Math"/>
                <w:i/>
                <w:sz w:val="20"/>
                <w:szCs w:val="20"/>
              </w:rPr>
              <w:t xml:space="preserve">: </w:t>
            </w:r>
            <w:r w:rsidR="001B5DFE" w:rsidRPr="001B5DFE">
              <w:rPr>
                <w:rFonts w:ascii="Arial" w:hAnsi="Arial"/>
                <w:sz w:val="20"/>
                <w:szCs w:val="20"/>
              </w:rPr>
              <w:t xml:space="preserve">Cantidad de unidades productoras con el servicio de Educación </w:t>
            </w:r>
            <w:r w:rsidR="001B5DFE" w:rsidRPr="00F14A5F">
              <w:rPr>
                <w:rFonts w:ascii="Arial" w:hAnsi="Arial"/>
                <w:sz w:val="20"/>
                <w:szCs w:val="20"/>
              </w:rPr>
              <w:t>Básica Especial CEBE con capacidad instalada adecuada</w:t>
            </w:r>
            <w:r w:rsidR="001B5DFE" w:rsidRPr="001B5DFE">
              <w:rPr>
                <w:rFonts w:ascii="Arial" w:hAnsi="Arial"/>
                <w:sz w:val="20"/>
                <w:szCs w:val="20"/>
              </w:rPr>
              <w:t xml:space="preserve"> identificadas en la Base de Datos de Monitoreo del Estado de las Unidades Productoras en el Marco del Invierte.pe, Base de Datos de Monitoreo del Plan Nacional de Infraestructura Educativa y del Censo Educativo, en el tiempo t.</w:t>
            </w:r>
          </w:p>
          <w:p w14:paraId="225BA3D5" w14:textId="77777777" w:rsidR="003E2325" w:rsidRDefault="003E2325" w:rsidP="003F22A5">
            <w:pPr>
              <w:spacing w:before="120" w:after="120"/>
              <w:ind w:left="708"/>
              <w:contextualSpacing/>
              <w:jc w:val="both"/>
              <w:rPr>
                <w:rFonts w:ascii="Arial" w:hAnsi="Arial"/>
                <w:sz w:val="20"/>
                <w:szCs w:val="20"/>
              </w:rPr>
            </w:pPr>
          </w:p>
          <w:p w14:paraId="78E0F0DF" w14:textId="32BAFBB9" w:rsidR="003E2325" w:rsidRDefault="001449F7" w:rsidP="003E232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CTUPCEBEE</m:t>
                  </m:r>
                </m:e>
                <m:sub>
                  <m:r>
                    <w:rPr>
                      <w:rFonts w:ascii="Cambria Math" w:hAnsi="Cambria Math"/>
                      <w:sz w:val="20"/>
                      <w:szCs w:val="20"/>
                    </w:rPr>
                    <m:t>t</m:t>
                  </m:r>
                </m:sub>
                <m:sup>
                  <m:r>
                    <w:rPr>
                      <w:rFonts w:ascii="Cambria Math" w:hAnsi="Cambria Math"/>
                      <w:sz w:val="20"/>
                      <w:szCs w:val="20"/>
                    </w:rPr>
                    <m:t xml:space="preserve"> </m:t>
                  </m:r>
                </m:sup>
              </m:sSubSup>
            </m:oMath>
            <w:r w:rsidR="003E2325" w:rsidRPr="00642451">
              <w:rPr>
                <w:rFonts w:ascii="Cambria Math" w:hAnsi="Cambria Math"/>
                <w:i/>
                <w:sz w:val="20"/>
                <w:szCs w:val="20"/>
              </w:rPr>
              <w:t xml:space="preserve">: </w:t>
            </w:r>
            <w:r w:rsidR="003E2325" w:rsidRPr="001B5DFE">
              <w:rPr>
                <w:rFonts w:ascii="Arial" w:hAnsi="Arial"/>
                <w:sz w:val="20"/>
                <w:szCs w:val="20"/>
              </w:rPr>
              <w:t xml:space="preserve">Cantidad de unidades productoras con el servicio de Educación </w:t>
            </w:r>
            <w:r w:rsidR="003E2325" w:rsidRPr="00642451">
              <w:rPr>
                <w:rFonts w:ascii="Arial" w:hAnsi="Arial"/>
                <w:sz w:val="20"/>
                <w:szCs w:val="20"/>
              </w:rPr>
              <w:t xml:space="preserve">Básica Especial CEBE con capacidad instalada </w:t>
            </w:r>
            <w:r w:rsidR="003E2325">
              <w:rPr>
                <w:rFonts w:ascii="Arial" w:hAnsi="Arial"/>
                <w:sz w:val="20"/>
                <w:szCs w:val="20"/>
              </w:rPr>
              <w:t>existente</w:t>
            </w:r>
            <w:r w:rsidR="003E2325" w:rsidRPr="001B5DFE">
              <w:rPr>
                <w:rFonts w:ascii="Arial" w:hAnsi="Arial"/>
                <w:sz w:val="20"/>
                <w:szCs w:val="20"/>
              </w:rPr>
              <w:t xml:space="preserve"> identificadas en la Base de Datos de Monitoreo del Estado de las Unidades Productoras en el Marco del Invierte.pe, Base de Datos de Monitoreo del Plan Nacional de Infraestructura Educativa y del Censo Educativo, en el tiempo t.</w:t>
            </w:r>
          </w:p>
          <w:p w14:paraId="5B70FE14" w14:textId="77777777" w:rsidR="003E2325" w:rsidRDefault="003E2325" w:rsidP="003F22A5">
            <w:pPr>
              <w:spacing w:before="120" w:after="120"/>
              <w:ind w:left="708"/>
              <w:contextualSpacing/>
              <w:jc w:val="both"/>
              <w:rPr>
                <w:rFonts w:ascii="Arial" w:hAnsi="Arial"/>
                <w:sz w:val="20"/>
                <w:szCs w:val="20"/>
              </w:rPr>
            </w:pPr>
          </w:p>
          <w:p w14:paraId="6354A28B" w14:textId="77777777" w:rsidR="003E2325" w:rsidRDefault="003E2325" w:rsidP="003F22A5">
            <w:pPr>
              <w:spacing w:before="120" w:after="120"/>
              <w:ind w:left="708"/>
              <w:contextualSpacing/>
              <w:jc w:val="both"/>
              <w:rPr>
                <w:rFonts w:ascii="Arial" w:hAnsi="Arial"/>
                <w:sz w:val="20"/>
                <w:szCs w:val="20"/>
              </w:rPr>
            </w:pPr>
          </w:p>
          <w:p w14:paraId="0DE85F23" w14:textId="469151D8" w:rsidR="003E2325" w:rsidRDefault="001449F7" w:rsidP="003E232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CTUPCEBE</m:t>
                  </m:r>
                  <m:r>
                    <w:rPr>
                      <w:rFonts w:ascii="Cambria Math" w:hAnsi="Cambria Math"/>
                      <w:sz w:val="20"/>
                      <w:szCs w:val="20"/>
                    </w:rPr>
                    <m:t>N</m:t>
                  </m:r>
                </m:e>
                <m:sub>
                  <m:r>
                    <w:rPr>
                      <w:rFonts w:ascii="Cambria Math" w:hAnsi="Cambria Math"/>
                      <w:sz w:val="20"/>
                      <w:szCs w:val="20"/>
                    </w:rPr>
                    <m:t>t</m:t>
                  </m:r>
                </m:sub>
                <m:sup>
                  <m:r>
                    <w:rPr>
                      <w:rFonts w:ascii="Cambria Math" w:hAnsi="Cambria Math"/>
                      <w:sz w:val="20"/>
                      <w:szCs w:val="20"/>
                    </w:rPr>
                    <m:t xml:space="preserve"> </m:t>
                  </m:r>
                </m:sup>
              </m:sSubSup>
            </m:oMath>
            <w:r w:rsidR="003E2325" w:rsidRPr="00642451">
              <w:rPr>
                <w:rFonts w:ascii="Cambria Math" w:hAnsi="Cambria Math"/>
                <w:i/>
                <w:sz w:val="20"/>
                <w:szCs w:val="20"/>
              </w:rPr>
              <w:t xml:space="preserve">: </w:t>
            </w:r>
            <w:r w:rsidR="003E2325" w:rsidRPr="001B5DFE">
              <w:rPr>
                <w:rFonts w:ascii="Arial" w:hAnsi="Arial"/>
                <w:sz w:val="20"/>
                <w:szCs w:val="20"/>
              </w:rPr>
              <w:t xml:space="preserve">Cantidad de unidades productoras con el servicio de Educación </w:t>
            </w:r>
            <w:r w:rsidR="003E2325" w:rsidRPr="00642451">
              <w:rPr>
                <w:rFonts w:ascii="Arial" w:hAnsi="Arial"/>
                <w:sz w:val="20"/>
                <w:szCs w:val="20"/>
              </w:rPr>
              <w:t>Básica Especial CEBE con capacidad instalada</w:t>
            </w:r>
            <w:r w:rsidR="003E2325">
              <w:rPr>
                <w:rFonts w:ascii="Arial" w:hAnsi="Arial"/>
                <w:sz w:val="20"/>
                <w:szCs w:val="20"/>
              </w:rPr>
              <w:t xml:space="preserve"> no</w:t>
            </w:r>
            <w:r w:rsidR="003E2325" w:rsidRPr="001B5DFE">
              <w:rPr>
                <w:rFonts w:ascii="Arial" w:hAnsi="Arial"/>
                <w:sz w:val="20"/>
                <w:szCs w:val="20"/>
              </w:rPr>
              <w:t xml:space="preserve"> identificada en la Base de Datos de Monitoreo del Estado de las Unidades Productoras en el Marco del Invierte.pe, Base de Datos de Monitoreo del Plan Nacional de Infraestructura Educativa y del Censo Educativo, en el tiempo t.</w:t>
            </w:r>
          </w:p>
          <w:p w14:paraId="0E1C1E7B" w14:textId="77777777" w:rsidR="001B5DFE" w:rsidRDefault="001B5DFE" w:rsidP="002C6B38">
            <w:pPr>
              <w:rPr>
                <w:rFonts w:ascii="Arial" w:hAnsi="Arial" w:cs="Arial"/>
                <w:b/>
                <w:bCs/>
                <w:szCs w:val="20"/>
              </w:rPr>
            </w:pPr>
          </w:p>
          <w:p w14:paraId="3B36C1BA" w14:textId="7667FB2F" w:rsidR="001B5DFE" w:rsidRPr="003F22A5" w:rsidRDefault="001B5DFE" w:rsidP="002C6B38">
            <w:pPr>
              <w:rPr>
                <w:rFonts w:ascii="Arial" w:hAnsi="Arial" w:cs="Arial"/>
                <w:b/>
                <w:bCs/>
                <w:szCs w:val="20"/>
              </w:rPr>
            </w:pPr>
          </w:p>
        </w:tc>
      </w:tr>
      <w:tr w:rsidR="00B9559A" w:rsidRPr="00B9559A"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B9559A" w:rsidRDefault="002C6B38" w:rsidP="002C6B38">
            <w:pPr>
              <w:rPr>
                <w:rFonts w:ascii="Arial" w:hAnsi="Arial" w:cs="Arial"/>
                <w:sz w:val="18"/>
                <w:szCs w:val="20"/>
              </w:rPr>
            </w:pPr>
            <w:r w:rsidRPr="00B9559A">
              <w:rPr>
                <w:rFonts w:ascii="Arial" w:hAnsi="Arial" w:cs="Arial"/>
                <w:b/>
                <w:bCs/>
                <w:szCs w:val="20"/>
              </w:rPr>
              <w:lastRenderedPageBreak/>
              <w:t>Precisiones</w:t>
            </w:r>
            <w:r w:rsidRPr="00B9559A">
              <w:rPr>
                <w:rFonts w:ascii="Arial" w:hAnsi="Arial" w:cs="Arial"/>
                <w:b/>
                <w:bCs/>
                <w:sz w:val="20"/>
                <w:szCs w:val="20"/>
              </w:rPr>
              <w:t xml:space="preserve"> </w:t>
            </w:r>
            <w:r w:rsidRPr="00B9559A">
              <w:rPr>
                <w:rFonts w:ascii="Arial" w:hAnsi="Arial" w:cs="Arial"/>
                <w:b/>
                <w:bCs/>
                <w:szCs w:val="20"/>
              </w:rPr>
              <w:t>Técnicas</w:t>
            </w:r>
          </w:p>
        </w:tc>
      </w:tr>
      <w:tr w:rsidR="008819C3" w:rsidRPr="008819C3"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8819C3" w:rsidRDefault="00A6796B" w:rsidP="00A6796B">
            <w:pPr>
              <w:autoSpaceDE w:val="0"/>
              <w:autoSpaceDN w:val="0"/>
              <w:contextualSpacing/>
              <w:jc w:val="both"/>
              <w:rPr>
                <w:rFonts w:ascii="Arial" w:hAnsi="Arial"/>
                <w:color w:val="FF0000"/>
                <w:sz w:val="20"/>
                <w:szCs w:val="20"/>
              </w:rPr>
            </w:pPr>
          </w:p>
          <w:p w14:paraId="07439A9E" w14:textId="77777777" w:rsidR="00B9559A" w:rsidRDefault="00B9559A" w:rsidP="00B9559A">
            <w:pPr>
              <w:pStyle w:val="Prrafodelista"/>
              <w:numPr>
                <w:ilvl w:val="0"/>
                <w:numId w:val="12"/>
              </w:numPr>
              <w:jc w:val="both"/>
              <w:rPr>
                <w:rFonts w:ascii="Arial" w:hAnsi="Arial"/>
                <w:sz w:val="20"/>
                <w:szCs w:val="20"/>
              </w:rPr>
            </w:pPr>
            <w:r w:rsidRPr="0092637C">
              <w:rPr>
                <w:rFonts w:ascii="Arial" w:hAnsi="Arial"/>
                <w:sz w:val="20"/>
                <w:szCs w:val="20"/>
              </w:rPr>
              <w:t>El diagnóstico o tipo de intervención que puede recibir un local educativo</w:t>
            </w:r>
            <w:r>
              <w:rPr>
                <w:rFonts w:ascii="Arial" w:hAnsi="Arial"/>
                <w:sz w:val="20"/>
                <w:szCs w:val="20"/>
              </w:rPr>
              <w:t>, UP</w:t>
            </w:r>
            <w:r w:rsidRPr="0092637C">
              <w:rPr>
                <w:rFonts w:ascii="Arial" w:hAnsi="Arial"/>
                <w:sz w:val="20"/>
                <w:szCs w:val="20"/>
              </w:rPr>
              <w:t xml:space="preserve"> o ambiente</w:t>
            </w:r>
            <w:r>
              <w:rPr>
                <w:rFonts w:ascii="Arial" w:hAnsi="Arial"/>
                <w:sz w:val="20"/>
                <w:szCs w:val="20"/>
              </w:rPr>
              <w:t>,</w:t>
            </w:r>
            <w:r w:rsidRPr="0092637C">
              <w:rPr>
                <w:rFonts w:ascii="Arial" w:hAnsi="Arial"/>
                <w:sz w:val="20"/>
                <w:szCs w:val="20"/>
              </w:rPr>
              <w:t xml:space="preserve"> según las fuentes de información, </w:t>
            </w:r>
            <w:r>
              <w:rPr>
                <w:rFonts w:ascii="Arial" w:hAnsi="Arial"/>
                <w:sz w:val="20"/>
                <w:szCs w:val="20"/>
              </w:rPr>
              <w:t>se detalla a continuación</w:t>
            </w:r>
            <w:r w:rsidRPr="0092637C">
              <w:rPr>
                <w:rFonts w:ascii="Arial" w:hAnsi="Arial"/>
                <w:sz w:val="20"/>
                <w:szCs w:val="20"/>
              </w:rPr>
              <w:t>:</w:t>
            </w:r>
          </w:p>
          <w:p w14:paraId="478F45B0" w14:textId="77777777" w:rsidR="00B9559A" w:rsidRDefault="00B9559A" w:rsidP="00B9559A">
            <w:pPr>
              <w:jc w:val="both"/>
              <w:rPr>
                <w:rFonts w:ascii="Arial" w:hAnsi="Arial"/>
                <w:sz w:val="20"/>
                <w:szCs w:val="20"/>
              </w:rPr>
            </w:pPr>
          </w:p>
          <w:p w14:paraId="5E7143CF" w14:textId="77777777" w:rsidR="00B9559A" w:rsidRDefault="00B9559A" w:rsidP="00B9559A">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6"/>
            </w:r>
            <w:r>
              <w:rPr>
                <w:rFonts w:ascii="Arial" w:hAnsi="Arial"/>
                <w:sz w:val="20"/>
                <w:szCs w:val="20"/>
              </w:rPr>
              <w:t>, si la inversión cumple de manera simultánea con todas las condiciones asociadas al criterio, la estimación del estado de la UP puede ser adecuado o inadecuado.</w:t>
            </w:r>
          </w:p>
          <w:p w14:paraId="3A4331FE" w14:textId="77777777" w:rsidR="00B9559A" w:rsidRDefault="00B9559A" w:rsidP="00B9559A">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B9559A" w:rsidRPr="00393CAF" w14:paraId="0C440517" w14:textId="77777777" w:rsidTr="00BB25DC">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EE1B64A" w14:textId="77777777"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741B06A0" w14:textId="77777777"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4BDA2ED8" w14:textId="77777777"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Estado de la U</w:t>
                  </w:r>
                  <w:r>
                    <w:rPr>
                      <w:rFonts w:ascii="Arial" w:eastAsia="Times New Roman" w:hAnsi="Arial" w:cs="Arial"/>
                      <w:b/>
                      <w:bCs/>
                      <w:color w:val="000000"/>
                      <w:sz w:val="16"/>
                      <w:lang w:eastAsia="es-PE"/>
                    </w:rPr>
                    <w:t>P</w:t>
                  </w:r>
                  <w:r>
                    <w:rPr>
                      <w:rFonts w:ascii="Arial" w:eastAsia="Times New Roman" w:hAnsi="Arial"/>
                      <w:b/>
                      <w:bCs/>
                      <w:color w:val="000000"/>
                      <w:sz w:val="16"/>
                      <w:lang w:eastAsia="es-PE"/>
                    </w:rPr>
                    <w:t xml:space="preserve"> asociada a la inversión analizada</w:t>
                  </w:r>
                </w:p>
              </w:tc>
            </w:tr>
            <w:tr w:rsidR="00B9559A" w:rsidRPr="00393CAF" w14:paraId="310B665F" w14:textId="77777777" w:rsidTr="00BB25DC">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883F70F"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69A9BAA9"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 se encuentra en la fase de “Formulación y Evaluación” o “Ejecución”</w:t>
                  </w:r>
                  <w:r>
                    <w:rPr>
                      <w:rFonts w:ascii="Arial" w:eastAsia="Times New Roman" w:hAnsi="Arial" w:cs="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F6AD8C9" w14:textId="77777777" w:rsidR="00B9559A" w:rsidRPr="000E55E0" w:rsidRDefault="00B9559A" w:rsidP="00B9559A">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B9559A" w:rsidRPr="00393CAF" w14:paraId="4E9E2EA6" w14:textId="77777777" w:rsidTr="00BB25DC">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D630BB4"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BC4ACE9"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432A7383" w14:textId="77777777" w:rsidR="00B9559A" w:rsidRPr="000E55E0" w:rsidRDefault="00B9559A" w:rsidP="00B9559A">
                  <w:pPr>
                    <w:spacing w:after="0" w:line="240" w:lineRule="auto"/>
                    <w:rPr>
                      <w:rFonts w:ascii="Arial" w:eastAsia="Times New Roman" w:hAnsi="Arial" w:cs="Arial"/>
                      <w:color w:val="000000"/>
                      <w:sz w:val="16"/>
                      <w:lang w:eastAsia="es-PE"/>
                    </w:rPr>
                  </w:pPr>
                </w:p>
              </w:tc>
            </w:tr>
            <w:tr w:rsidR="00B9559A" w:rsidRPr="00393CAF" w14:paraId="7B24B316" w14:textId="77777777" w:rsidTr="00BB25DC">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57069C7"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6496B81B"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521C239" w14:textId="77777777" w:rsidR="00B9559A" w:rsidRPr="000E55E0" w:rsidRDefault="00B9559A" w:rsidP="00B9559A">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B9559A" w:rsidRPr="00393CAF" w14:paraId="0E9D34C3" w14:textId="77777777" w:rsidTr="00BB25DC">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9F73D8A"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D00BC5D"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1046FE79" w14:textId="77777777" w:rsidR="00B9559A" w:rsidRPr="000E55E0" w:rsidRDefault="00B9559A" w:rsidP="00B9559A">
                  <w:pPr>
                    <w:spacing w:after="0" w:line="240" w:lineRule="auto"/>
                    <w:rPr>
                      <w:rFonts w:ascii="Arial" w:eastAsia="Times New Roman" w:hAnsi="Arial" w:cs="Arial"/>
                      <w:color w:val="000000"/>
                      <w:sz w:val="16"/>
                      <w:lang w:eastAsia="es-PE"/>
                    </w:rPr>
                  </w:pPr>
                </w:p>
              </w:tc>
            </w:tr>
            <w:tr w:rsidR="00B9559A" w:rsidRPr="00393CAF" w14:paraId="125DB80B" w14:textId="77777777" w:rsidTr="00BB25DC">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3FFDD749"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838D913" w14:textId="77777777"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7EC614F" w14:textId="77777777" w:rsidR="00B9559A" w:rsidRPr="000E55E0" w:rsidRDefault="00B9559A" w:rsidP="00B9559A">
                  <w:pPr>
                    <w:spacing w:after="0" w:line="240" w:lineRule="auto"/>
                    <w:rPr>
                      <w:rFonts w:ascii="Arial" w:eastAsia="Times New Roman" w:hAnsi="Arial" w:cs="Arial"/>
                      <w:color w:val="000000"/>
                      <w:sz w:val="16"/>
                      <w:lang w:eastAsia="es-PE"/>
                    </w:rPr>
                  </w:pPr>
                </w:p>
              </w:tc>
            </w:tr>
          </w:tbl>
          <w:p w14:paraId="306A3525" w14:textId="77777777" w:rsidR="00B9559A" w:rsidRPr="000E55E0" w:rsidRDefault="00B9559A" w:rsidP="00B9559A">
            <w:pPr>
              <w:jc w:val="both"/>
              <w:rPr>
                <w:rFonts w:ascii="Arial" w:hAnsi="Arial"/>
                <w:sz w:val="20"/>
                <w:szCs w:val="20"/>
              </w:rPr>
            </w:pPr>
          </w:p>
          <w:p w14:paraId="75859A4A" w14:textId="77777777" w:rsidR="00B9559A" w:rsidRPr="00D70657" w:rsidRDefault="00B9559A" w:rsidP="00B9559A">
            <w:pPr>
              <w:jc w:val="both"/>
              <w:rPr>
                <w:rFonts w:ascii="Arial" w:hAnsi="Arial"/>
                <w:sz w:val="20"/>
                <w:szCs w:val="20"/>
              </w:rPr>
            </w:pPr>
          </w:p>
          <w:p w14:paraId="217CFE86" w14:textId="77777777" w:rsidR="00B9559A" w:rsidRPr="0092637C" w:rsidRDefault="00B9559A" w:rsidP="00B9559A">
            <w:pPr>
              <w:ind w:left="720"/>
              <w:jc w:val="both"/>
              <w:rPr>
                <w:rFonts w:ascii="Arial" w:hAnsi="Arial" w:cs="Arial"/>
                <w:sz w:val="20"/>
                <w:szCs w:val="20"/>
              </w:rPr>
            </w:pPr>
          </w:p>
          <w:p w14:paraId="533D150C" w14:textId="77777777" w:rsidR="00B9559A" w:rsidRDefault="00B9559A" w:rsidP="00B9559A">
            <w:pPr>
              <w:pStyle w:val="Prrafodelista"/>
              <w:numPr>
                <w:ilvl w:val="1"/>
                <w:numId w:val="2"/>
              </w:numPr>
              <w:jc w:val="both"/>
              <w:rPr>
                <w:rFonts w:ascii="Arial" w:hAnsi="Arial"/>
                <w:sz w:val="20"/>
                <w:szCs w:val="20"/>
              </w:rPr>
            </w:pPr>
            <w:r w:rsidRPr="0092637C">
              <w:rPr>
                <w:rFonts w:ascii="Arial" w:hAnsi="Arial"/>
                <w:sz w:val="20"/>
                <w:szCs w:val="20"/>
              </w:rPr>
              <w:t xml:space="preserve">Según </w:t>
            </w:r>
            <w:r>
              <w:rPr>
                <w:rFonts w:ascii="Arial" w:hAnsi="Arial"/>
                <w:sz w:val="20"/>
                <w:szCs w:val="20"/>
              </w:rPr>
              <w:t>la base de datos d</w:t>
            </w:r>
            <w:r w:rsidRPr="0092637C">
              <w:rPr>
                <w:rFonts w:ascii="Arial" w:hAnsi="Arial"/>
                <w:sz w:val="20"/>
                <w:szCs w:val="20"/>
              </w:rPr>
              <w:t>el Plan Nacional de Infraestructura Educativa (PNIE)</w:t>
            </w:r>
          </w:p>
          <w:p w14:paraId="695D5A4E" w14:textId="77777777" w:rsidR="00B9559A" w:rsidRPr="0092637C" w:rsidRDefault="00B9559A" w:rsidP="00B9559A">
            <w:pPr>
              <w:pStyle w:val="Prrafodelista"/>
              <w:ind w:left="180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B9559A" w:rsidRPr="00A646D4" w14:paraId="20AC5B4E" w14:textId="77777777" w:rsidTr="003C796D">
              <w:trPr>
                <w:trHeight w:val="283"/>
                <w:jc w:val="center"/>
              </w:trPr>
              <w:tc>
                <w:tcPr>
                  <w:tcW w:w="5127" w:type="dxa"/>
                  <w:shd w:val="clear" w:color="000000" w:fill="BFBFBF"/>
                  <w:vAlign w:val="center"/>
                  <w:hideMark/>
                </w:tcPr>
                <w:p w14:paraId="3D5E4039" w14:textId="77777777" w:rsidR="00B9559A" w:rsidRPr="00A646D4" w:rsidRDefault="00B9559A" w:rsidP="00B9559A">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UP</w:t>
                  </w:r>
                  <w:r w:rsidRPr="00A646D4">
                    <w:rPr>
                      <w:rFonts w:ascii="Arial" w:eastAsia="Times New Roman" w:hAnsi="Arial"/>
                      <w:b/>
                      <w:bCs/>
                      <w:sz w:val="16"/>
                      <w:szCs w:val="20"/>
                      <w:lang w:eastAsia="es-PE"/>
                    </w:rPr>
                    <w:t xml:space="preserve"> según el PNIE</w:t>
                  </w:r>
                </w:p>
              </w:tc>
              <w:tc>
                <w:tcPr>
                  <w:tcW w:w="2835" w:type="dxa"/>
                  <w:shd w:val="clear" w:color="000000" w:fill="BFBFBF"/>
                  <w:vAlign w:val="center"/>
                  <w:hideMark/>
                </w:tcPr>
                <w:p w14:paraId="63D29509" w14:textId="77777777" w:rsidR="00B9559A" w:rsidRPr="00A646D4" w:rsidRDefault="00B9559A" w:rsidP="00B9559A">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B9559A" w:rsidRPr="00A646D4" w14:paraId="7AF2D39C" w14:textId="77777777" w:rsidTr="003C796D">
              <w:trPr>
                <w:trHeight w:val="283"/>
                <w:jc w:val="center"/>
              </w:trPr>
              <w:tc>
                <w:tcPr>
                  <w:tcW w:w="5127" w:type="dxa"/>
                  <w:shd w:val="clear" w:color="auto" w:fill="auto"/>
                  <w:noWrap/>
                  <w:vAlign w:val="center"/>
                  <w:hideMark/>
                </w:tcPr>
                <w:p w14:paraId="0F377B6F"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5E86F85C"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B9559A" w:rsidRPr="00A646D4" w14:paraId="0B54EDAF" w14:textId="77777777" w:rsidTr="003C796D">
              <w:trPr>
                <w:trHeight w:val="283"/>
                <w:jc w:val="center"/>
              </w:trPr>
              <w:tc>
                <w:tcPr>
                  <w:tcW w:w="5127" w:type="dxa"/>
                  <w:shd w:val="clear" w:color="auto" w:fill="auto"/>
                  <w:noWrap/>
                  <w:vAlign w:val="center"/>
                </w:tcPr>
                <w:p w14:paraId="50AD00FB"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180B7A06"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5B758B5B" w14:textId="77777777" w:rsidTr="003C796D">
              <w:trPr>
                <w:trHeight w:val="283"/>
                <w:jc w:val="center"/>
              </w:trPr>
              <w:tc>
                <w:tcPr>
                  <w:tcW w:w="5127" w:type="dxa"/>
                  <w:shd w:val="clear" w:color="auto" w:fill="auto"/>
                  <w:noWrap/>
                  <w:vAlign w:val="center"/>
                </w:tcPr>
                <w:p w14:paraId="542EFA36"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2941C6D4"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100ECFD3" w14:textId="77777777" w:rsidTr="003C796D">
              <w:trPr>
                <w:trHeight w:val="283"/>
                <w:jc w:val="center"/>
              </w:trPr>
              <w:tc>
                <w:tcPr>
                  <w:tcW w:w="5127" w:type="dxa"/>
                  <w:shd w:val="clear" w:color="auto" w:fill="auto"/>
                  <w:noWrap/>
                  <w:vAlign w:val="center"/>
                </w:tcPr>
                <w:p w14:paraId="477001D1"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2F028E03"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30E7B68B" w14:textId="77777777" w:rsidTr="003C796D">
              <w:trPr>
                <w:trHeight w:val="283"/>
                <w:jc w:val="center"/>
              </w:trPr>
              <w:tc>
                <w:tcPr>
                  <w:tcW w:w="5127" w:type="dxa"/>
                  <w:shd w:val="clear" w:color="auto" w:fill="auto"/>
                  <w:noWrap/>
                  <w:vAlign w:val="center"/>
                  <w:hideMark/>
                </w:tcPr>
                <w:p w14:paraId="2347971D"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0C7CF5A0"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49A32A1A" w14:textId="77777777" w:rsidTr="003C796D">
              <w:trPr>
                <w:trHeight w:val="283"/>
                <w:jc w:val="center"/>
              </w:trPr>
              <w:tc>
                <w:tcPr>
                  <w:tcW w:w="5127" w:type="dxa"/>
                  <w:shd w:val="clear" w:color="auto" w:fill="auto"/>
                  <w:noWrap/>
                  <w:vAlign w:val="center"/>
                  <w:hideMark/>
                </w:tcPr>
                <w:p w14:paraId="4452CDE9"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37B22E33"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14E9C5A9" w14:textId="77777777" w:rsidTr="003C796D">
              <w:trPr>
                <w:trHeight w:val="283"/>
                <w:jc w:val="center"/>
              </w:trPr>
              <w:tc>
                <w:tcPr>
                  <w:tcW w:w="5127" w:type="dxa"/>
                  <w:shd w:val="clear" w:color="auto" w:fill="auto"/>
                  <w:noWrap/>
                  <w:vAlign w:val="center"/>
                </w:tcPr>
                <w:p w14:paraId="1392FD8A" w14:textId="77777777" w:rsidR="00B9559A" w:rsidRPr="00A646D4" w:rsidRDefault="00B9559A" w:rsidP="00B9559A">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091565A9"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360AB044" w14:textId="77777777" w:rsidTr="003C796D">
              <w:trPr>
                <w:trHeight w:val="283"/>
                <w:jc w:val="center"/>
              </w:trPr>
              <w:tc>
                <w:tcPr>
                  <w:tcW w:w="5127" w:type="dxa"/>
                  <w:shd w:val="clear" w:color="auto" w:fill="auto"/>
                  <w:noWrap/>
                  <w:vAlign w:val="center"/>
                  <w:hideMark/>
                </w:tcPr>
                <w:p w14:paraId="67509FE3" w14:textId="77777777" w:rsidR="00B9559A" w:rsidRPr="00A646D4" w:rsidRDefault="00B9559A" w:rsidP="00B9559A">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1B12A9D9"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B9559A" w:rsidRPr="00A646D4" w14:paraId="4DD04971" w14:textId="77777777" w:rsidTr="003C796D">
              <w:trPr>
                <w:trHeight w:val="283"/>
                <w:jc w:val="center"/>
              </w:trPr>
              <w:tc>
                <w:tcPr>
                  <w:tcW w:w="5127" w:type="dxa"/>
                  <w:shd w:val="clear" w:color="auto" w:fill="auto"/>
                  <w:noWrap/>
                  <w:vAlign w:val="center"/>
                </w:tcPr>
                <w:p w14:paraId="5318F0A7" w14:textId="77777777" w:rsidR="00B9559A" w:rsidRPr="00A646D4" w:rsidRDefault="00B9559A" w:rsidP="00B9559A">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unidad productora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la</w:t>
                  </w:r>
                  <w:r>
                    <w:rPr>
                      <w:rFonts w:ascii="Arial" w:eastAsia="Times New Roman" w:hAnsi="Arial"/>
                      <w:sz w:val="16"/>
                      <w:szCs w:val="16"/>
                      <w:lang w:eastAsia="es-PE"/>
                    </w:rPr>
                    <w:t>s</w:t>
                  </w:r>
                  <w:r w:rsidRPr="00A646D4">
                    <w:rPr>
                      <w:rFonts w:ascii="Arial" w:eastAsia="Times New Roman" w:hAnsi="Arial"/>
                      <w:sz w:val="16"/>
                      <w:szCs w:val="16"/>
                      <w:lang w:eastAsia="es-PE"/>
                    </w:rPr>
                    <w:t xml:space="preserve">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unidad productora </w:t>
                  </w:r>
                  <w:r w:rsidRPr="00A646D4">
                    <w:rPr>
                      <w:rFonts w:ascii="Arial" w:eastAsia="Times New Roman" w:hAnsi="Arial"/>
                      <w:sz w:val="16"/>
                      <w:szCs w:val="16"/>
                      <w:lang w:eastAsia="es-PE"/>
                    </w:rPr>
                    <w:t>como inadecuado.</w:t>
                  </w:r>
                </w:p>
              </w:tc>
              <w:tc>
                <w:tcPr>
                  <w:tcW w:w="2835" w:type="dxa"/>
                  <w:vMerge/>
                  <w:shd w:val="clear" w:color="auto" w:fill="auto"/>
                  <w:vAlign w:val="center"/>
                </w:tcPr>
                <w:p w14:paraId="7ED5093C" w14:textId="77777777" w:rsidR="00B9559A" w:rsidRPr="00A646D4" w:rsidRDefault="00B9559A" w:rsidP="00B9559A">
                  <w:pPr>
                    <w:spacing w:after="0" w:line="240" w:lineRule="auto"/>
                    <w:contextualSpacing/>
                    <w:jc w:val="center"/>
                    <w:rPr>
                      <w:rFonts w:ascii="Arial" w:eastAsia="Times New Roman" w:hAnsi="Arial"/>
                      <w:sz w:val="20"/>
                      <w:szCs w:val="20"/>
                      <w:lang w:eastAsia="es-PE"/>
                    </w:rPr>
                  </w:pPr>
                </w:p>
              </w:tc>
            </w:tr>
          </w:tbl>
          <w:p w14:paraId="34C03FF7" w14:textId="430D1A5B" w:rsidR="00B9559A" w:rsidRDefault="00B9559A" w:rsidP="0091138C">
            <w:pPr>
              <w:autoSpaceDE w:val="0"/>
              <w:autoSpaceDN w:val="0"/>
              <w:jc w:val="both"/>
              <w:rPr>
                <w:rFonts w:ascii="Arial" w:hAnsi="Arial" w:cs="Arial"/>
                <w:sz w:val="20"/>
                <w:szCs w:val="20"/>
              </w:rPr>
            </w:pPr>
          </w:p>
          <w:p w14:paraId="78FC5617" w14:textId="77777777" w:rsidR="00BB25DC" w:rsidRPr="00F14A5F" w:rsidRDefault="00BB25DC" w:rsidP="00BB25DC">
            <w:pPr>
              <w:pStyle w:val="Prrafodelista"/>
              <w:numPr>
                <w:ilvl w:val="1"/>
                <w:numId w:val="2"/>
              </w:numPr>
              <w:jc w:val="both"/>
              <w:rPr>
                <w:rFonts w:ascii="Arial" w:hAnsi="Arial"/>
                <w:sz w:val="20"/>
                <w:szCs w:val="20"/>
              </w:rPr>
            </w:pPr>
            <w:r w:rsidRPr="00F14A5F">
              <w:rPr>
                <w:rFonts w:ascii="Arial" w:hAnsi="Arial"/>
                <w:sz w:val="20"/>
                <w:szCs w:val="20"/>
              </w:rPr>
              <w:t>Censo Escolar (CE). Se determinará que un ambiente se encuentra en estado inadecuado cuando al menos uno de sus elementos (pared, techo o piso) se encuentra con la denominación de Mal estado</w:t>
            </w:r>
            <w:r w:rsidRPr="00F14A5F">
              <w:rPr>
                <w:rStyle w:val="Refdenotaalpie"/>
                <w:rFonts w:ascii="Arial" w:hAnsi="Arial"/>
                <w:sz w:val="20"/>
                <w:szCs w:val="20"/>
              </w:rPr>
              <w:footnoteReference w:id="7"/>
            </w:r>
            <w:r w:rsidRPr="00F14A5F">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037F9EA7" w14:textId="77777777" w:rsidR="00BB25DC" w:rsidRPr="00F14A5F" w:rsidRDefault="00BB25DC" w:rsidP="00BB25DC">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BB25DC" w:rsidRPr="00F14A5F" w14:paraId="58EEC432"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85E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proofErr w:type="spellStart"/>
                  <w:r w:rsidRPr="00F14A5F">
                    <w:rPr>
                      <w:rFonts w:ascii="Arial" w:eastAsia="Times New Roman" w:hAnsi="Arial" w:cs="Arial"/>
                      <w:color w:val="000000"/>
                      <w:sz w:val="20"/>
                      <w:szCs w:val="20"/>
                      <w:lang w:eastAsia="es-PE"/>
                    </w:rPr>
                    <w:t>Nº</w:t>
                  </w:r>
                  <w:proofErr w:type="spellEnd"/>
                  <w:r w:rsidRPr="00F14A5F">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D3EB5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8F7D6A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F17B2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90FA9B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Estado del ambiente</w:t>
                  </w:r>
                </w:p>
              </w:tc>
            </w:tr>
            <w:tr w:rsidR="00BB25DC" w:rsidRPr="00F14A5F" w14:paraId="3ED7968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AE98F8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4D33EDF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C3CA78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DF3792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07B8CD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2E91D05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B6CB9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52ADB7D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73D9A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070B36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E9E6B9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4AE48F8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AF2E06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4297320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D67C8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18013A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97EA74A"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DD99E0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D624EF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7BF9F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230BD2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2D5BEA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D00416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5F568FC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090405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00521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5A476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72D8D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6F6A64D"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46069F6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6D744F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5B7CEED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2E2F89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86837F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138AB0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95D4C4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71F486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5628900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D2A076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06AD05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CC8407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505CE51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B431BB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788BF3C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C141C7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A95E9B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433C017"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547C088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6CD2F5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589E1F3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51FFEB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77C3AE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3EC8A2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0D8EFBD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55F01B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8D1ED4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88872D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5A9945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5ACB45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24E468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160549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79973B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4F8943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5BA57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9E71CF2"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20742F5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FF4A85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7EB291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394FBA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586FF7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7039B9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719B1C7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4490DC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1A13CD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1A8DA6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5CE8AE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FB30386"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4CBC9C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69F296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304A5D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45B1D3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67DC23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18FCD8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F2AB4E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095B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4703113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BB7822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A090DF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868FFD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A23EDF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46B537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46EE47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404F7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735BA7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340059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3D1DB2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F6DE53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05FF54D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F655D4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EB7F24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1D5D82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028B702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4D2687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46FDDD7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42608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21D400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72DC92D"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5E9735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A5A79D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3C00CF4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61C9AA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266CE6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D09A41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AE5BC7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7FB31D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AB3DF6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18DFAD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EDBBE3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F1D878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5ED882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A7CA47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ABEEEC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9DC32C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F958D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75EABB2"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6BFC54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48C4A3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508970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5966FA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7458B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200761B"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648A86D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600C62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6BDD1C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B26A24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2D555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A2FBDA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9E800C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164505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06A9F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570FF3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AFAC20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0F3895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4C7157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471D08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D59411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422700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830E61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6F875AB"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7BA920F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490134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63FA35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2693A3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9E9FC2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07B77A0"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687022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261CC5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lastRenderedPageBreak/>
                    <w:t>27</w:t>
                  </w:r>
                </w:p>
              </w:tc>
              <w:tc>
                <w:tcPr>
                  <w:tcW w:w="1080" w:type="dxa"/>
                  <w:tcBorders>
                    <w:top w:val="nil"/>
                    <w:left w:val="nil"/>
                    <w:bottom w:val="single" w:sz="4" w:space="0" w:color="auto"/>
                    <w:right w:val="single" w:sz="4" w:space="0" w:color="auto"/>
                  </w:tcBorders>
                  <w:shd w:val="clear" w:color="auto" w:fill="auto"/>
                  <w:noWrap/>
                  <w:vAlign w:val="center"/>
                  <w:hideMark/>
                </w:tcPr>
                <w:p w14:paraId="1CE9EDB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5516ED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015A3B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9358DA0"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bl>
          <w:p w14:paraId="246B4407" w14:textId="77777777" w:rsidR="00BB25DC" w:rsidRPr="00F14A5F" w:rsidRDefault="00BB25DC" w:rsidP="00BB25DC">
            <w:pPr>
              <w:jc w:val="both"/>
              <w:rPr>
                <w:rFonts w:ascii="Arial" w:hAnsi="Arial"/>
                <w:sz w:val="20"/>
                <w:szCs w:val="20"/>
              </w:rPr>
            </w:pPr>
          </w:p>
          <w:p w14:paraId="421D858D" w14:textId="77777777" w:rsidR="00BB25DC" w:rsidRPr="00F14A5F" w:rsidRDefault="00BB25DC" w:rsidP="00BB25DC">
            <w:pPr>
              <w:jc w:val="both"/>
              <w:rPr>
                <w:rFonts w:ascii="Arial" w:hAnsi="Arial"/>
                <w:sz w:val="20"/>
                <w:szCs w:val="20"/>
              </w:rPr>
            </w:pPr>
          </w:p>
          <w:p w14:paraId="0199573B"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Donde:</w:t>
            </w:r>
          </w:p>
          <w:p w14:paraId="72B42036" w14:textId="77777777" w:rsidR="00BB25DC" w:rsidRPr="00F14A5F" w:rsidRDefault="00BB25DC" w:rsidP="00BB25DC">
            <w:pPr>
              <w:pStyle w:val="Prrafodelista"/>
              <w:ind w:left="1440"/>
              <w:jc w:val="both"/>
              <w:rPr>
                <w:rFonts w:ascii="Arial" w:hAnsi="Arial"/>
                <w:sz w:val="20"/>
                <w:szCs w:val="20"/>
              </w:rPr>
            </w:pPr>
          </w:p>
          <w:p w14:paraId="0344B726"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B: Bueno estado</w:t>
            </w:r>
          </w:p>
          <w:p w14:paraId="7E32F1A9"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R: Regular estado</w:t>
            </w:r>
          </w:p>
          <w:p w14:paraId="036DDDD5"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M: Malo estado</w:t>
            </w:r>
          </w:p>
          <w:p w14:paraId="4165DAD9" w14:textId="77777777" w:rsidR="00BB25DC" w:rsidRPr="00F14A5F" w:rsidRDefault="00BB25DC" w:rsidP="00BB25DC">
            <w:pPr>
              <w:autoSpaceDE w:val="0"/>
              <w:autoSpaceDN w:val="0"/>
              <w:jc w:val="both"/>
              <w:rPr>
                <w:rFonts w:ascii="Arial" w:hAnsi="Arial" w:cs="Arial"/>
                <w:sz w:val="20"/>
                <w:szCs w:val="20"/>
              </w:rPr>
            </w:pPr>
          </w:p>
          <w:p w14:paraId="5E9E16F6" w14:textId="77777777" w:rsidR="0091138C" w:rsidRPr="00F14A5F" w:rsidRDefault="0091138C" w:rsidP="0091138C">
            <w:pPr>
              <w:ind w:left="1014"/>
              <w:jc w:val="both"/>
              <w:rPr>
                <w:rFonts w:ascii="Arial" w:hAnsi="Arial"/>
                <w:sz w:val="20"/>
                <w:szCs w:val="20"/>
              </w:rPr>
            </w:pPr>
            <w:r w:rsidRPr="00F14A5F">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4B0543E5" w14:textId="77777777" w:rsidR="0091138C" w:rsidRPr="00F14A5F" w:rsidRDefault="0091138C" w:rsidP="00B9559A">
            <w:pPr>
              <w:autoSpaceDE w:val="0"/>
              <w:autoSpaceDN w:val="0"/>
              <w:ind w:left="1416"/>
              <w:jc w:val="both"/>
              <w:rPr>
                <w:rFonts w:ascii="Arial" w:hAnsi="Arial" w:cs="Arial"/>
                <w:sz w:val="20"/>
                <w:szCs w:val="20"/>
              </w:rPr>
            </w:pPr>
          </w:p>
          <w:p w14:paraId="4E62C477" w14:textId="77777777" w:rsidR="00B9559A" w:rsidRPr="00F14A5F" w:rsidRDefault="00B9559A" w:rsidP="00B9559A">
            <w:pPr>
              <w:pStyle w:val="Prrafodelista"/>
              <w:numPr>
                <w:ilvl w:val="0"/>
                <w:numId w:val="2"/>
              </w:numPr>
              <w:autoSpaceDE w:val="0"/>
              <w:autoSpaceDN w:val="0"/>
              <w:jc w:val="both"/>
              <w:rPr>
                <w:rFonts w:ascii="Arial" w:eastAsiaTheme="minorEastAsia" w:hAnsi="Arial"/>
                <w:sz w:val="20"/>
                <w:szCs w:val="20"/>
              </w:rPr>
            </w:pPr>
            <w:r w:rsidRPr="00F14A5F">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 consideran las inversiones con las siguientes características</w:t>
            </w:r>
            <w:r w:rsidRPr="00F14A5F">
              <w:rPr>
                <w:rStyle w:val="Refdenotaalpie"/>
                <w:rFonts w:ascii="Arial" w:eastAsiaTheme="minorEastAsia" w:hAnsi="Arial"/>
                <w:sz w:val="20"/>
                <w:szCs w:val="20"/>
              </w:rPr>
              <w:footnoteReference w:id="8"/>
            </w:r>
            <w:r w:rsidRPr="00F14A5F">
              <w:rPr>
                <w:rFonts w:ascii="Arial" w:eastAsiaTheme="minorEastAsia" w:hAnsi="Arial"/>
                <w:sz w:val="20"/>
                <w:szCs w:val="20"/>
              </w:rPr>
              <w:t>:</w:t>
            </w:r>
          </w:p>
          <w:p w14:paraId="3E17EBFD" w14:textId="77777777" w:rsidR="00B9559A" w:rsidRPr="00D70657" w:rsidRDefault="00B9559A" w:rsidP="00B9559A">
            <w:pPr>
              <w:pStyle w:val="Prrafodelista"/>
              <w:autoSpaceDE w:val="0"/>
              <w:autoSpaceDN w:val="0"/>
              <w:jc w:val="both"/>
              <w:rPr>
                <w:rFonts w:ascii="Arial" w:eastAsiaTheme="minorEastAsia" w:hAnsi="Arial"/>
                <w:sz w:val="20"/>
                <w:szCs w:val="20"/>
              </w:rPr>
            </w:pPr>
          </w:p>
          <w:p w14:paraId="36C50BD2" w14:textId="77777777" w:rsidR="00B9559A" w:rsidRPr="00D70657"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9"/>
            </w:r>
            <w:r>
              <w:rPr>
                <w:rFonts w:ascii="Arial" w:eastAsiaTheme="minorEastAsia" w:hAnsi="Arial"/>
                <w:sz w:val="20"/>
                <w:szCs w:val="20"/>
              </w:rPr>
              <w:t>.</w:t>
            </w:r>
          </w:p>
          <w:p w14:paraId="406358FF" w14:textId="77777777" w:rsidR="00B9559A" w:rsidRPr="00FE404C"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3E5A0315" w14:textId="77777777" w:rsidR="00B9559A" w:rsidRPr="00DC1294"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1E350B4E" w14:textId="77777777" w:rsidR="00B9559A"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73FF7E88" w14:textId="77777777" w:rsidR="00B9559A" w:rsidRPr="00DC1294" w:rsidRDefault="00B9559A" w:rsidP="00B9559A">
            <w:pPr>
              <w:pStyle w:val="Prrafodelista"/>
              <w:numPr>
                <w:ilvl w:val="0"/>
                <w:numId w:val="13"/>
              </w:numPr>
              <w:spacing w:line="259" w:lineRule="auto"/>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2BA62763" w14:textId="77777777" w:rsidR="00B9559A" w:rsidRPr="00AA60BE" w:rsidRDefault="00B9559A" w:rsidP="00B9559A">
            <w:pPr>
              <w:pStyle w:val="Prrafodelista"/>
              <w:spacing w:line="259" w:lineRule="auto"/>
            </w:pPr>
          </w:p>
          <w:p w14:paraId="2041BDBC" w14:textId="77777777" w:rsidR="00B9559A" w:rsidRDefault="00B9559A" w:rsidP="00B9559A">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51894B0" w14:textId="77777777" w:rsidR="00B9559A" w:rsidRDefault="00B9559A" w:rsidP="00B9559A">
            <w:pPr>
              <w:pStyle w:val="Prrafodelista"/>
              <w:rPr>
                <w:rFonts w:ascii="Arial" w:eastAsiaTheme="minorEastAsia" w:hAnsi="Arial"/>
                <w:sz w:val="20"/>
                <w:szCs w:val="20"/>
              </w:rPr>
            </w:pPr>
          </w:p>
          <w:p w14:paraId="6B0CF109" w14:textId="77777777" w:rsidR="00B9559A" w:rsidRPr="003B66E9" w:rsidRDefault="00B9559A" w:rsidP="00B9559A">
            <w:pPr>
              <w:pStyle w:val="Prrafodelista"/>
              <w:numPr>
                <w:ilvl w:val="0"/>
                <w:numId w:val="3"/>
              </w:numPr>
              <w:spacing w:line="259" w:lineRule="auto"/>
              <w:jc w:val="both"/>
              <w:rPr>
                <w:rFonts w:ascii="Arial" w:eastAsiaTheme="minorEastAsia" w:hAnsi="Arial"/>
                <w:sz w:val="20"/>
                <w:szCs w:val="20"/>
              </w:rPr>
            </w:pPr>
            <w:r w:rsidRPr="00D70657">
              <w:rPr>
                <w:rFonts w:ascii="Arial" w:eastAsiaTheme="minorEastAsia" w:hAnsi="Arial"/>
                <w:sz w:val="20"/>
                <w:szCs w:val="20"/>
              </w:rPr>
              <w:t xml:space="preserve">En caso la </w:t>
            </w:r>
            <w:r>
              <w:rPr>
                <w:rFonts w:ascii="Arial" w:eastAsiaTheme="minorEastAsia" w:hAnsi="Arial"/>
                <w:sz w:val="20"/>
                <w:szCs w:val="20"/>
              </w:rPr>
              <w:t>UP</w:t>
            </w:r>
            <w:r w:rsidRPr="00D70657">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D70657">
              <w:rPr>
                <w:rFonts w:ascii="Arial" w:eastAsiaTheme="minorEastAsia" w:hAnsi="Arial"/>
                <w:sz w:val="20"/>
                <w:szCs w:val="20"/>
              </w:rPr>
              <w:t xml:space="preserve"> el estado de las </w:t>
            </w:r>
            <w:r>
              <w:rPr>
                <w:rFonts w:ascii="Arial" w:eastAsiaTheme="minorEastAsia" w:hAnsi="Arial"/>
                <w:sz w:val="20"/>
                <w:szCs w:val="20"/>
              </w:rPr>
              <w:t>UP</w:t>
            </w:r>
            <w:r w:rsidRPr="00D70657">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D70657">
              <w:rPr>
                <w:rFonts w:ascii="Arial" w:eastAsiaTheme="minorEastAsia" w:hAnsi="Arial"/>
                <w:sz w:val="20"/>
                <w:szCs w:val="20"/>
              </w:rPr>
              <w:t xml:space="preserve"> </w:t>
            </w:r>
            <w:r w:rsidRPr="003B66E9">
              <w:rPr>
                <w:rFonts w:ascii="Arial" w:eastAsiaTheme="minorEastAsia" w:hAnsi="Arial"/>
                <w:sz w:val="20"/>
                <w:szCs w:val="20"/>
              </w:rPr>
              <w:t xml:space="preserve"> </w:t>
            </w:r>
          </w:p>
          <w:p w14:paraId="6A87E2F3" w14:textId="77777777" w:rsidR="00B9559A" w:rsidRPr="003B66E9" w:rsidRDefault="00B9559A" w:rsidP="00B9559A">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II.EE. </w:t>
            </w:r>
          </w:p>
          <w:p w14:paraId="7A1A67B4" w14:textId="77777777" w:rsidR="00B9559A" w:rsidRPr="003B66E9" w:rsidRDefault="00B9559A" w:rsidP="00B9559A">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w:t>
            </w:r>
            <w:r>
              <w:rPr>
                <w:rFonts w:ascii="Arial" w:eastAsiaTheme="minorEastAsia" w:hAnsi="Arial"/>
                <w:sz w:val="20"/>
                <w:szCs w:val="20"/>
              </w:rPr>
              <w:lastRenderedPageBreak/>
              <w:t>instituciones educativas, públicas y privadas, de todo el país, según lo declarado y registrado por el Director de la institución educativa.</w:t>
            </w:r>
          </w:p>
          <w:p w14:paraId="62096604" w14:textId="77777777" w:rsidR="00B9559A" w:rsidRPr="003B66E9" w:rsidRDefault="00B9559A" w:rsidP="00B9559A">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D70657">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D70657">
              <w:rPr>
                <w:rFonts w:ascii="Arial" w:eastAsiaTheme="minorEastAsia" w:hAnsi="Arial"/>
                <w:sz w:val="20"/>
                <w:szCs w:val="20"/>
              </w:rPr>
              <w:t xml:space="preserve"> </w:t>
            </w:r>
            <w:r w:rsidRPr="003B66E9">
              <w:rPr>
                <w:rFonts w:ascii="Arial" w:eastAsiaTheme="minorEastAsia" w:hAnsi="Arial"/>
                <w:sz w:val="20"/>
                <w:szCs w:val="20"/>
              </w:rPr>
              <w:t>de acuerdo con</w:t>
            </w:r>
            <w:r w:rsidRPr="00D70657">
              <w:rPr>
                <w:rFonts w:ascii="Arial" w:eastAsiaTheme="minorEastAsia" w:hAnsi="Arial"/>
                <w:sz w:val="20"/>
                <w:szCs w:val="20"/>
              </w:rPr>
              <w:t xml:space="preserve"> lo expuesto guarda la siguiente relación: A&gt;B&gt;C.</w:t>
            </w:r>
          </w:p>
          <w:p w14:paraId="1D9B8A96" w14:textId="77777777" w:rsidR="00B9559A" w:rsidRPr="00D70657" w:rsidRDefault="00B9559A" w:rsidP="00B9559A">
            <w:pPr>
              <w:pStyle w:val="Prrafodelista"/>
              <w:autoSpaceDE w:val="0"/>
              <w:autoSpaceDN w:val="0"/>
              <w:jc w:val="both"/>
              <w:rPr>
                <w:rFonts w:ascii="Arial" w:eastAsiaTheme="minorEastAsia" w:hAnsi="Arial"/>
                <w:sz w:val="20"/>
                <w:szCs w:val="20"/>
              </w:rPr>
            </w:pPr>
            <w:r w:rsidRPr="00D70657">
              <w:rPr>
                <w:rFonts w:ascii="Arial" w:eastAsiaTheme="minorEastAsia" w:hAnsi="Arial"/>
                <w:sz w:val="20"/>
                <w:szCs w:val="20"/>
              </w:rPr>
              <w:t>Donde:</w:t>
            </w:r>
          </w:p>
          <w:p w14:paraId="73205BE1" w14:textId="77777777" w:rsidR="00B9559A" w:rsidRDefault="00B9559A" w:rsidP="00B9559A">
            <w:pPr>
              <w:pStyle w:val="Prrafodelista"/>
              <w:ind w:left="1068"/>
              <w:rPr>
                <w:rFonts w:ascii="Arial" w:hAnsi="Arial"/>
                <w:sz w:val="20"/>
                <w:szCs w:val="20"/>
              </w:rPr>
            </w:pPr>
          </w:p>
          <w:p w14:paraId="3B71BA34" w14:textId="77777777" w:rsidR="00B9559A" w:rsidRDefault="00B9559A" w:rsidP="00B9559A">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15013349" w14:textId="77777777" w:rsidR="00B9559A" w:rsidRDefault="00B9559A" w:rsidP="00B9559A">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6A193B8D" w14:textId="77777777" w:rsidR="00B9559A" w:rsidRPr="00040D30" w:rsidRDefault="00B9559A" w:rsidP="00B9559A">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650E8DBA" w14:textId="77777777" w:rsidR="00B9559A" w:rsidRPr="004C2993" w:rsidRDefault="00B9559A" w:rsidP="00B9559A">
            <w:pPr>
              <w:pStyle w:val="Prrafodelista"/>
              <w:autoSpaceDE w:val="0"/>
              <w:autoSpaceDN w:val="0"/>
              <w:jc w:val="both"/>
              <w:rPr>
                <w:rFonts w:ascii="Arial" w:eastAsiaTheme="minorEastAsia" w:hAnsi="Arial"/>
                <w:sz w:val="20"/>
                <w:szCs w:val="20"/>
              </w:rPr>
            </w:pPr>
          </w:p>
          <w:p w14:paraId="7A5FFBEC" w14:textId="77777777" w:rsidR="00B9559A" w:rsidRPr="00740572" w:rsidRDefault="00B9559A" w:rsidP="00B9559A">
            <w:pPr>
              <w:pStyle w:val="Prrafodelista"/>
              <w:numPr>
                <w:ilvl w:val="0"/>
                <w:numId w:val="2"/>
              </w:numPr>
              <w:jc w:val="both"/>
              <w:rPr>
                <w:rFonts w:ascii="Arial" w:eastAsiaTheme="minorEastAsia" w:hAnsi="Arial"/>
                <w:sz w:val="20"/>
                <w:szCs w:val="20"/>
              </w:rPr>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740572">
              <w:rPr>
                <w:rFonts w:ascii="Arial" w:eastAsiaTheme="minorEastAsia" w:hAnsi="Arial"/>
                <w:sz w:val="20"/>
                <w:szCs w:val="20"/>
              </w:rPr>
              <w:t>.</w:t>
            </w:r>
          </w:p>
          <w:p w14:paraId="785BAF9F" w14:textId="307B5ED3" w:rsidR="002C6B38" w:rsidRPr="008819C3" w:rsidRDefault="002C6B38" w:rsidP="002C6B38">
            <w:pPr>
              <w:rPr>
                <w:rFonts w:ascii="Arial" w:hAnsi="Arial" w:cs="Arial"/>
                <w:color w:val="FF0000"/>
                <w:sz w:val="18"/>
                <w:szCs w:val="20"/>
              </w:rPr>
            </w:pPr>
          </w:p>
        </w:tc>
      </w:tr>
      <w:tr w:rsidR="00B9559A" w:rsidRPr="00B9559A"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B9559A" w:rsidRDefault="002C6B38" w:rsidP="002C6B38">
            <w:pPr>
              <w:rPr>
                <w:rFonts w:ascii="Arial" w:hAnsi="Arial" w:cs="Arial"/>
                <w:sz w:val="18"/>
                <w:szCs w:val="20"/>
              </w:rPr>
            </w:pPr>
            <w:r w:rsidRPr="00B9559A">
              <w:rPr>
                <w:rFonts w:ascii="Arial" w:hAnsi="Arial" w:cs="Arial"/>
                <w:b/>
                <w:bCs/>
                <w:szCs w:val="20"/>
              </w:rPr>
              <w:lastRenderedPageBreak/>
              <w:t>Supuestos</w:t>
            </w:r>
          </w:p>
        </w:tc>
      </w:tr>
      <w:tr w:rsidR="00B9559A" w:rsidRPr="00B9559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D06AA32" w14:textId="77777777" w:rsidR="00B9559A" w:rsidRP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Los directores de las instituciones educativas no tienen incentivo para declarar en el Censo Escolar que una infraestructura que se encuentra en malas condiciones está en buenas condiciones.</w:t>
            </w:r>
          </w:p>
          <w:p w14:paraId="43BC0AA5" w14:textId="77777777" w:rsidR="00B9559A" w:rsidRP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Los activos estratégicos comunes entre dos o más UP que se encuentran dentro de un local educativo no generan duplicidad de intervenciones o registros dentro de un inventario de activos.</w:t>
            </w:r>
          </w:p>
          <w:p w14:paraId="1FF1248D" w14:textId="77777777" w:rsidR="00B9559A" w:rsidRP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El valor de la sumatoria del nivel de inadecuación de las UP de una determinada área representa numéricamente la cantidad de UP que se encuentran en estado inadecuado.</w:t>
            </w:r>
          </w:p>
          <w:p w14:paraId="0113E914" w14:textId="77777777" w:rsidR="00B9559A" w:rsidRPr="00B9559A" w:rsidRDefault="00B9559A" w:rsidP="00B9559A">
            <w:pPr>
              <w:pStyle w:val="Prrafodelista"/>
              <w:numPr>
                <w:ilvl w:val="0"/>
                <w:numId w:val="5"/>
              </w:numPr>
              <w:jc w:val="both"/>
              <w:rPr>
                <w:rFonts w:ascii="Arial" w:hAnsi="Arial"/>
                <w:sz w:val="20"/>
                <w:szCs w:val="20"/>
              </w:rPr>
            </w:pPr>
            <w:r w:rsidRPr="00B9559A">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B9559A">
              <w:rPr>
                <w:rFonts w:ascii="Arial" w:hAnsi="Arial"/>
                <w:sz w:val="20"/>
                <w:szCs w:val="20"/>
              </w:rPr>
              <w:t>N°</w:t>
            </w:r>
            <w:proofErr w:type="spellEnd"/>
            <w:r w:rsidRPr="00B9559A">
              <w:rPr>
                <w:rFonts w:ascii="Arial" w:hAnsi="Arial"/>
                <w:sz w:val="20"/>
                <w:szCs w:val="20"/>
              </w:rPr>
              <w:t xml:space="preserve"> 9: Registro de Cierre de Inversión, hasta la sección B: Inversión Culminada (pendiente de liquidación física y financiera).</w:t>
            </w:r>
          </w:p>
          <w:p w14:paraId="73E14C0D" w14:textId="77777777" w:rsidR="00B9559A" w:rsidRPr="00B9559A" w:rsidRDefault="00B9559A" w:rsidP="00B9559A">
            <w:pPr>
              <w:pStyle w:val="Prrafodelista"/>
              <w:numPr>
                <w:ilvl w:val="0"/>
                <w:numId w:val="5"/>
              </w:numPr>
              <w:jc w:val="both"/>
              <w:rPr>
                <w:rFonts w:ascii="Arial" w:hAnsi="Arial"/>
                <w:sz w:val="20"/>
                <w:szCs w:val="20"/>
              </w:rPr>
            </w:pPr>
            <w:r w:rsidRPr="00B9559A">
              <w:rPr>
                <w:rFonts w:ascii="Arial" w:hAnsi="Arial"/>
                <w:sz w:val="20"/>
                <w:szCs w:val="20"/>
              </w:rPr>
              <w:t>Las UF y UEI realizan un registro adecuado de las inversiones en los aplicativos informáticos del Sistema Nacional de Programación Multianual y Gestión de Inversiones. 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B9559A">
              <w:rPr>
                <w:rFonts w:ascii="Arial" w:eastAsiaTheme="minorEastAsia" w:hAnsi="Arial"/>
                <w:sz w:val="20"/>
                <w:szCs w:val="20"/>
              </w:rPr>
              <w:t xml:space="preserve"> (</w:t>
            </w:r>
            <w:r w:rsidRPr="00B9559A">
              <w:rPr>
                <w:rFonts w:ascii="Arial" w:hAnsi="Arial"/>
                <w:sz w:val="20"/>
                <w:szCs w:val="20"/>
              </w:rPr>
              <w:t>IOARR), así como las normas técnicas del Sector Educación y el Reglamento Nacional de Edificaciones.</w:t>
            </w:r>
          </w:p>
          <w:p w14:paraId="252F79E0" w14:textId="77777777" w:rsidR="00B9559A" w:rsidRPr="00B9559A" w:rsidRDefault="00B9559A" w:rsidP="00B9559A">
            <w:pPr>
              <w:pStyle w:val="Prrafodelista"/>
              <w:numPr>
                <w:ilvl w:val="0"/>
                <w:numId w:val="5"/>
              </w:numPr>
              <w:jc w:val="both"/>
              <w:rPr>
                <w:rFonts w:ascii="Arial" w:hAnsi="Arial"/>
                <w:sz w:val="20"/>
                <w:szCs w:val="20"/>
              </w:rPr>
            </w:pPr>
            <w:r w:rsidRPr="00B9559A">
              <w:rPr>
                <w:rFonts w:ascii="Arial" w:hAnsi="Arial"/>
                <w:sz w:val="20"/>
                <w:szCs w:val="20"/>
              </w:rPr>
              <w:t>Para efectos del cálculo del valor del indicador, se considera que ninguna IOARR es una intervención integral en la UP.</w:t>
            </w:r>
          </w:p>
          <w:p w14:paraId="53FF7498" w14:textId="64B6F214" w:rsidR="002C6B38" w:rsidRPr="00B9559A" w:rsidRDefault="002C6B38" w:rsidP="002C6B38">
            <w:pPr>
              <w:rPr>
                <w:rFonts w:ascii="Arial" w:hAnsi="Arial" w:cs="Arial"/>
                <w:sz w:val="18"/>
                <w:szCs w:val="20"/>
              </w:rPr>
            </w:pPr>
          </w:p>
        </w:tc>
      </w:tr>
      <w:tr w:rsidR="00B9559A" w:rsidRPr="00B9559A"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B9559A" w:rsidRDefault="00A6796B" w:rsidP="00A6796B">
            <w:pPr>
              <w:rPr>
                <w:rFonts w:ascii="Arial" w:hAnsi="Arial" w:cs="Arial"/>
                <w:sz w:val="18"/>
                <w:szCs w:val="20"/>
              </w:rPr>
            </w:pPr>
            <w:r w:rsidRPr="00B9559A">
              <w:rPr>
                <w:rFonts w:ascii="Arial" w:hAnsi="Arial" w:cs="Arial"/>
                <w:b/>
                <w:bCs/>
                <w:szCs w:val="20"/>
              </w:rPr>
              <w:t>Limitaciones</w:t>
            </w:r>
          </w:p>
        </w:tc>
      </w:tr>
      <w:tr w:rsidR="008819C3" w:rsidRPr="008819C3"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02531B9" w14:textId="77777777" w:rsidR="00B9559A" w:rsidRDefault="00B9559A" w:rsidP="00B9559A">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educativas y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UF y UEI, las cuales realizan un diagnóstico técnico de las UP para determinar sus necesidades</w:t>
            </w:r>
            <w:r w:rsidRPr="003261F7">
              <w:rPr>
                <w:rFonts w:ascii="Arial" w:hAnsi="Arial"/>
                <w:sz w:val="20"/>
                <w:szCs w:val="20"/>
              </w:rPr>
              <w:t>.</w:t>
            </w:r>
          </w:p>
          <w:p w14:paraId="0DF17089" w14:textId="77777777" w:rsidR="00B9559A" w:rsidRDefault="00B9559A" w:rsidP="00B9559A">
            <w:pPr>
              <w:pStyle w:val="Prrafodelista"/>
              <w:numPr>
                <w:ilvl w:val="0"/>
                <w:numId w:val="6"/>
              </w:numPr>
              <w:autoSpaceDE w:val="0"/>
              <w:autoSpaceDN w:val="0"/>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0276E195" w14:textId="77777777" w:rsidR="00B9559A" w:rsidRPr="00D858E9" w:rsidRDefault="00B9559A" w:rsidP="00B9559A">
            <w:pPr>
              <w:pStyle w:val="Prrafodelista"/>
              <w:numPr>
                <w:ilvl w:val="0"/>
                <w:numId w:val="6"/>
              </w:numPr>
              <w:autoSpaceDE w:val="0"/>
              <w:autoSpaceDN w:val="0"/>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8819C3" w:rsidRDefault="002C6B38" w:rsidP="002C6B38">
            <w:pPr>
              <w:rPr>
                <w:rFonts w:ascii="Arial" w:hAnsi="Arial" w:cs="Arial"/>
                <w:color w:val="FF0000"/>
                <w:sz w:val="18"/>
                <w:szCs w:val="20"/>
              </w:rPr>
            </w:pPr>
          </w:p>
        </w:tc>
      </w:tr>
      <w:tr w:rsidR="00F73883" w:rsidRPr="00F73883"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F73883" w:rsidRDefault="002C6B38" w:rsidP="002C6B38">
            <w:pPr>
              <w:rPr>
                <w:rFonts w:ascii="Arial" w:hAnsi="Arial" w:cs="Arial"/>
                <w:sz w:val="18"/>
                <w:szCs w:val="20"/>
              </w:rPr>
            </w:pPr>
            <w:r w:rsidRPr="00F73883">
              <w:rPr>
                <w:rFonts w:ascii="Arial" w:hAnsi="Arial" w:cs="Arial"/>
                <w:b/>
                <w:bCs/>
              </w:rPr>
              <w:t>Fuente de Datos</w:t>
            </w:r>
          </w:p>
        </w:tc>
      </w:tr>
      <w:tr w:rsidR="008819C3" w:rsidRPr="008819C3"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43C9299" w14:textId="77777777" w:rsidR="00F73883" w:rsidRPr="007D552A" w:rsidRDefault="00F73883" w:rsidP="00F73883">
            <w:pPr>
              <w:spacing w:before="240" w:after="120"/>
              <w:jc w:val="both"/>
              <w:rPr>
                <w:rFonts w:ascii="Arial" w:hAnsi="Arial"/>
                <w:sz w:val="20"/>
                <w:szCs w:val="20"/>
                <w:lang w:val="es-MX"/>
              </w:rPr>
            </w:pPr>
            <w:r w:rsidRPr="007D552A">
              <w:rPr>
                <w:rFonts w:ascii="Arial" w:hAnsi="Arial"/>
                <w:sz w:val="20"/>
                <w:szCs w:val="20"/>
                <w:lang w:val="es-MX"/>
              </w:rPr>
              <w:t>Responsables de información:</w:t>
            </w:r>
          </w:p>
          <w:p w14:paraId="32D0C80F" w14:textId="77777777" w:rsidR="00F73883" w:rsidRDefault="00F73883" w:rsidP="00F73883">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al Órgano Resolutivo.</w:t>
            </w:r>
          </w:p>
          <w:p w14:paraId="0E97B514" w14:textId="77777777" w:rsidR="00F73883" w:rsidRPr="000E55E0" w:rsidRDefault="00F73883" w:rsidP="00F73883">
            <w:pPr>
              <w:pStyle w:val="Prrafodelista"/>
              <w:spacing w:before="240" w:after="120"/>
              <w:ind w:left="1068"/>
              <w:jc w:val="both"/>
              <w:rPr>
                <w:rFonts w:ascii="Arial" w:hAnsi="Arial"/>
                <w:sz w:val="20"/>
                <w:szCs w:val="20"/>
                <w:lang w:val="es-MX"/>
              </w:rPr>
            </w:pPr>
            <w:r>
              <w:rPr>
                <w:rFonts w:ascii="Arial" w:hAnsi="Arial"/>
                <w:sz w:val="20"/>
                <w:szCs w:val="20"/>
                <w:lang w:val="es-MX"/>
              </w:rPr>
              <w:lastRenderedPageBreak/>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6D0A7AA2" w14:textId="77777777" w:rsidR="00F73883" w:rsidRPr="00040D30" w:rsidRDefault="00F73883" w:rsidP="00F73883">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460F85CC" w14:textId="77777777" w:rsidR="00F73883" w:rsidRPr="00040D30" w:rsidRDefault="00F73883" w:rsidP="00F73883">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5C8CC125" w14:textId="77777777" w:rsidR="00F73883" w:rsidRPr="00040D30" w:rsidRDefault="00F73883" w:rsidP="00F73883">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1EDA80B6" w14:textId="77777777" w:rsidR="00F73883" w:rsidRPr="00040D30" w:rsidRDefault="00F73883" w:rsidP="00F73883">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3F88788B" w14:textId="77777777" w:rsidR="00F73883" w:rsidRPr="00040D30" w:rsidRDefault="00F73883" w:rsidP="00F73883">
            <w:pPr>
              <w:pStyle w:val="Prrafodelista"/>
              <w:spacing w:before="240" w:after="120"/>
              <w:ind w:left="1068"/>
              <w:jc w:val="both"/>
              <w:rPr>
                <w:rFonts w:ascii="Arial" w:hAnsi="Arial"/>
                <w:sz w:val="20"/>
                <w:szCs w:val="20"/>
              </w:rPr>
            </w:pPr>
          </w:p>
          <w:p w14:paraId="28B61996" w14:textId="25BCAD39" w:rsidR="00FF6576" w:rsidRPr="008819C3" w:rsidRDefault="00F73883" w:rsidP="009437D5">
            <w:pPr>
              <w:spacing w:before="240" w:after="120"/>
              <w:jc w:val="both"/>
              <w:rPr>
                <w:rFonts w:ascii="Arial" w:hAnsi="Arial"/>
                <w:color w:val="FF0000"/>
                <w:sz w:val="20"/>
                <w:szCs w:val="20"/>
                <w:lang w:val="es-MX"/>
              </w:rPr>
            </w:pPr>
            <w:r w:rsidRPr="007D552A">
              <w:rPr>
                <w:rFonts w:ascii="Arial" w:hAnsi="Arial"/>
                <w:sz w:val="20"/>
                <w:szCs w:val="20"/>
              </w:rPr>
              <w:t>La medición de las brechas para la Programación Multianual de Inversiones se realizará cada año con las bases de datos más actualizadas</w:t>
            </w:r>
            <w:r w:rsidRPr="007D552A">
              <w:rPr>
                <w:rFonts w:ascii="Arial" w:hAnsi="Arial"/>
                <w:sz w:val="20"/>
                <w:szCs w:val="20"/>
                <w:lang w:val="es-MX"/>
              </w:rPr>
              <w:t>.</w:t>
            </w:r>
          </w:p>
        </w:tc>
      </w:tr>
      <w:tr w:rsidR="00F73883" w:rsidRPr="00F73883"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F73883" w:rsidRDefault="002C6B38" w:rsidP="002C6B38">
            <w:pPr>
              <w:rPr>
                <w:rFonts w:ascii="Arial" w:hAnsi="Arial" w:cs="Arial"/>
                <w:sz w:val="18"/>
                <w:szCs w:val="20"/>
              </w:rPr>
            </w:pPr>
            <w:r w:rsidRPr="00F73883">
              <w:rPr>
                <w:rFonts w:ascii="Arial" w:hAnsi="Arial" w:cs="Arial"/>
                <w:b/>
                <w:bCs/>
                <w:szCs w:val="20"/>
              </w:rPr>
              <w:lastRenderedPageBreak/>
              <w:t>Instrumento de Recolección de Información</w:t>
            </w:r>
          </w:p>
        </w:tc>
      </w:tr>
      <w:tr w:rsidR="002C6B38" w:rsidRPr="008819C3"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0C08D45" w14:textId="77777777" w:rsidR="00F73883" w:rsidRDefault="00F73883" w:rsidP="00F73883">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45F83DFF" w14:textId="77777777" w:rsidR="00F73883" w:rsidRPr="000E55E0" w:rsidRDefault="00F73883" w:rsidP="00F73883">
            <w:pPr>
              <w:pStyle w:val="Prrafodelista"/>
              <w:spacing w:before="240" w:after="120"/>
              <w:ind w:left="1068"/>
              <w:jc w:val="both"/>
              <w:rPr>
                <w:rFonts w:ascii="Arial" w:hAnsi="Arial"/>
                <w:sz w:val="20"/>
                <w:szCs w:val="20"/>
              </w:rPr>
            </w:pPr>
          </w:p>
          <w:p w14:paraId="5F6F46BD" w14:textId="77777777" w:rsidR="00F73883" w:rsidRPr="000E55E0" w:rsidRDefault="00F73883" w:rsidP="00F73883">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4AF9981A" w14:textId="77777777" w:rsidR="00F73883" w:rsidRPr="000E55E0" w:rsidRDefault="00F73883" w:rsidP="00F73883">
            <w:pPr>
              <w:pStyle w:val="Prrafodelista"/>
              <w:spacing w:before="240" w:after="120"/>
              <w:ind w:left="1068"/>
              <w:jc w:val="both"/>
              <w:rPr>
                <w:rFonts w:ascii="Arial" w:hAnsi="Arial"/>
                <w:sz w:val="20"/>
                <w:szCs w:val="20"/>
              </w:rPr>
            </w:pPr>
          </w:p>
          <w:p w14:paraId="644CF64F" w14:textId="77777777" w:rsidR="00F73883" w:rsidRDefault="00F73883" w:rsidP="00F73883">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8819C3"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8819C3" w:rsidRDefault="00076082" w:rsidP="009F6EE7">
      <w:pPr>
        <w:spacing w:after="120" w:line="240" w:lineRule="auto"/>
        <w:jc w:val="both"/>
        <w:rPr>
          <w:color w:val="FF0000"/>
          <w:sz w:val="18"/>
        </w:rPr>
      </w:pPr>
    </w:p>
    <w:sectPr w:rsidR="00076082" w:rsidRPr="008819C3"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61FD" w14:textId="77777777" w:rsidR="001449F7" w:rsidRDefault="001449F7" w:rsidP="00020DDF">
      <w:pPr>
        <w:spacing w:after="0" w:line="240" w:lineRule="auto"/>
      </w:pPr>
      <w:r>
        <w:separator/>
      </w:r>
    </w:p>
  </w:endnote>
  <w:endnote w:type="continuationSeparator" w:id="0">
    <w:p w14:paraId="285688C5" w14:textId="77777777" w:rsidR="001449F7" w:rsidRDefault="001449F7"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3AC1" w14:textId="77777777" w:rsidR="001449F7" w:rsidRDefault="001449F7" w:rsidP="00020DDF">
      <w:pPr>
        <w:spacing w:after="0" w:line="240" w:lineRule="auto"/>
      </w:pPr>
      <w:r>
        <w:separator/>
      </w:r>
    </w:p>
  </w:footnote>
  <w:footnote w:type="continuationSeparator" w:id="0">
    <w:p w14:paraId="2FED89C9" w14:textId="77777777" w:rsidR="001449F7" w:rsidRDefault="001449F7" w:rsidP="00020DDF">
      <w:pPr>
        <w:spacing w:after="0" w:line="240" w:lineRule="auto"/>
      </w:pPr>
      <w:r>
        <w:continuationSeparator/>
      </w:r>
    </w:p>
  </w:footnote>
  <w:footnote w:id="1">
    <w:p w14:paraId="24B7E830" w14:textId="77777777" w:rsidR="00895F27" w:rsidRPr="00B74C21" w:rsidRDefault="00895F27" w:rsidP="00895F27">
      <w:pPr>
        <w:pStyle w:val="Textonotapie"/>
        <w:jc w:val="both"/>
        <w:rPr>
          <w:rFonts w:ascii="Arial" w:hAnsi="Arial"/>
          <w:sz w:val="16"/>
          <w:szCs w:val="16"/>
          <w:lang w:val="es-PE"/>
        </w:rPr>
      </w:pPr>
      <w:r w:rsidRPr="00F223FC">
        <w:rPr>
          <w:rStyle w:val="Refdenotaalpie"/>
          <w:rFonts w:ascii="Arial" w:hAnsi="Arial"/>
          <w:sz w:val="16"/>
          <w:szCs w:val="16"/>
        </w:rPr>
        <w:footnoteRef/>
      </w:r>
      <w:r w:rsidRPr="00F223FC">
        <w:rPr>
          <w:rFonts w:ascii="Arial" w:hAnsi="Arial"/>
          <w:sz w:val="16"/>
          <w:szCs w:val="16"/>
        </w:rPr>
        <w:t xml:space="preserve"> </w:t>
      </w:r>
      <w:r w:rsidRPr="00B74C21">
        <w:rPr>
          <w:rFonts w:ascii="Arial" w:hAnsi="Arial"/>
          <w:sz w:val="16"/>
          <w:szCs w:val="16"/>
        </w:rPr>
        <w:t xml:space="preserve">Párrafo 13 del artículo 5 de la Directiva </w:t>
      </w:r>
      <w:proofErr w:type="spellStart"/>
      <w:r w:rsidRPr="00B74C21">
        <w:rPr>
          <w:rFonts w:ascii="Arial" w:hAnsi="Arial"/>
          <w:sz w:val="16"/>
          <w:szCs w:val="16"/>
        </w:rPr>
        <w:t>N°</w:t>
      </w:r>
      <w:proofErr w:type="spellEnd"/>
      <w:r w:rsidRPr="00B74C21">
        <w:rPr>
          <w:rFonts w:ascii="Arial" w:hAnsi="Arial"/>
          <w:sz w:val="16"/>
          <w:szCs w:val="16"/>
        </w:rPr>
        <w:t xml:space="preserve"> 001-2019-EF/63.01, Directiva General del Sistema de Programación Multianual y Gestión de Inversiones aprobado por Resolución Directoral </w:t>
      </w:r>
      <w:proofErr w:type="spellStart"/>
      <w:r w:rsidRPr="00B74C21">
        <w:rPr>
          <w:rFonts w:ascii="Arial" w:hAnsi="Arial"/>
          <w:sz w:val="16"/>
          <w:szCs w:val="16"/>
        </w:rPr>
        <w:t>N°</w:t>
      </w:r>
      <w:proofErr w:type="spellEnd"/>
      <w:r w:rsidRPr="00B74C21">
        <w:rPr>
          <w:rFonts w:ascii="Arial" w:hAnsi="Arial"/>
          <w:sz w:val="16"/>
          <w:szCs w:val="16"/>
        </w:rPr>
        <w:t xml:space="preserve"> 001-2019-EF/63.01 y sus modificatorias.</w:t>
      </w:r>
    </w:p>
  </w:footnote>
  <w:footnote w:id="2">
    <w:p w14:paraId="3E534258" w14:textId="77777777" w:rsidR="00895F27" w:rsidRPr="00F223FC" w:rsidRDefault="00895F27" w:rsidP="00895F27">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1B24F9B2" w14:textId="77777777" w:rsidR="00895F27" w:rsidRPr="00CA3715" w:rsidRDefault="00895F27" w:rsidP="00895F27">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Artículo 6 de la norma técnica "Criterios Generales de Diseño para Infraestructura Educativa", aprobada mediante Resolución Viceministerial </w:t>
      </w:r>
      <w:proofErr w:type="spellStart"/>
      <w:r w:rsidRPr="00F223FC">
        <w:rPr>
          <w:rFonts w:ascii="Arial" w:hAnsi="Arial"/>
          <w:sz w:val="16"/>
          <w:szCs w:val="16"/>
        </w:rPr>
        <w:t>N°</w:t>
      </w:r>
      <w:proofErr w:type="spellEnd"/>
      <w:r w:rsidRPr="00F223FC">
        <w:rPr>
          <w:rFonts w:ascii="Arial" w:hAnsi="Arial"/>
          <w:sz w:val="16"/>
          <w:szCs w:val="16"/>
        </w:rPr>
        <w:t xml:space="preserve"> 010-2022-MINEDU.</w:t>
      </w:r>
    </w:p>
  </w:footnote>
  <w:footnote w:id="4">
    <w:p w14:paraId="748BDF54" w14:textId="77777777" w:rsidR="00895F27" w:rsidRPr="00F223FC" w:rsidRDefault="00895F27" w:rsidP="00895F27">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Artículo 39 de la Ley </w:t>
      </w:r>
      <w:proofErr w:type="spellStart"/>
      <w:r w:rsidRPr="00F223FC">
        <w:rPr>
          <w:rFonts w:ascii="Arial" w:hAnsi="Arial"/>
          <w:sz w:val="16"/>
          <w:szCs w:val="16"/>
        </w:rPr>
        <w:t>N°</w:t>
      </w:r>
      <w:proofErr w:type="spellEnd"/>
      <w:r w:rsidRPr="00F223FC">
        <w:rPr>
          <w:rFonts w:ascii="Arial" w:hAnsi="Arial"/>
          <w:sz w:val="16"/>
          <w:szCs w:val="16"/>
        </w:rPr>
        <w:t xml:space="preserve"> 28044, Ley General de la Educación.</w:t>
      </w:r>
    </w:p>
  </w:footnote>
  <w:footnote w:id="5">
    <w:p w14:paraId="3503862A" w14:textId="77777777" w:rsidR="00895F27" w:rsidRPr="00B74C21" w:rsidRDefault="00895F27" w:rsidP="00895F27">
      <w:pPr>
        <w:pStyle w:val="Textonotapie"/>
        <w:jc w:val="both"/>
        <w:rPr>
          <w:lang w:val="es-PE"/>
        </w:rPr>
      </w:pPr>
      <w:r w:rsidRPr="00F223FC">
        <w:rPr>
          <w:rStyle w:val="Refdenotaalpie"/>
          <w:rFonts w:ascii="Arial" w:hAnsi="Arial"/>
          <w:sz w:val="16"/>
          <w:szCs w:val="16"/>
        </w:rPr>
        <w:footnoteRef/>
      </w:r>
      <w:r w:rsidRPr="00F223FC">
        <w:rPr>
          <w:rFonts w:ascii="Arial" w:hAnsi="Arial"/>
          <w:sz w:val="16"/>
          <w:szCs w:val="16"/>
        </w:rPr>
        <w:t xml:space="preserve"> Artículo 84 del Reglamento de la Ley </w:t>
      </w:r>
      <w:proofErr w:type="spellStart"/>
      <w:r w:rsidRPr="00F223FC">
        <w:rPr>
          <w:rFonts w:ascii="Arial" w:hAnsi="Arial"/>
          <w:sz w:val="16"/>
          <w:szCs w:val="16"/>
        </w:rPr>
        <w:t>N°</w:t>
      </w:r>
      <w:proofErr w:type="spellEnd"/>
      <w:r w:rsidRPr="00F223FC">
        <w:rPr>
          <w:rFonts w:ascii="Arial" w:hAnsi="Arial"/>
          <w:sz w:val="16"/>
          <w:szCs w:val="16"/>
        </w:rPr>
        <w:t xml:space="preserve"> 28044, Ley General de Educación, aprobado por Decreto Supremo </w:t>
      </w:r>
      <w:proofErr w:type="spellStart"/>
      <w:r w:rsidRPr="00F223FC">
        <w:rPr>
          <w:rFonts w:ascii="Arial" w:hAnsi="Arial"/>
          <w:sz w:val="16"/>
          <w:szCs w:val="16"/>
        </w:rPr>
        <w:t>N°</w:t>
      </w:r>
      <w:proofErr w:type="spellEnd"/>
      <w:r w:rsidRPr="00F223FC">
        <w:rPr>
          <w:rFonts w:ascii="Arial" w:hAnsi="Arial"/>
          <w:sz w:val="16"/>
          <w:szCs w:val="16"/>
        </w:rPr>
        <w:t xml:space="preserve"> 011-2012-ED y sus modificatorias. </w:t>
      </w:r>
    </w:p>
  </w:footnote>
  <w:footnote w:id="6">
    <w:p w14:paraId="4F508764" w14:textId="77777777" w:rsidR="00B9559A" w:rsidRPr="00D70657" w:rsidRDefault="00B9559A" w:rsidP="00B9559A">
      <w:pPr>
        <w:pStyle w:val="Textonotapie"/>
        <w:jc w:val="both"/>
        <w:rPr>
          <w:rFonts w:ascii="Arial" w:hAnsi="Arial"/>
          <w:sz w:val="16"/>
          <w:szCs w:val="16"/>
          <w:lang w:val="es-PE"/>
        </w:rPr>
      </w:pPr>
      <w:r w:rsidRPr="00D70657">
        <w:rPr>
          <w:rStyle w:val="Refdenotaalpie"/>
          <w:rFonts w:ascii="Arial" w:hAnsi="Arial"/>
          <w:sz w:val="16"/>
          <w:szCs w:val="16"/>
        </w:rPr>
        <w:footnoteRef/>
      </w:r>
      <w:r w:rsidRPr="00D70657">
        <w:rPr>
          <w:rFonts w:ascii="Arial" w:hAnsi="Arial"/>
          <w:sz w:val="16"/>
          <w:szCs w:val="16"/>
        </w:rPr>
        <w:t xml:space="preserve"> </w:t>
      </w:r>
      <w:r w:rsidRPr="00D70657">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D70657">
        <w:rPr>
          <w:rFonts w:ascii="Arial" w:hAnsi="Arial"/>
          <w:sz w:val="16"/>
          <w:szCs w:val="16"/>
          <w:lang w:val="es-PE"/>
        </w:rPr>
        <w:t>Nº</w:t>
      </w:r>
      <w:proofErr w:type="spellEnd"/>
      <w:r w:rsidRPr="00D70657">
        <w:rPr>
          <w:rFonts w:ascii="Arial" w:hAnsi="Arial"/>
          <w:sz w:val="16"/>
          <w:szCs w:val="16"/>
          <w:lang w:val="es-PE"/>
        </w:rPr>
        <w:t xml:space="preserve"> 00608-2021-MINEDU/SPE-OPEP-UPI.</w:t>
      </w:r>
    </w:p>
  </w:footnote>
  <w:footnote w:id="7">
    <w:p w14:paraId="28E3DB1E" w14:textId="77777777" w:rsidR="00BB25DC" w:rsidRDefault="00BB25DC" w:rsidP="00BB25DC">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8">
    <w:p w14:paraId="5F66EE81" w14:textId="77777777" w:rsidR="00B9559A" w:rsidRPr="00F223FC" w:rsidRDefault="00B9559A" w:rsidP="00B9559A">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Las inversiones consideradas en los literales b), c) y d) no se encuentran alineadas al  marco normativo del Invierte.pe y su metodología general.</w:t>
      </w:r>
    </w:p>
  </w:footnote>
  <w:footnote w:id="9">
    <w:p w14:paraId="0AD8A947" w14:textId="77777777" w:rsidR="00B9559A" w:rsidRPr="00F223FC" w:rsidRDefault="00B9559A" w:rsidP="00B9559A">
      <w:pPr>
        <w:spacing w:before="120" w:after="120" w:line="240" w:lineRule="auto"/>
        <w:contextualSpacing/>
        <w:jc w:val="both"/>
        <w:rPr>
          <w:rFonts w:ascii="Arial" w:hAnsi="Arial" w:cs="Arial"/>
          <w:sz w:val="16"/>
          <w:szCs w:val="16"/>
        </w:rPr>
      </w:pPr>
      <w:r w:rsidRPr="00F223FC">
        <w:rPr>
          <w:rStyle w:val="Refdenotaalpie"/>
          <w:rFonts w:ascii="Arial" w:hAnsi="Arial" w:cs="Arial"/>
          <w:sz w:val="16"/>
          <w:szCs w:val="16"/>
        </w:rPr>
        <w:footnoteRef/>
      </w:r>
      <w:r w:rsidRPr="00F223FC">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9F22A64"/>
    <w:multiLevelType w:val="hybridMultilevel"/>
    <w:tmpl w:val="08DE8D9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5F3F507A"/>
    <w:multiLevelType w:val="hybridMultilevel"/>
    <w:tmpl w:val="51BE6F1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3"/>
  </w:num>
  <w:num w:numId="5">
    <w:abstractNumId w:val="8"/>
  </w:num>
  <w:num w:numId="6">
    <w:abstractNumId w:val="4"/>
  </w:num>
  <w:num w:numId="7">
    <w:abstractNumId w:val="7"/>
  </w:num>
  <w:num w:numId="8">
    <w:abstractNumId w:val="12"/>
  </w:num>
  <w:num w:numId="9">
    <w:abstractNumId w:val="1"/>
  </w:num>
  <w:num w:numId="10">
    <w:abstractNumId w:val="0"/>
  </w:num>
  <w:num w:numId="11">
    <w:abstractNumId w:val="6"/>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5EB3"/>
    <w:rsid w:val="00065771"/>
    <w:rsid w:val="00071462"/>
    <w:rsid w:val="00076082"/>
    <w:rsid w:val="000B702B"/>
    <w:rsid w:val="000C10E2"/>
    <w:rsid w:val="000F784E"/>
    <w:rsid w:val="001056C9"/>
    <w:rsid w:val="001125DA"/>
    <w:rsid w:val="001423F7"/>
    <w:rsid w:val="00142865"/>
    <w:rsid w:val="001449F7"/>
    <w:rsid w:val="00155F72"/>
    <w:rsid w:val="0015653C"/>
    <w:rsid w:val="00162C09"/>
    <w:rsid w:val="00171EB6"/>
    <w:rsid w:val="0019383D"/>
    <w:rsid w:val="001A24B5"/>
    <w:rsid w:val="001B5DFE"/>
    <w:rsid w:val="001D5D9B"/>
    <w:rsid w:val="001E53BF"/>
    <w:rsid w:val="001E666F"/>
    <w:rsid w:val="001F59BD"/>
    <w:rsid w:val="00201772"/>
    <w:rsid w:val="00215A43"/>
    <w:rsid w:val="002175A0"/>
    <w:rsid w:val="00246044"/>
    <w:rsid w:val="002512EA"/>
    <w:rsid w:val="0026508A"/>
    <w:rsid w:val="00293BB3"/>
    <w:rsid w:val="002C6B38"/>
    <w:rsid w:val="002D244C"/>
    <w:rsid w:val="0030016D"/>
    <w:rsid w:val="00325B1B"/>
    <w:rsid w:val="003261A2"/>
    <w:rsid w:val="00357844"/>
    <w:rsid w:val="00373F00"/>
    <w:rsid w:val="003C21ED"/>
    <w:rsid w:val="003C33F5"/>
    <w:rsid w:val="003E1B59"/>
    <w:rsid w:val="003E2325"/>
    <w:rsid w:val="003E3225"/>
    <w:rsid w:val="003E3E91"/>
    <w:rsid w:val="003F22A5"/>
    <w:rsid w:val="003F69BC"/>
    <w:rsid w:val="00411B36"/>
    <w:rsid w:val="00415812"/>
    <w:rsid w:val="00442BBE"/>
    <w:rsid w:val="00456A7F"/>
    <w:rsid w:val="004A211F"/>
    <w:rsid w:val="004B0AA4"/>
    <w:rsid w:val="004B73EC"/>
    <w:rsid w:val="004C4331"/>
    <w:rsid w:val="004E552A"/>
    <w:rsid w:val="00501759"/>
    <w:rsid w:val="0050332F"/>
    <w:rsid w:val="005252CF"/>
    <w:rsid w:val="00573060"/>
    <w:rsid w:val="005A23AD"/>
    <w:rsid w:val="005C15A3"/>
    <w:rsid w:val="005E2882"/>
    <w:rsid w:val="005F2039"/>
    <w:rsid w:val="00616C93"/>
    <w:rsid w:val="00637FF0"/>
    <w:rsid w:val="006A5398"/>
    <w:rsid w:val="00714A93"/>
    <w:rsid w:val="007236D7"/>
    <w:rsid w:val="00746EB6"/>
    <w:rsid w:val="00785D71"/>
    <w:rsid w:val="00791B39"/>
    <w:rsid w:val="00791F61"/>
    <w:rsid w:val="007C4F1D"/>
    <w:rsid w:val="007E5285"/>
    <w:rsid w:val="007E7507"/>
    <w:rsid w:val="00806383"/>
    <w:rsid w:val="00814517"/>
    <w:rsid w:val="0084371A"/>
    <w:rsid w:val="0085415B"/>
    <w:rsid w:val="00871BC1"/>
    <w:rsid w:val="008819C3"/>
    <w:rsid w:val="008853C5"/>
    <w:rsid w:val="00895F27"/>
    <w:rsid w:val="008A2BF7"/>
    <w:rsid w:val="008C2AC8"/>
    <w:rsid w:val="008E10DB"/>
    <w:rsid w:val="008E38B9"/>
    <w:rsid w:val="008E6B4E"/>
    <w:rsid w:val="008F534B"/>
    <w:rsid w:val="009002FB"/>
    <w:rsid w:val="00906072"/>
    <w:rsid w:val="0091138C"/>
    <w:rsid w:val="009437D5"/>
    <w:rsid w:val="00960D24"/>
    <w:rsid w:val="009736FF"/>
    <w:rsid w:val="0099799F"/>
    <w:rsid w:val="009B732B"/>
    <w:rsid w:val="009E6B4A"/>
    <w:rsid w:val="009F3D95"/>
    <w:rsid w:val="009F6EE7"/>
    <w:rsid w:val="00A146C3"/>
    <w:rsid w:val="00A42A6D"/>
    <w:rsid w:val="00A6796B"/>
    <w:rsid w:val="00A85514"/>
    <w:rsid w:val="00AB0037"/>
    <w:rsid w:val="00AB3CA7"/>
    <w:rsid w:val="00AC6B83"/>
    <w:rsid w:val="00AD49F8"/>
    <w:rsid w:val="00AF607F"/>
    <w:rsid w:val="00B1666E"/>
    <w:rsid w:val="00B204D1"/>
    <w:rsid w:val="00B41C15"/>
    <w:rsid w:val="00B4744E"/>
    <w:rsid w:val="00B50C99"/>
    <w:rsid w:val="00B771B8"/>
    <w:rsid w:val="00B9559A"/>
    <w:rsid w:val="00B96A9B"/>
    <w:rsid w:val="00BB25DC"/>
    <w:rsid w:val="00BF1A66"/>
    <w:rsid w:val="00C1227D"/>
    <w:rsid w:val="00C15DC8"/>
    <w:rsid w:val="00C1645D"/>
    <w:rsid w:val="00C325C2"/>
    <w:rsid w:val="00C35814"/>
    <w:rsid w:val="00C40975"/>
    <w:rsid w:val="00C56226"/>
    <w:rsid w:val="00C6406B"/>
    <w:rsid w:val="00C73B6D"/>
    <w:rsid w:val="00CA7D46"/>
    <w:rsid w:val="00CE2DB2"/>
    <w:rsid w:val="00CF70F7"/>
    <w:rsid w:val="00D11639"/>
    <w:rsid w:val="00D16AA9"/>
    <w:rsid w:val="00D25D74"/>
    <w:rsid w:val="00D57631"/>
    <w:rsid w:val="00D65129"/>
    <w:rsid w:val="00D93115"/>
    <w:rsid w:val="00DB4C71"/>
    <w:rsid w:val="00DC436B"/>
    <w:rsid w:val="00DE2D8A"/>
    <w:rsid w:val="00DF1A12"/>
    <w:rsid w:val="00E01366"/>
    <w:rsid w:val="00E11D2F"/>
    <w:rsid w:val="00E2011E"/>
    <w:rsid w:val="00E5234F"/>
    <w:rsid w:val="00E57BA7"/>
    <w:rsid w:val="00E848B3"/>
    <w:rsid w:val="00EB2441"/>
    <w:rsid w:val="00EF7C8F"/>
    <w:rsid w:val="00F14A5F"/>
    <w:rsid w:val="00F6484A"/>
    <w:rsid w:val="00F73883"/>
    <w:rsid w:val="00F74B50"/>
    <w:rsid w:val="00F82D3D"/>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1B5DFE"/>
    <w:pPr>
      <w:spacing w:after="0" w:line="240" w:lineRule="auto"/>
    </w:pPr>
  </w:style>
  <w:style w:type="character" w:styleId="Refdecomentario">
    <w:name w:val="annotation reference"/>
    <w:basedOn w:val="Fuentedeprrafopredeter"/>
    <w:uiPriority w:val="99"/>
    <w:semiHidden/>
    <w:unhideWhenUsed/>
    <w:rsid w:val="00411B36"/>
    <w:rPr>
      <w:sz w:val="16"/>
      <w:szCs w:val="16"/>
    </w:rPr>
  </w:style>
  <w:style w:type="paragraph" w:styleId="Textocomentario">
    <w:name w:val="annotation text"/>
    <w:basedOn w:val="Normal"/>
    <w:link w:val="TextocomentarioCar"/>
    <w:uiPriority w:val="99"/>
    <w:unhideWhenUsed/>
    <w:rsid w:val="00411B36"/>
    <w:pPr>
      <w:spacing w:line="240" w:lineRule="auto"/>
    </w:pPr>
    <w:rPr>
      <w:sz w:val="20"/>
      <w:szCs w:val="20"/>
    </w:rPr>
  </w:style>
  <w:style w:type="character" w:customStyle="1" w:styleId="TextocomentarioCar">
    <w:name w:val="Texto comentario Car"/>
    <w:basedOn w:val="Fuentedeprrafopredeter"/>
    <w:link w:val="Textocomentario"/>
    <w:uiPriority w:val="99"/>
    <w:rsid w:val="00411B36"/>
    <w:rPr>
      <w:sz w:val="20"/>
      <w:szCs w:val="20"/>
    </w:rPr>
  </w:style>
  <w:style w:type="paragraph" w:styleId="Asuntodelcomentario">
    <w:name w:val="annotation subject"/>
    <w:basedOn w:val="Textocomentario"/>
    <w:next w:val="Textocomentario"/>
    <w:link w:val="AsuntodelcomentarioCar"/>
    <w:uiPriority w:val="99"/>
    <w:semiHidden/>
    <w:unhideWhenUsed/>
    <w:rsid w:val="00411B36"/>
    <w:rPr>
      <w:b/>
      <w:bCs/>
    </w:rPr>
  </w:style>
  <w:style w:type="character" w:customStyle="1" w:styleId="AsuntodelcomentarioCar">
    <w:name w:val="Asunto del comentario Car"/>
    <w:basedOn w:val="TextocomentarioCar"/>
    <w:link w:val="Asuntodelcomentario"/>
    <w:uiPriority w:val="99"/>
    <w:semiHidden/>
    <w:rsid w:val="00411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3535</Words>
  <Characters>19443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43</cp:revision>
  <dcterms:created xsi:type="dcterms:W3CDTF">2022-12-01T20:53:00Z</dcterms:created>
  <dcterms:modified xsi:type="dcterms:W3CDTF">2023-06-24T20:38:00Z</dcterms:modified>
</cp:coreProperties>
</file>