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F3" w:rsidRPr="00CB7131" w:rsidRDefault="00A507F4" w:rsidP="00357486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 w:rsidRPr="00CB7131">
        <w:rPr>
          <w:rFonts w:ascii="Arial" w:hAnsi="Arial"/>
          <w:b/>
          <w:sz w:val="28"/>
          <w:szCs w:val="28"/>
        </w:rPr>
        <w:t>I</w:t>
      </w:r>
      <w:r w:rsidR="00357486" w:rsidRPr="00CB7131">
        <w:rPr>
          <w:rFonts w:ascii="Arial" w:hAnsi="Arial"/>
          <w:b/>
          <w:sz w:val="28"/>
          <w:szCs w:val="28"/>
        </w:rPr>
        <w:t>NDICADOR</w:t>
      </w:r>
      <w:r w:rsidR="00A258D9">
        <w:rPr>
          <w:rFonts w:ascii="Arial" w:hAnsi="Arial"/>
          <w:b/>
          <w:sz w:val="28"/>
          <w:szCs w:val="28"/>
        </w:rPr>
        <w:t xml:space="preserve"> 26</w:t>
      </w:r>
      <w:r w:rsidR="005D4759" w:rsidRPr="00CB7131">
        <w:rPr>
          <w:rFonts w:ascii="Arial" w:hAnsi="Arial"/>
          <w:b/>
          <w:sz w:val="28"/>
          <w:szCs w:val="28"/>
        </w:rPr>
        <w:t>:</w:t>
      </w:r>
      <w:r w:rsidR="005D4759" w:rsidRPr="00CB7131">
        <w:rPr>
          <w:rFonts w:ascii="Arial" w:hAnsi="Arial"/>
          <w:b/>
          <w:sz w:val="20"/>
          <w:szCs w:val="20"/>
        </w:rPr>
        <w:t xml:space="preserve"> </w:t>
      </w:r>
      <w:r w:rsidR="006B6675" w:rsidRPr="006B6675">
        <w:rPr>
          <w:rFonts w:ascii="Arial" w:hAnsi="Arial"/>
          <w:bCs/>
          <w:sz w:val="20"/>
          <w:szCs w:val="20"/>
        </w:rPr>
        <w:t>Porcentaje de instalaciones de la administración central que brindan el servicio de Gestión Institucional en las universidades públicas con capacidad instalada inadecuada.</w:t>
      </w:r>
    </w:p>
    <w:p w:rsidR="00E34EF3" w:rsidRPr="00CB7131" w:rsidRDefault="00E34EF3" w:rsidP="00357486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5657"/>
      </w:tblGrid>
      <w:tr w:rsidR="00E34EF3" w:rsidRPr="00CB7131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7131">
              <w:rPr>
                <w:rFonts w:ascii="Arial" w:hAnsi="Arial"/>
                <w:bCs/>
                <w:sz w:val="20"/>
                <w:szCs w:val="20"/>
              </w:rPr>
              <w:t>Ministerio de Educación</w:t>
            </w:r>
          </w:p>
        </w:tc>
      </w:tr>
      <w:tr w:rsidR="00E34EF3" w:rsidRPr="00CB7131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6B6675" w:rsidP="006B6675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15.02.19</w:t>
            </w:r>
          </w:p>
        </w:tc>
      </w:tr>
      <w:tr w:rsidR="00E34EF3" w:rsidRPr="00CB7131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Sector: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7131">
              <w:rPr>
                <w:rFonts w:ascii="Arial" w:hAnsi="Arial"/>
                <w:bCs/>
                <w:sz w:val="20"/>
                <w:szCs w:val="20"/>
              </w:rPr>
              <w:t>Educación</w:t>
            </w:r>
          </w:p>
        </w:tc>
      </w:tr>
      <w:tr w:rsidR="00E34EF3" w:rsidRPr="00CB7131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Función: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7131">
              <w:rPr>
                <w:rFonts w:ascii="Arial" w:hAnsi="Arial"/>
                <w:bCs/>
                <w:sz w:val="20"/>
                <w:szCs w:val="20"/>
              </w:rPr>
              <w:t>22 Educación</w:t>
            </w:r>
          </w:p>
        </w:tc>
      </w:tr>
      <w:tr w:rsidR="00E34EF3" w:rsidRPr="00CB7131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7131">
              <w:rPr>
                <w:rFonts w:ascii="Arial" w:hAnsi="Arial"/>
                <w:bCs/>
                <w:sz w:val="20"/>
                <w:szCs w:val="20"/>
              </w:rPr>
              <w:t>048 Educación Superior</w:t>
            </w:r>
          </w:p>
        </w:tc>
      </w:tr>
      <w:tr w:rsidR="00E34EF3" w:rsidRPr="00CB7131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7131">
              <w:rPr>
                <w:rFonts w:ascii="Arial" w:hAnsi="Arial"/>
                <w:bCs/>
                <w:sz w:val="20"/>
                <w:szCs w:val="20"/>
              </w:rPr>
              <w:t>0109 Educación Superior Universitaria.</w:t>
            </w:r>
          </w:p>
        </w:tc>
      </w:tr>
      <w:tr w:rsidR="00E34EF3" w:rsidRPr="00CB7131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A258D9" w:rsidP="000E3A02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A258D9">
              <w:rPr>
                <w:rFonts w:ascii="Arial" w:hAnsi="Arial"/>
                <w:bCs/>
                <w:sz w:val="20"/>
                <w:szCs w:val="20"/>
              </w:rPr>
              <w:t>Servicio de Gestión Institucional en Educación Superior Universitaria</w:t>
            </w:r>
          </w:p>
        </w:tc>
      </w:tr>
      <w:tr w:rsidR="00E34EF3" w:rsidRPr="00CB7131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F3" w:rsidRPr="00CB7131" w:rsidRDefault="00A258D9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A258D9">
              <w:rPr>
                <w:rFonts w:ascii="Arial" w:hAnsi="Arial"/>
                <w:bCs/>
                <w:sz w:val="20"/>
                <w:szCs w:val="20"/>
              </w:rPr>
              <w:t>Gestión Institucional en Educación Superior Universitaria</w:t>
            </w:r>
          </w:p>
        </w:tc>
      </w:tr>
    </w:tbl>
    <w:p w:rsidR="00596CE6" w:rsidRPr="00CB7131" w:rsidRDefault="00596CE6" w:rsidP="00596CE6">
      <w:pPr>
        <w:rPr>
          <w:rFonts w:ascii="Arial" w:hAnsi="Arial"/>
          <w:bCs/>
          <w:sz w:val="18"/>
          <w:szCs w:val="18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D4759" w:rsidRPr="00CB7131" w:rsidTr="00D046B0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PROGRAMA PRESUPUESTAL</w:t>
                  </w:r>
                </w:p>
              </w:tc>
            </w:tr>
          </w:tbl>
          <w:p w:rsidR="00136088" w:rsidRPr="00CB7131" w:rsidRDefault="00136088" w:rsidP="00097198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F043D" w:rsidRPr="00CB7131" w:rsidRDefault="004D3FB2" w:rsidP="00097198">
                  <w:pPr>
                    <w:pStyle w:val="Prrafodelista1"/>
                    <w:ind w:left="360" w:hanging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13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INDICADOR</w:t>
                  </w:r>
                </w:p>
              </w:tc>
            </w:tr>
          </w:tbl>
          <w:p w:rsidR="00097198" w:rsidRPr="00CB7131" w:rsidRDefault="00097198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:rsidR="00DC179E" w:rsidRPr="00CB7131" w:rsidRDefault="006B6675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6B6675">
              <w:rPr>
                <w:rFonts w:ascii="Arial" w:hAnsi="Arial"/>
                <w:bCs/>
                <w:sz w:val="20"/>
                <w:szCs w:val="20"/>
              </w:rPr>
              <w:t>Porcentaje de instalaciones de la administración central que brindan el servicio de Gestión Institucional en las Universidades Públicas con capacidad instalada inadecuada</w:t>
            </w:r>
            <w:r w:rsidR="00B054E1">
              <w:rPr>
                <w:rFonts w:ascii="Arial" w:hAnsi="Arial"/>
                <w:bCs/>
                <w:sz w:val="20"/>
                <w:szCs w:val="20"/>
              </w:rPr>
              <w:t>.</w:t>
            </w:r>
            <w:r w:rsidR="00B054E1" w:rsidRPr="00CB713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B054E1" w:rsidRPr="00CB7131">
              <w:rPr>
                <w:rFonts w:ascii="Arial" w:hAnsi="Arial"/>
                <w:bCs/>
                <w:sz w:val="20"/>
                <w:szCs w:val="20"/>
              </w:rPr>
              <w:t>(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PUPSGICII</m:t>
              </m:r>
            </m:oMath>
            <w:r w:rsidR="00B054E1" w:rsidRPr="00CB7131">
              <w:rPr>
                <w:rFonts w:ascii="Arial" w:hAnsi="Arial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097198" w:rsidRPr="00CB7131" w:rsidRDefault="00097198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4D3FB2" w:rsidP="00097198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ÁMBITO DE CONTROL</w:t>
                  </w:r>
                  <w:r w:rsidRPr="00CB7131">
                    <w:rPr>
                      <w:rFonts w:ascii="Arial" w:hAnsi="Arial"/>
                      <w:bCs/>
                      <w:sz w:val="20"/>
                      <w:szCs w:val="20"/>
                      <w:lang w:val="es-MX"/>
                    </w:rPr>
                    <w:t xml:space="preserve"> </w:t>
                  </w:r>
                </w:p>
              </w:tc>
            </w:tr>
          </w:tbl>
          <w:p w:rsidR="00D23A4E" w:rsidRPr="00CB7131" w:rsidRDefault="00D23A4E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:rsidR="00E86740" w:rsidRDefault="00E86740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Unidades</w:t>
            </w:r>
            <w:r w:rsidRPr="00CB713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5C12B3">
              <w:rPr>
                <w:rFonts w:ascii="Arial" w:hAnsi="Arial"/>
                <w:sz w:val="20"/>
                <w:szCs w:val="20"/>
              </w:rPr>
              <w:t>Productoras del Servicio</w:t>
            </w:r>
            <w:r w:rsidRPr="00CB7131">
              <w:rPr>
                <w:rFonts w:ascii="Arial" w:hAnsi="Arial"/>
                <w:bCs/>
                <w:sz w:val="20"/>
                <w:szCs w:val="20"/>
              </w:rPr>
              <w:t xml:space="preserve"> de Gestión Institucional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de las universidades públicas</w:t>
            </w:r>
            <w:r w:rsidRPr="00CB7131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Cs/>
                <w:sz w:val="20"/>
                <w:szCs w:val="20"/>
              </w:rPr>
              <w:t>que cuentan con capacidad instalada adecuada</w:t>
            </w:r>
            <w:r w:rsidRPr="00CB713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9E57CC" w:rsidRPr="00CB7131" w:rsidRDefault="009E57CC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ind w:left="360"/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:rsidR="00050F5B" w:rsidRPr="00CB7131" w:rsidRDefault="00050F5B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23A4E" w:rsidRPr="00CB7131" w:rsidRDefault="001D0205" w:rsidP="009E57C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>Universidades Nacionales (Gobierno Nacional)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DEFINICIÓN</w:t>
                  </w:r>
                </w:p>
              </w:tc>
            </w:tr>
          </w:tbl>
          <w:p w:rsidR="0062586F" w:rsidRDefault="0062586F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2586F" w:rsidRPr="005C12B3" w:rsidRDefault="0062586F" w:rsidP="0062586F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5C12B3">
              <w:rPr>
                <w:rFonts w:ascii="Arial" w:hAnsi="Arial"/>
                <w:sz w:val="20"/>
                <w:szCs w:val="20"/>
              </w:rPr>
              <w:t xml:space="preserve">La Administración Central de la Universidad, es la encargada de brindar el servicio de Gestión Institucional, la misma que a través de sus dependencias brindan servicios transversales de soporte a la gestión académica, administrativa y financiera, así como, a la gestión de la investigación de todas las dependencias académicas y administrativas de la Universidad, a través sus Unidades Productoras correspondientes.    </w:t>
            </w:r>
          </w:p>
          <w:p w:rsidR="0062586F" w:rsidRPr="005C12B3" w:rsidRDefault="0062586F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4637E" w:rsidRPr="005C12B3" w:rsidRDefault="008727FF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5C12B3">
              <w:rPr>
                <w:rFonts w:ascii="Arial" w:hAnsi="Arial"/>
                <w:sz w:val="20"/>
                <w:szCs w:val="20"/>
              </w:rPr>
              <w:t xml:space="preserve">Entre las unidades productoras </w:t>
            </w:r>
            <w:r w:rsidR="0062586F" w:rsidRPr="005C12B3">
              <w:rPr>
                <w:rFonts w:ascii="Arial" w:hAnsi="Arial"/>
                <w:sz w:val="20"/>
                <w:szCs w:val="20"/>
              </w:rPr>
              <w:t xml:space="preserve">más </w:t>
            </w:r>
            <w:r w:rsidRPr="005C12B3">
              <w:rPr>
                <w:rFonts w:ascii="Arial" w:hAnsi="Arial"/>
                <w:sz w:val="20"/>
                <w:szCs w:val="20"/>
              </w:rPr>
              <w:t>representativas se encuentran</w:t>
            </w:r>
            <w:r w:rsidR="0062586F" w:rsidRPr="005C12B3">
              <w:rPr>
                <w:rFonts w:ascii="Arial" w:hAnsi="Arial"/>
                <w:sz w:val="20"/>
                <w:szCs w:val="20"/>
              </w:rPr>
              <w:t xml:space="preserve">: La sede de </w:t>
            </w:r>
            <w:r w:rsidRPr="005C12B3">
              <w:rPr>
                <w:rFonts w:ascii="Arial" w:hAnsi="Arial"/>
                <w:sz w:val="20"/>
                <w:szCs w:val="20"/>
              </w:rPr>
              <w:t>Rectorado</w:t>
            </w:r>
            <w:r w:rsidR="0062586F" w:rsidRPr="005C12B3">
              <w:rPr>
                <w:rFonts w:ascii="Arial" w:hAnsi="Arial"/>
                <w:sz w:val="20"/>
                <w:szCs w:val="20"/>
              </w:rPr>
              <w:t xml:space="preserve"> y Administración central y sus órganos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, los </w:t>
            </w:r>
            <w:r w:rsidR="00242200" w:rsidRPr="005C12B3">
              <w:rPr>
                <w:rFonts w:ascii="Arial" w:hAnsi="Arial"/>
                <w:sz w:val="20"/>
                <w:szCs w:val="20"/>
              </w:rPr>
              <w:t xml:space="preserve">unidades de </w:t>
            </w:r>
            <w:r w:rsidRPr="005C12B3">
              <w:rPr>
                <w:rFonts w:ascii="Arial" w:hAnsi="Arial"/>
                <w:sz w:val="20"/>
                <w:szCs w:val="20"/>
              </w:rPr>
              <w:t>servicios de Bienestar U</w:t>
            </w:r>
            <w:r w:rsidR="00242200" w:rsidRPr="005C12B3">
              <w:rPr>
                <w:rFonts w:ascii="Arial" w:hAnsi="Arial"/>
                <w:sz w:val="20"/>
                <w:szCs w:val="20"/>
              </w:rPr>
              <w:t xml:space="preserve">niversitario </w:t>
            </w:r>
            <w:r w:rsidR="0062586F" w:rsidRPr="005C12B3">
              <w:rPr>
                <w:rFonts w:ascii="Arial" w:hAnsi="Arial"/>
                <w:sz w:val="20"/>
                <w:szCs w:val="20"/>
              </w:rPr>
              <w:t xml:space="preserve">como 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Comedor Universitario, Clínica Universitaria, Residencia Universitaria, </w:t>
            </w:r>
            <w:r w:rsidR="00242200" w:rsidRPr="005C12B3">
              <w:rPr>
                <w:rFonts w:ascii="Arial" w:hAnsi="Arial"/>
                <w:sz w:val="20"/>
                <w:szCs w:val="20"/>
              </w:rPr>
              <w:t xml:space="preserve"> y 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Complejo Polideportivo, Estadios, </w:t>
            </w:r>
            <w:r w:rsidR="0062586F" w:rsidRPr="005C12B3">
              <w:rPr>
                <w:rFonts w:ascii="Arial" w:hAnsi="Arial"/>
                <w:sz w:val="20"/>
                <w:szCs w:val="20"/>
              </w:rPr>
              <w:t xml:space="preserve">y las </w:t>
            </w:r>
            <w:r w:rsidR="006D3B67" w:rsidRPr="005C12B3">
              <w:rPr>
                <w:rFonts w:ascii="Arial" w:hAnsi="Arial"/>
                <w:sz w:val="20"/>
                <w:szCs w:val="20"/>
              </w:rPr>
              <w:t xml:space="preserve">unidades encargadas de la Infraestructura común (Obras Exteriores, servicios y complementaria),así como de los sistemas de 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Transporte Universitario, </w:t>
            </w:r>
            <w:r w:rsidR="006D3B67" w:rsidRPr="005C12B3">
              <w:rPr>
                <w:rFonts w:ascii="Arial" w:hAnsi="Arial"/>
                <w:sz w:val="20"/>
                <w:szCs w:val="20"/>
              </w:rPr>
              <w:t>los sistemas d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e Tecnologías de Información y Comunicación, </w:t>
            </w:r>
            <w:r w:rsidR="006D3B67" w:rsidRPr="005C12B3">
              <w:rPr>
                <w:rFonts w:ascii="Arial" w:hAnsi="Arial"/>
                <w:sz w:val="20"/>
                <w:szCs w:val="20"/>
              </w:rPr>
              <w:t xml:space="preserve">Sistemas de </w:t>
            </w:r>
            <w:r w:rsidRPr="005C12B3">
              <w:rPr>
                <w:rFonts w:ascii="Arial" w:hAnsi="Arial"/>
                <w:sz w:val="20"/>
                <w:szCs w:val="20"/>
              </w:rPr>
              <w:t>Seguridad</w:t>
            </w:r>
            <w:r w:rsidR="006D3B67" w:rsidRPr="005C12B3">
              <w:rPr>
                <w:rFonts w:ascii="Arial" w:hAnsi="Arial"/>
                <w:sz w:val="20"/>
                <w:szCs w:val="20"/>
              </w:rPr>
              <w:t xml:space="preserve"> (Ingresos, cercos, vigilancia), los Centros de Producción, y 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 otras dependencias que brindan servicios de soporte a la Gestión Institucional.</w:t>
            </w:r>
          </w:p>
          <w:p w:rsidR="00603AE6" w:rsidRPr="005C12B3" w:rsidRDefault="00603AE6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C179E" w:rsidRPr="005C12B3" w:rsidRDefault="00DC179E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5C12B3">
              <w:rPr>
                <w:rFonts w:ascii="Arial" w:hAnsi="Arial"/>
                <w:sz w:val="20"/>
                <w:szCs w:val="20"/>
              </w:rPr>
              <w:t xml:space="preserve">Este indicador representa </w:t>
            </w:r>
            <w:r w:rsidR="007E2C61" w:rsidRPr="005C12B3">
              <w:rPr>
                <w:rFonts w:ascii="Arial" w:hAnsi="Arial"/>
                <w:sz w:val="20"/>
                <w:szCs w:val="20"/>
              </w:rPr>
              <w:t>la relación que existe entre</w:t>
            </w:r>
            <w:r w:rsidR="006D3B67" w:rsidRPr="005C12B3">
              <w:rPr>
                <w:rFonts w:ascii="Arial" w:hAnsi="Arial"/>
                <w:bCs/>
                <w:sz w:val="20"/>
                <w:szCs w:val="20"/>
              </w:rPr>
              <w:t xml:space="preserve"> la cantidad de </w:t>
            </w:r>
            <w:r w:rsidR="0074637E" w:rsidRPr="005C12B3">
              <w:rPr>
                <w:rFonts w:ascii="Arial" w:hAnsi="Arial"/>
                <w:bCs/>
                <w:sz w:val="20"/>
                <w:szCs w:val="20"/>
              </w:rPr>
              <w:t>Unidade</w:t>
            </w:r>
            <w:r w:rsidR="00573335" w:rsidRPr="005C12B3">
              <w:rPr>
                <w:rFonts w:ascii="Arial" w:hAnsi="Arial"/>
                <w:bCs/>
                <w:sz w:val="20"/>
                <w:szCs w:val="20"/>
              </w:rPr>
              <w:t xml:space="preserve">s </w:t>
            </w:r>
            <w:r w:rsidR="006D3B67" w:rsidRPr="005C12B3">
              <w:rPr>
                <w:rFonts w:ascii="Arial" w:hAnsi="Arial"/>
                <w:bCs/>
                <w:sz w:val="20"/>
                <w:szCs w:val="20"/>
              </w:rPr>
              <w:t xml:space="preserve">Productoras </w:t>
            </w:r>
            <w:r w:rsidR="00573335" w:rsidRPr="005C12B3">
              <w:rPr>
                <w:rFonts w:ascii="Arial" w:hAnsi="Arial"/>
                <w:bCs/>
                <w:sz w:val="20"/>
                <w:szCs w:val="20"/>
              </w:rPr>
              <w:t xml:space="preserve">de Gestión Institucional con </w:t>
            </w:r>
            <w:r w:rsidR="007E2C61" w:rsidRPr="005C12B3">
              <w:rPr>
                <w:rFonts w:ascii="Arial" w:hAnsi="Arial"/>
                <w:sz w:val="20"/>
                <w:szCs w:val="20"/>
              </w:rPr>
              <w:t>capacidad instalada inadecuada</w:t>
            </w:r>
            <w:r w:rsidR="000E3A02" w:rsidRPr="005C12B3">
              <w:rPr>
                <w:rFonts w:ascii="Arial" w:hAnsi="Arial"/>
                <w:sz w:val="20"/>
                <w:szCs w:val="20"/>
              </w:rPr>
              <w:t xml:space="preserve"> </w:t>
            </w:r>
            <w:r w:rsidR="0021035C" w:rsidRPr="005C12B3">
              <w:rPr>
                <w:rFonts w:ascii="Arial" w:hAnsi="Arial"/>
                <w:sz w:val="20"/>
                <w:szCs w:val="20"/>
              </w:rPr>
              <w:t>de cada  universidad</w:t>
            </w:r>
            <w:r w:rsidR="006D3B67" w:rsidRPr="005C12B3">
              <w:rPr>
                <w:rFonts w:ascii="Arial" w:hAnsi="Arial"/>
                <w:sz w:val="20"/>
                <w:szCs w:val="20"/>
              </w:rPr>
              <w:t xml:space="preserve"> respecto del T</w:t>
            </w:r>
            <w:r w:rsidR="007E2C61" w:rsidRPr="005C12B3">
              <w:rPr>
                <w:rFonts w:ascii="Arial" w:hAnsi="Arial"/>
                <w:sz w:val="20"/>
                <w:szCs w:val="20"/>
              </w:rPr>
              <w:t xml:space="preserve">otal </w:t>
            </w:r>
            <w:r w:rsidR="002A3874" w:rsidRPr="005C12B3">
              <w:rPr>
                <w:rFonts w:ascii="Arial" w:hAnsi="Arial"/>
                <w:sz w:val="20"/>
                <w:szCs w:val="20"/>
              </w:rPr>
              <w:t>para el cumplimiento de la función de Gestión Institucional</w:t>
            </w:r>
            <w:r w:rsidR="000E3A02" w:rsidRPr="005C12B3">
              <w:rPr>
                <w:rFonts w:ascii="Arial" w:hAnsi="Arial"/>
                <w:sz w:val="20"/>
                <w:szCs w:val="20"/>
              </w:rPr>
              <w:t xml:space="preserve"> </w:t>
            </w:r>
            <w:r w:rsidRPr="005C12B3">
              <w:rPr>
                <w:rFonts w:ascii="Arial" w:hAnsi="Arial"/>
                <w:sz w:val="20"/>
                <w:szCs w:val="20"/>
              </w:rPr>
              <w:t>de las Universidades Públicas.</w:t>
            </w:r>
          </w:p>
          <w:p w:rsidR="00357486" w:rsidRPr="005C12B3" w:rsidRDefault="00357486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D7D43" w:rsidRPr="005C12B3" w:rsidRDefault="00637C9D" w:rsidP="00641DBA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5C12B3">
              <w:rPr>
                <w:rFonts w:ascii="Arial" w:hAnsi="Arial"/>
                <w:bCs/>
                <w:sz w:val="20"/>
                <w:szCs w:val="20"/>
              </w:rPr>
              <w:t xml:space="preserve">La capacidad instalada </w:t>
            </w:r>
            <w:r w:rsidR="00641DBA" w:rsidRPr="005C12B3">
              <w:rPr>
                <w:rFonts w:ascii="Arial" w:hAnsi="Arial"/>
                <w:bCs/>
                <w:sz w:val="20"/>
                <w:szCs w:val="20"/>
              </w:rPr>
              <w:t xml:space="preserve">inadecuada </w:t>
            </w:r>
            <w:r w:rsidRPr="005C12B3">
              <w:rPr>
                <w:rFonts w:ascii="Arial" w:hAnsi="Arial"/>
                <w:bCs/>
                <w:sz w:val="20"/>
                <w:szCs w:val="20"/>
              </w:rPr>
              <w:t xml:space="preserve">se </w:t>
            </w:r>
            <w:r w:rsidR="00641DBA" w:rsidRPr="005C12B3">
              <w:rPr>
                <w:rFonts w:ascii="Arial" w:hAnsi="Arial"/>
                <w:bCs/>
                <w:sz w:val="20"/>
                <w:szCs w:val="20"/>
              </w:rPr>
              <w:t xml:space="preserve">refiere a que una Unidad Productora no cuenta con todos sus activos </w:t>
            </w:r>
            <w:r w:rsidRPr="005C12B3">
              <w:rPr>
                <w:rFonts w:ascii="Arial" w:hAnsi="Arial"/>
                <w:bCs/>
                <w:sz w:val="20"/>
                <w:szCs w:val="20"/>
              </w:rPr>
              <w:t xml:space="preserve">estratégicos de infraestructura </w:t>
            </w:r>
            <w:r w:rsidR="00641DBA" w:rsidRPr="005C12B3">
              <w:rPr>
                <w:rFonts w:ascii="Arial" w:hAnsi="Arial"/>
                <w:bCs/>
                <w:sz w:val="20"/>
                <w:szCs w:val="20"/>
              </w:rPr>
              <w:t xml:space="preserve">en adecuadas y suficientes condiciones, </w:t>
            </w:r>
            <w:r w:rsidRPr="005C12B3">
              <w:rPr>
                <w:rFonts w:ascii="Arial" w:hAnsi="Arial"/>
                <w:bCs/>
                <w:sz w:val="20"/>
                <w:szCs w:val="20"/>
              </w:rPr>
              <w:t xml:space="preserve">para brindar el referido servicio </w:t>
            </w:r>
            <w:r w:rsidR="00641DBA" w:rsidRPr="005C12B3">
              <w:rPr>
                <w:rFonts w:ascii="Arial" w:hAnsi="Arial"/>
                <w:bCs/>
                <w:sz w:val="20"/>
                <w:szCs w:val="20"/>
              </w:rPr>
              <w:t xml:space="preserve">de Gestión Institucional, </w:t>
            </w:r>
            <w:r w:rsidRPr="005C12B3">
              <w:rPr>
                <w:rFonts w:ascii="Arial" w:hAnsi="Arial"/>
                <w:bCs/>
                <w:sz w:val="20"/>
                <w:szCs w:val="20"/>
              </w:rPr>
              <w:t xml:space="preserve">así como los activos estratégicos del equipamiento y </w:t>
            </w:r>
            <w:r w:rsidR="00641DBA" w:rsidRPr="005C12B3">
              <w:rPr>
                <w:rFonts w:ascii="Arial" w:hAnsi="Arial"/>
                <w:bCs/>
                <w:sz w:val="20"/>
                <w:szCs w:val="20"/>
              </w:rPr>
              <w:lastRenderedPageBreak/>
              <w:t xml:space="preserve">mobiliario, Es decir que </w:t>
            </w:r>
            <w:r w:rsidR="006D7D43" w:rsidRPr="005C12B3">
              <w:rPr>
                <w:rFonts w:ascii="Arial" w:hAnsi="Arial"/>
                <w:bCs/>
                <w:sz w:val="20"/>
                <w:szCs w:val="20"/>
              </w:rPr>
              <w:t>no cumplen con las normas técnicas vigentes o no cuentan con lo suficientes recursos para el desarrollo de un servicio de calidad.</w:t>
            </w:r>
          </w:p>
          <w:p w:rsidR="008727FF" w:rsidRDefault="008727FF" w:rsidP="006D7D43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727FF" w:rsidRPr="003D37E1" w:rsidRDefault="008727FF" w:rsidP="006D7D43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D7D43" w:rsidRPr="00CB7131" w:rsidRDefault="006D7D43" w:rsidP="006D7D43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97198" w:rsidRPr="00CB7131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DIMENSIÓN DE DESEMPEÑO</w:t>
                  </w:r>
                </w:p>
              </w:tc>
            </w:tr>
          </w:tbl>
          <w:p w:rsidR="00293FB4" w:rsidRPr="00CB7131" w:rsidRDefault="00293FB4" w:rsidP="00293FB4">
            <w:pPr>
              <w:spacing w:after="120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:rsidR="00293FB4" w:rsidRPr="00CB7131" w:rsidRDefault="00293FB4" w:rsidP="00293FB4">
            <w:pPr>
              <w:spacing w:after="120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CB7131">
              <w:rPr>
                <w:rFonts w:ascii="Arial" w:hAnsi="Arial"/>
                <w:sz w:val="20"/>
                <w:szCs w:val="20"/>
                <w:lang w:val="es-MX"/>
              </w:rPr>
              <w:t xml:space="preserve">El indicador es de brecha de calidad, </w:t>
            </w:r>
            <w:r w:rsidR="004D6B5C" w:rsidRPr="00CB7131">
              <w:rPr>
                <w:rFonts w:ascii="Arial" w:hAnsi="Arial"/>
                <w:sz w:val="20"/>
                <w:szCs w:val="20"/>
                <w:lang w:val="es-MX"/>
              </w:rPr>
              <w:t>deberá considerar en la medición el estado de conservación y el tamaño de la infraestructura que contribuye con</w:t>
            </w:r>
            <w:r w:rsidRPr="00CB7131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="004D6B5C" w:rsidRPr="00CB7131">
              <w:rPr>
                <w:rFonts w:ascii="Arial" w:hAnsi="Arial"/>
                <w:sz w:val="20"/>
                <w:szCs w:val="20"/>
                <w:lang w:val="es-MX"/>
              </w:rPr>
              <w:t xml:space="preserve">la </w:t>
            </w:r>
            <w:r w:rsidRPr="00CB7131">
              <w:rPr>
                <w:rFonts w:ascii="Arial" w:hAnsi="Arial"/>
                <w:sz w:val="20"/>
                <w:szCs w:val="20"/>
                <w:lang w:val="es-MX"/>
              </w:rPr>
              <w:t>educación superior</w:t>
            </w:r>
            <w:r w:rsidR="004D6B5C" w:rsidRPr="00CB7131">
              <w:rPr>
                <w:rFonts w:ascii="Arial" w:hAnsi="Arial"/>
                <w:sz w:val="20"/>
                <w:szCs w:val="20"/>
                <w:lang w:val="es-MX"/>
              </w:rPr>
              <w:t>,</w:t>
            </w:r>
            <w:r w:rsidRPr="00CB7131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="004D6B5C" w:rsidRPr="00CB7131">
              <w:rPr>
                <w:rFonts w:ascii="Arial" w:hAnsi="Arial"/>
                <w:sz w:val="20"/>
                <w:szCs w:val="20"/>
                <w:lang w:val="es-MX"/>
              </w:rPr>
              <w:t>permitiendo medir y atender</w:t>
            </w:r>
            <w:r w:rsidRPr="00CB7131">
              <w:rPr>
                <w:rFonts w:ascii="Arial" w:hAnsi="Arial"/>
                <w:sz w:val="20"/>
                <w:szCs w:val="20"/>
                <w:lang w:val="es-MX"/>
              </w:rPr>
              <w:t xml:space="preserve"> en forma rápida y directa a las necesidades de sus estudiantes, </w:t>
            </w:r>
            <w:r w:rsidR="004D6B5C" w:rsidRPr="00CB7131">
              <w:rPr>
                <w:rFonts w:ascii="Arial" w:hAnsi="Arial"/>
                <w:sz w:val="20"/>
                <w:szCs w:val="20"/>
                <w:lang w:val="es-MX"/>
              </w:rPr>
              <w:t xml:space="preserve">por tanto </w:t>
            </w:r>
            <w:r w:rsidRPr="00CB7131">
              <w:rPr>
                <w:rFonts w:ascii="Arial" w:hAnsi="Arial"/>
                <w:sz w:val="20"/>
                <w:szCs w:val="20"/>
                <w:lang w:val="es-MX"/>
              </w:rPr>
              <w:t>es un indicador de calidad.</w:t>
            </w:r>
          </w:p>
          <w:p w:rsidR="00097198" w:rsidRPr="00CB7131" w:rsidRDefault="00097198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 xml:space="preserve">VALOR DEL INDICADOR </w:t>
                  </w:r>
                </w:p>
              </w:tc>
            </w:tr>
          </w:tbl>
          <w:p w:rsidR="00293FB4" w:rsidRPr="00CB7131" w:rsidRDefault="00293FB4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s-PE"/>
              </w:rPr>
            </w:pPr>
          </w:p>
          <w:p w:rsidR="006B6675" w:rsidRDefault="006B6675" w:rsidP="006B6675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JUSTIFICACIÓN</w:t>
                  </w:r>
                </w:p>
              </w:tc>
            </w:tr>
          </w:tbl>
          <w:p w:rsidR="00097198" w:rsidRPr="00CB7131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97198" w:rsidRPr="00CB7131" w:rsidRDefault="00050F5B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>Es</w:t>
            </w:r>
            <w:r w:rsidR="00C12E45" w:rsidRPr="00CB7131">
              <w:rPr>
                <w:rFonts w:ascii="Arial" w:hAnsi="Arial"/>
                <w:sz w:val="20"/>
                <w:szCs w:val="20"/>
              </w:rPr>
              <w:t xml:space="preserve">te indicador permite medir directamente la brecha de </w:t>
            </w:r>
            <w:r w:rsidR="00322817" w:rsidRPr="00CB7131">
              <w:rPr>
                <w:rFonts w:ascii="Arial" w:hAnsi="Arial"/>
                <w:sz w:val="20"/>
                <w:szCs w:val="20"/>
              </w:rPr>
              <w:t xml:space="preserve">calidad </w:t>
            </w:r>
            <w:r w:rsidR="004527D1" w:rsidRPr="00CB7131">
              <w:rPr>
                <w:rFonts w:ascii="Arial" w:hAnsi="Arial"/>
                <w:sz w:val="20"/>
                <w:szCs w:val="20"/>
              </w:rPr>
              <w:t>en la infraestructura</w:t>
            </w:r>
            <w:r w:rsidR="000D6D2C">
              <w:rPr>
                <w:rFonts w:ascii="Arial" w:hAnsi="Arial"/>
                <w:sz w:val="20"/>
                <w:szCs w:val="20"/>
              </w:rPr>
              <w:t xml:space="preserve"> que brinda el servicio de Gestión Institucional</w:t>
            </w:r>
            <w:r w:rsidR="004527D1" w:rsidRPr="00CB7131">
              <w:rPr>
                <w:rFonts w:ascii="Arial" w:hAnsi="Arial"/>
                <w:sz w:val="20"/>
                <w:szCs w:val="20"/>
              </w:rPr>
              <w:t>,</w:t>
            </w:r>
            <w:r w:rsidR="00322817" w:rsidRPr="00CB7131">
              <w:rPr>
                <w:rFonts w:ascii="Arial" w:hAnsi="Arial"/>
                <w:sz w:val="20"/>
                <w:szCs w:val="20"/>
              </w:rPr>
              <w:t xml:space="preserve"> </w:t>
            </w:r>
            <w:r w:rsidR="00C12E45" w:rsidRPr="00CB7131">
              <w:rPr>
                <w:rFonts w:ascii="Arial" w:hAnsi="Arial"/>
                <w:sz w:val="20"/>
                <w:szCs w:val="20"/>
              </w:rPr>
              <w:t>y consiguientemente el cierre está vinculado directamente con la ejec</w:t>
            </w:r>
            <w:r w:rsidR="00A40D78" w:rsidRPr="00CB7131">
              <w:rPr>
                <w:rFonts w:ascii="Arial" w:hAnsi="Arial"/>
                <w:sz w:val="20"/>
                <w:szCs w:val="20"/>
              </w:rPr>
              <w:t>ución de proyectos de inversión, inversiones de optimización, de ampliación marginal, de reposición y de rehabilitación.</w:t>
            </w:r>
          </w:p>
          <w:p w:rsidR="00097198" w:rsidRPr="00CB7131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LIMITACIONES Y SUPUESTOS EMPLEADOS</w:t>
                  </w:r>
                </w:p>
              </w:tc>
            </w:tr>
          </w:tbl>
          <w:p w:rsidR="00290F07" w:rsidRPr="00CB7131" w:rsidRDefault="00290F07" w:rsidP="001D020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D0205" w:rsidRPr="00CB7131" w:rsidRDefault="00357486" w:rsidP="001D020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>Pendiente</w:t>
            </w:r>
          </w:p>
          <w:p w:rsidR="00357486" w:rsidRPr="00CB7131" w:rsidRDefault="00357486" w:rsidP="001D020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PRECISIONES TÉCNICAS</w:t>
                  </w:r>
                </w:p>
              </w:tc>
            </w:tr>
          </w:tbl>
          <w:p w:rsidR="00290F07" w:rsidRPr="00CB7131" w:rsidRDefault="00290F07" w:rsidP="001D020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D0205" w:rsidRPr="00CB7131" w:rsidRDefault="00357486" w:rsidP="001D020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>Pendiente</w:t>
            </w:r>
          </w:p>
          <w:p w:rsidR="00357486" w:rsidRPr="00CB7131" w:rsidRDefault="00357486" w:rsidP="001D020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keepNext/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MÉTODO DE C</w:t>
                  </w:r>
                  <w:r w:rsidR="00D72BBB"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Á</w:t>
                  </w: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LCULO</w:t>
                  </w:r>
                </w:p>
              </w:tc>
            </w:tr>
          </w:tbl>
          <w:p w:rsidR="00097198" w:rsidRPr="00CB7131" w:rsidRDefault="00097198" w:rsidP="00097198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57486" w:rsidRPr="00CB7131" w:rsidRDefault="00357486" w:rsidP="00097198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>Para efectos de cálculo el indicador, esta será medida de la siguiente forma:</w:t>
            </w:r>
          </w:p>
          <w:p w:rsidR="00357486" w:rsidRPr="00CB7131" w:rsidRDefault="00357486" w:rsidP="00097198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C179E" w:rsidRPr="00CB7131" w:rsidRDefault="00B054E1" w:rsidP="00097198">
            <w:pPr>
              <w:spacing w:before="240" w:after="120" w:line="240" w:lineRule="auto"/>
              <w:contextualSpacing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PUPSGICII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UPSGICII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UPSGI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  <w:p w:rsidR="00097198" w:rsidRPr="00CB7131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DC179E" w:rsidRPr="00CB7131" w:rsidRDefault="00B054E1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PUPSGICII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DC179E" w:rsidRPr="00CB7131">
              <w:rPr>
                <w:rFonts w:ascii="Arial" w:hAnsi="Arial"/>
                <w:sz w:val="20"/>
                <w:szCs w:val="20"/>
              </w:rPr>
              <w:t xml:space="preserve"> </w:t>
            </w:r>
            <w:r w:rsidR="00CA3949">
              <w:rPr>
                <w:rFonts w:ascii="Arial" w:hAnsi="Arial"/>
                <w:bCs/>
                <w:sz w:val="20"/>
                <w:szCs w:val="20"/>
              </w:rPr>
              <w:t>Porcentaje de Unidades</w:t>
            </w:r>
            <w:r w:rsidR="00CA3949" w:rsidRPr="00CB713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CA3949" w:rsidRPr="005C12B3">
              <w:rPr>
                <w:rFonts w:ascii="Arial" w:hAnsi="Arial"/>
                <w:sz w:val="20"/>
                <w:szCs w:val="20"/>
              </w:rPr>
              <w:t>Productoras del Servicio</w:t>
            </w:r>
            <w:r w:rsidR="00CA3949" w:rsidRPr="00CB7131">
              <w:rPr>
                <w:rFonts w:ascii="Arial" w:hAnsi="Arial"/>
                <w:bCs/>
                <w:sz w:val="20"/>
                <w:szCs w:val="20"/>
              </w:rPr>
              <w:t xml:space="preserve"> de Gestión Institucional</w:t>
            </w:r>
            <w:r w:rsidR="00CA3949">
              <w:rPr>
                <w:rFonts w:ascii="Arial" w:hAnsi="Arial"/>
                <w:bCs/>
                <w:sz w:val="20"/>
                <w:szCs w:val="20"/>
              </w:rPr>
              <w:t xml:space="preserve"> de las universidades públicas</w:t>
            </w:r>
            <w:r w:rsidR="00CA3949" w:rsidRPr="00CB7131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 w:rsidR="00CA3949">
              <w:rPr>
                <w:rFonts w:ascii="Arial" w:hAnsi="Arial"/>
                <w:bCs/>
                <w:sz w:val="20"/>
                <w:szCs w:val="20"/>
              </w:rPr>
              <w:t>que cuentan con capacidad instalada inadecuada</w:t>
            </w:r>
            <w:r w:rsidR="00CA3949" w:rsidRPr="00CB713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DC179E" w:rsidRPr="00CB7131">
              <w:rPr>
                <w:rFonts w:ascii="Arial" w:hAnsi="Arial"/>
                <w:sz w:val="20"/>
                <w:szCs w:val="20"/>
              </w:rPr>
              <w:t>en el tiempo t.</w:t>
            </w:r>
          </w:p>
          <w:p w:rsidR="00097198" w:rsidRPr="00CB7131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C179E" w:rsidRPr="00CB7131" w:rsidRDefault="00B054E1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UACII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DC179E" w:rsidRPr="00CB7131">
              <w:rPr>
                <w:rFonts w:ascii="Arial" w:hAnsi="Arial"/>
                <w:sz w:val="20"/>
                <w:szCs w:val="20"/>
              </w:rPr>
              <w:t xml:space="preserve"> Número de </w:t>
            </w:r>
            <w:r w:rsidR="00A429D3">
              <w:rPr>
                <w:rFonts w:ascii="Arial" w:hAnsi="Arial"/>
                <w:sz w:val="20"/>
                <w:szCs w:val="20"/>
              </w:rPr>
              <w:t>Unidades</w:t>
            </w:r>
            <w:r w:rsidR="0055364D" w:rsidRPr="005C12B3">
              <w:rPr>
                <w:rFonts w:ascii="Arial" w:hAnsi="Arial"/>
                <w:sz w:val="20"/>
                <w:szCs w:val="20"/>
              </w:rPr>
              <w:t xml:space="preserve"> Productoras del Servicio</w:t>
            </w:r>
            <w:r w:rsidR="00A429D3">
              <w:rPr>
                <w:rFonts w:ascii="Arial" w:hAnsi="Arial"/>
                <w:sz w:val="20"/>
                <w:szCs w:val="20"/>
              </w:rPr>
              <w:t xml:space="preserve"> de Gestión Institucional</w:t>
            </w:r>
            <w:r w:rsidR="00E12F1A">
              <w:rPr>
                <w:rFonts w:ascii="Arial" w:hAnsi="Arial"/>
                <w:sz w:val="20"/>
                <w:szCs w:val="20"/>
              </w:rPr>
              <w:t xml:space="preserve"> con capacidad instalada inadecuada</w:t>
            </w:r>
            <w:r w:rsidR="00DC179E" w:rsidRPr="00CB7131">
              <w:rPr>
                <w:rFonts w:ascii="Arial" w:hAnsi="Arial"/>
                <w:sz w:val="20"/>
                <w:szCs w:val="20"/>
              </w:rPr>
              <w:t xml:space="preserve"> en el tiempo t.</w:t>
            </w:r>
          </w:p>
          <w:p w:rsidR="00097198" w:rsidRPr="00CB7131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C179E" w:rsidRPr="00CB7131" w:rsidRDefault="00B054E1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TUPSGI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DC179E" w:rsidRPr="00CB7131">
              <w:rPr>
                <w:rFonts w:ascii="Arial" w:hAnsi="Arial"/>
                <w:sz w:val="20"/>
                <w:szCs w:val="20"/>
              </w:rPr>
              <w:t xml:space="preserve"> </w:t>
            </w:r>
            <w:r w:rsidR="00AF35F7">
              <w:rPr>
                <w:rFonts w:ascii="Arial" w:hAnsi="Arial"/>
                <w:sz w:val="20"/>
                <w:szCs w:val="20"/>
              </w:rPr>
              <w:t>T</w:t>
            </w:r>
            <w:r w:rsidR="00DC179E" w:rsidRPr="00CB7131">
              <w:rPr>
                <w:rFonts w:ascii="Arial" w:hAnsi="Arial"/>
                <w:sz w:val="20"/>
                <w:szCs w:val="20"/>
              </w:rPr>
              <w:t>ota</w:t>
            </w:r>
            <w:r w:rsidR="00A429D3">
              <w:rPr>
                <w:rFonts w:ascii="Arial" w:hAnsi="Arial"/>
                <w:sz w:val="20"/>
                <w:szCs w:val="20"/>
              </w:rPr>
              <w:t xml:space="preserve">l de Unidades </w:t>
            </w:r>
            <w:r w:rsidR="0055364D" w:rsidRPr="005C12B3">
              <w:rPr>
                <w:rFonts w:ascii="Arial" w:hAnsi="Arial"/>
                <w:sz w:val="20"/>
                <w:szCs w:val="20"/>
              </w:rPr>
              <w:t>Productoras del Servicio</w:t>
            </w:r>
            <w:r w:rsidR="00A429D3">
              <w:rPr>
                <w:rFonts w:ascii="Arial" w:hAnsi="Arial"/>
                <w:sz w:val="20"/>
                <w:szCs w:val="20"/>
              </w:rPr>
              <w:t xml:space="preserve"> de Gestión Institucional</w:t>
            </w:r>
            <w:r w:rsidR="00DC179E" w:rsidRPr="00CB7131">
              <w:rPr>
                <w:rFonts w:ascii="Arial" w:hAnsi="Arial"/>
                <w:sz w:val="20"/>
                <w:szCs w:val="20"/>
              </w:rPr>
              <w:t xml:space="preserve"> existente </w:t>
            </w:r>
            <w:r w:rsidR="005E4032">
              <w:rPr>
                <w:rFonts w:ascii="Arial" w:hAnsi="Arial"/>
                <w:sz w:val="20"/>
                <w:szCs w:val="20"/>
              </w:rPr>
              <w:t>en</w:t>
            </w:r>
            <w:r w:rsidR="00BD198C" w:rsidRPr="00CB7131">
              <w:rPr>
                <w:rFonts w:ascii="Arial" w:hAnsi="Arial"/>
                <w:sz w:val="20"/>
                <w:szCs w:val="20"/>
              </w:rPr>
              <w:t xml:space="preserve"> la Universidad Pública</w:t>
            </w:r>
            <w:r w:rsidR="00DC179E" w:rsidRPr="00CB7131">
              <w:rPr>
                <w:rFonts w:ascii="Arial" w:hAnsi="Arial"/>
                <w:sz w:val="20"/>
                <w:szCs w:val="20"/>
              </w:rPr>
              <w:t xml:space="preserve"> en el tiempo t.</w:t>
            </w:r>
          </w:p>
          <w:p w:rsidR="00097198" w:rsidRPr="00CB7131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C179E" w:rsidRPr="00CB7131" w:rsidRDefault="00DC179E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>El indicador pu</w:t>
            </w:r>
            <w:r w:rsidR="00376362">
              <w:rPr>
                <w:rFonts w:ascii="Arial" w:hAnsi="Arial"/>
                <w:sz w:val="20"/>
                <w:szCs w:val="20"/>
              </w:rPr>
              <w:t>ede ser aplicado a nivel Nacional o en cada Universidad específica.</w:t>
            </w:r>
          </w:p>
          <w:p w:rsidR="00357486" w:rsidRPr="00CB7131" w:rsidRDefault="00357486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PERIODICIDAD DE LAS MEDICIONES</w:t>
                  </w:r>
                </w:p>
              </w:tc>
            </w:tr>
          </w:tbl>
          <w:p w:rsidR="00097198" w:rsidRPr="00CB7131" w:rsidRDefault="00097198" w:rsidP="00357486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Cs w:val="20"/>
              </w:rPr>
            </w:pPr>
          </w:p>
          <w:p w:rsidR="00816E42" w:rsidRPr="00CB7131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CB7131">
              <w:rPr>
                <w:rFonts w:ascii="Arial" w:hAnsi="Arial"/>
                <w:sz w:val="20"/>
                <w:szCs w:val="18"/>
              </w:rPr>
              <w:t>Pendiente</w:t>
            </w:r>
          </w:p>
          <w:p w:rsidR="00816E42" w:rsidRPr="00CB7131" w:rsidRDefault="00816E42" w:rsidP="00357486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FUENTE DE DATOS</w:t>
                  </w:r>
                </w:p>
              </w:tc>
            </w:tr>
          </w:tbl>
          <w:p w:rsidR="00097198" w:rsidRPr="00CB7131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:rsidR="00816E42" w:rsidRPr="00CB7131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CB7131">
              <w:rPr>
                <w:rFonts w:ascii="Arial" w:hAnsi="Arial"/>
                <w:sz w:val="20"/>
                <w:szCs w:val="18"/>
              </w:rPr>
              <w:t>Pendiente</w:t>
            </w:r>
          </w:p>
          <w:p w:rsidR="00097198" w:rsidRPr="00CB7131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lastRenderedPageBreak/>
                    <w:t>BASE DE DATOS</w:t>
                  </w:r>
                </w:p>
              </w:tc>
            </w:tr>
          </w:tbl>
          <w:p w:rsidR="001D0205" w:rsidRPr="00CB7131" w:rsidRDefault="001D0205" w:rsidP="00357486">
            <w:pPr>
              <w:spacing w:after="0" w:line="240" w:lineRule="auto"/>
              <w:jc w:val="both"/>
              <w:rPr>
                <w:rFonts w:ascii="Arial" w:hAnsi="Arial"/>
                <w:iCs/>
                <w:szCs w:val="20"/>
                <w:lang w:val="es-MX"/>
              </w:rPr>
            </w:pPr>
          </w:p>
          <w:p w:rsidR="00816E42" w:rsidRPr="00CB7131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CB7131">
              <w:rPr>
                <w:rFonts w:ascii="Arial" w:hAnsi="Arial"/>
                <w:sz w:val="20"/>
                <w:szCs w:val="18"/>
              </w:rPr>
              <w:t>Pendiente</w:t>
            </w:r>
          </w:p>
          <w:p w:rsidR="001D0205" w:rsidRPr="00CB7131" w:rsidRDefault="001D0205" w:rsidP="00357486">
            <w:pPr>
              <w:spacing w:after="0" w:line="240" w:lineRule="auto"/>
              <w:jc w:val="both"/>
              <w:rPr>
                <w:rFonts w:ascii="Arial" w:hAnsi="Arial"/>
                <w:iCs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INSTRUMENTO DE RECOLECCIÓN DE INFORMACIÓN</w:t>
                  </w:r>
                </w:p>
              </w:tc>
            </w:tr>
          </w:tbl>
          <w:p w:rsidR="00097198" w:rsidRPr="00CB7131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:rsidR="00816E42" w:rsidRPr="00CB7131" w:rsidRDefault="00A429D3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Pendiente.</w:t>
            </w:r>
          </w:p>
          <w:p w:rsidR="00097198" w:rsidRPr="00CB7131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CB7131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088" w:rsidRPr="00CB7131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SINTAXIS</w:t>
                  </w:r>
                </w:p>
              </w:tc>
            </w:tr>
          </w:tbl>
          <w:p w:rsidR="00136088" w:rsidRPr="00CB7131" w:rsidRDefault="0013608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:rsidR="00816E42" w:rsidRPr="00CB7131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CB7131">
              <w:rPr>
                <w:rFonts w:ascii="Arial" w:hAnsi="Arial"/>
                <w:sz w:val="20"/>
                <w:szCs w:val="18"/>
              </w:rPr>
              <w:t>Pendiente</w:t>
            </w:r>
          </w:p>
          <w:p w:rsidR="005D4759" w:rsidRPr="00CB7131" w:rsidRDefault="005D4759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E00AB" w:rsidRPr="00CB7131" w:rsidRDefault="009E00AB">
      <w:pPr>
        <w:rPr>
          <w:rFonts w:ascii="Arial" w:hAnsi="Arial"/>
          <w:bCs/>
          <w:sz w:val="18"/>
          <w:szCs w:val="18"/>
        </w:rPr>
      </w:pPr>
    </w:p>
    <w:p w:rsidR="00F87B05" w:rsidRPr="00CB7131" w:rsidRDefault="00F87B05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CB7131" w:rsidRDefault="0021035C" w:rsidP="003A56DB">
      <w:pPr>
        <w:jc w:val="center"/>
        <w:rPr>
          <w:rFonts w:ascii="Arial" w:hAnsi="Arial"/>
          <w:sz w:val="18"/>
          <w:szCs w:val="18"/>
        </w:rPr>
      </w:pPr>
    </w:p>
    <w:p w:rsidR="0021035C" w:rsidRPr="00D046B0" w:rsidRDefault="0021035C" w:rsidP="003A56DB">
      <w:pPr>
        <w:jc w:val="center"/>
        <w:rPr>
          <w:rFonts w:ascii="Arial" w:hAnsi="Arial"/>
          <w:sz w:val="18"/>
          <w:szCs w:val="18"/>
        </w:rPr>
      </w:pPr>
    </w:p>
    <w:sectPr w:rsidR="0021035C" w:rsidRPr="00D046B0" w:rsidSect="00A45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76" w:rsidRDefault="00DE7176" w:rsidP="00ED2218">
      <w:pPr>
        <w:spacing w:after="0" w:line="240" w:lineRule="auto"/>
      </w:pPr>
      <w:r>
        <w:separator/>
      </w:r>
    </w:p>
  </w:endnote>
  <w:endnote w:type="continuationSeparator" w:id="0">
    <w:p w:rsidR="00DE7176" w:rsidRDefault="00DE7176" w:rsidP="00ED2218">
      <w:pPr>
        <w:spacing w:after="0" w:line="240" w:lineRule="auto"/>
      </w:pPr>
      <w:r>
        <w:continuationSeparator/>
      </w:r>
    </w:p>
  </w:endnote>
  <w:endnote w:type="continuationNotice" w:id="1">
    <w:p w:rsidR="00DE7176" w:rsidRDefault="00DE7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76" w:rsidRDefault="00DE7176" w:rsidP="00ED2218">
      <w:pPr>
        <w:spacing w:after="0" w:line="240" w:lineRule="auto"/>
      </w:pPr>
      <w:r>
        <w:separator/>
      </w:r>
    </w:p>
  </w:footnote>
  <w:footnote w:type="continuationSeparator" w:id="0">
    <w:p w:rsidR="00DE7176" w:rsidRDefault="00DE7176" w:rsidP="00ED2218">
      <w:pPr>
        <w:spacing w:after="0" w:line="240" w:lineRule="auto"/>
      </w:pPr>
      <w:r>
        <w:continuationSeparator/>
      </w:r>
    </w:p>
  </w:footnote>
  <w:footnote w:type="continuationNotice" w:id="1">
    <w:p w:rsidR="00DE7176" w:rsidRDefault="00DE71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6EDA"/>
    <w:multiLevelType w:val="hybridMultilevel"/>
    <w:tmpl w:val="C222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3D71"/>
    <w:multiLevelType w:val="hybridMultilevel"/>
    <w:tmpl w:val="D33E6C74"/>
    <w:lvl w:ilvl="0" w:tplc="8022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07B6F"/>
    <w:multiLevelType w:val="hybridMultilevel"/>
    <w:tmpl w:val="9F168E28"/>
    <w:lvl w:ilvl="0" w:tplc="580056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370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24E8"/>
    <w:multiLevelType w:val="hybridMultilevel"/>
    <w:tmpl w:val="2D2447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50FBC"/>
    <w:multiLevelType w:val="hybridMultilevel"/>
    <w:tmpl w:val="6584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74568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33845"/>
    <w:multiLevelType w:val="hybridMultilevel"/>
    <w:tmpl w:val="0E2C070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0461"/>
    <w:multiLevelType w:val="hybridMultilevel"/>
    <w:tmpl w:val="C596B088"/>
    <w:lvl w:ilvl="0" w:tplc="E476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A2727"/>
    <w:multiLevelType w:val="hybridMultilevel"/>
    <w:tmpl w:val="792E7FF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E5961"/>
    <w:multiLevelType w:val="hybridMultilevel"/>
    <w:tmpl w:val="20966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B310B"/>
    <w:multiLevelType w:val="hybridMultilevel"/>
    <w:tmpl w:val="6584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4566D"/>
    <w:multiLevelType w:val="hybridMultilevel"/>
    <w:tmpl w:val="97BA5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57816"/>
    <w:multiLevelType w:val="hybridMultilevel"/>
    <w:tmpl w:val="74660F30"/>
    <w:lvl w:ilvl="0" w:tplc="57CA5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060F5"/>
    <w:multiLevelType w:val="hybridMultilevel"/>
    <w:tmpl w:val="C1FA4CEC"/>
    <w:lvl w:ilvl="0" w:tplc="F98AD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3F6D99"/>
    <w:multiLevelType w:val="hybridMultilevel"/>
    <w:tmpl w:val="94E6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D5D8F"/>
    <w:multiLevelType w:val="hybridMultilevel"/>
    <w:tmpl w:val="DEB8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16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4"/>
    <w:rsid w:val="00013257"/>
    <w:rsid w:val="00013F3B"/>
    <w:rsid w:val="00050F5B"/>
    <w:rsid w:val="00054C28"/>
    <w:rsid w:val="000556F8"/>
    <w:rsid w:val="00071859"/>
    <w:rsid w:val="000876D1"/>
    <w:rsid w:val="00097198"/>
    <w:rsid w:val="000A4A3D"/>
    <w:rsid w:val="000D1B2A"/>
    <w:rsid w:val="000D6D2C"/>
    <w:rsid w:val="000E0437"/>
    <w:rsid w:val="000E18B9"/>
    <w:rsid w:val="000E3A02"/>
    <w:rsid w:val="000E3EEB"/>
    <w:rsid w:val="000E5DF1"/>
    <w:rsid w:val="0010075A"/>
    <w:rsid w:val="00107E50"/>
    <w:rsid w:val="00120A3D"/>
    <w:rsid w:val="0012630F"/>
    <w:rsid w:val="00133228"/>
    <w:rsid w:val="00133388"/>
    <w:rsid w:val="00133CC9"/>
    <w:rsid w:val="00136088"/>
    <w:rsid w:val="001477B4"/>
    <w:rsid w:val="00156C86"/>
    <w:rsid w:val="00184704"/>
    <w:rsid w:val="001866ED"/>
    <w:rsid w:val="001A57F6"/>
    <w:rsid w:val="001D0205"/>
    <w:rsid w:val="001D44FF"/>
    <w:rsid w:val="001E07AA"/>
    <w:rsid w:val="001E2601"/>
    <w:rsid w:val="001F043D"/>
    <w:rsid w:val="0021035C"/>
    <w:rsid w:val="00217F7C"/>
    <w:rsid w:val="00222E51"/>
    <w:rsid w:val="00241005"/>
    <w:rsid w:val="00242200"/>
    <w:rsid w:val="00265A3F"/>
    <w:rsid w:val="00273B71"/>
    <w:rsid w:val="00284E47"/>
    <w:rsid w:val="00290F07"/>
    <w:rsid w:val="00292D41"/>
    <w:rsid w:val="00293FB4"/>
    <w:rsid w:val="00296FE1"/>
    <w:rsid w:val="002A3874"/>
    <w:rsid w:val="002B582B"/>
    <w:rsid w:val="002B64E4"/>
    <w:rsid w:val="002C036C"/>
    <w:rsid w:val="002C448F"/>
    <w:rsid w:val="002D5A7F"/>
    <w:rsid w:val="002E326A"/>
    <w:rsid w:val="002E5C61"/>
    <w:rsid w:val="002F31A3"/>
    <w:rsid w:val="002F5D9B"/>
    <w:rsid w:val="003037D0"/>
    <w:rsid w:val="0030508D"/>
    <w:rsid w:val="00306BE5"/>
    <w:rsid w:val="00322817"/>
    <w:rsid w:val="00341A2E"/>
    <w:rsid w:val="00341C9B"/>
    <w:rsid w:val="0034358C"/>
    <w:rsid w:val="00357486"/>
    <w:rsid w:val="00357691"/>
    <w:rsid w:val="00371D17"/>
    <w:rsid w:val="003731DD"/>
    <w:rsid w:val="00376362"/>
    <w:rsid w:val="003A298A"/>
    <w:rsid w:val="003A56DB"/>
    <w:rsid w:val="003B01D8"/>
    <w:rsid w:val="003C12DF"/>
    <w:rsid w:val="003F78F1"/>
    <w:rsid w:val="004026D5"/>
    <w:rsid w:val="00424BD9"/>
    <w:rsid w:val="00437413"/>
    <w:rsid w:val="00437B89"/>
    <w:rsid w:val="004527D1"/>
    <w:rsid w:val="00464F3B"/>
    <w:rsid w:val="00471D68"/>
    <w:rsid w:val="0048376F"/>
    <w:rsid w:val="004876C4"/>
    <w:rsid w:val="004B0186"/>
    <w:rsid w:val="004C1D52"/>
    <w:rsid w:val="004C6BF4"/>
    <w:rsid w:val="004C6E6A"/>
    <w:rsid w:val="004D3FB2"/>
    <w:rsid w:val="004D52B5"/>
    <w:rsid w:val="004D6B5C"/>
    <w:rsid w:val="004D70D5"/>
    <w:rsid w:val="004F027D"/>
    <w:rsid w:val="0050211C"/>
    <w:rsid w:val="0050587D"/>
    <w:rsid w:val="00505A99"/>
    <w:rsid w:val="0053469B"/>
    <w:rsid w:val="00551300"/>
    <w:rsid w:val="0055364D"/>
    <w:rsid w:val="00573335"/>
    <w:rsid w:val="005924C3"/>
    <w:rsid w:val="00596CE6"/>
    <w:rsid w:val="005A66DA"/>
    <w:rsid w:val="005B3EEB"/>
    <w:rsid w:val="005C12B3"/>
    <w:rsid w:val="005D0422"/>
    <w:rsid w:val="005D4759"/>
    <w:rsid w:val="005E4032"/>
    <w:rsid w:val="005F6A33"/>
    <w:rsid w:val="00601C3C"/>
    <w:rsid w:val="00603AE6"/>
    <w:rsid w:val="0062586F"/>
    <w:rsid w:val="006271FD"/>
    <w:rsid w:val="00627B64"/>
    <w:rsid w:val="00627DB0"/>
    <w:rsid w:val="006331BD"/>
    <w:rsid w:val="006340D7"/>
    <w:rsid w:val="00637C9D"/>
    <w:rsid w:val="00641DBA"/>
    <w:rsid w:val="006965DF"/>
    <w:rsid w:val="006A0EC6"/>
    <w:rsid w:val="006A52B4"/>
    <w:rsid w:val="006B1092"/>
    <w:rsid w:val="006B3FE7"/>
    <w:rsid w:val="006B4FFF"/>
    <w:rsid w:val="006B6675"/>
    <w:rsid w:val="006C3DDF"/>
    <w:rsid w:val="006D3B67"/>
    <w:rsid w:val="006D7D43"/>
    <w:rsid w:val="006F5FC9"/>
    <w:rsid w:val="00712CBF"/>
    <w:rsid w:val="00713E87"/>
    <w:rsid w:val="00715D39"/>
    <w:rsid w:val="0072627E"/>
    <w:rsid w:val="00727060"/>
    <w:rsid w:val="00734E85"/>
    <w:rsid w:val="0074637E"/>
    <w:rsid w:val="0075215D"/>
    <w:rsid w:val="0077514A"/>
    <w:rsid w:val="00775E2B"/>
    <w:rsid w:val="007871A2"/>
    <w:rsid w:val="00793C66"/>
    <w:rsid w:val="007B28D8"/>
    <w:rsid w:val="007C3E99"/>
    <w:rsid w:val="007E0034"/>
    <w:rsid w:val="007E02C4"/>
    <w:rsid w:val="007E0BB4"/>
    <w:rsid w:val="007E2C61"/>
    <w:rsid w:val="007E3DFD"/>
    <w:rsid w:val="007E51ED"/>
    <w:rsid w:val="007F72CA"/>
    <w:rsid w:val="00811E41"/>
    <w:rsid w:val="00816E42"/>
    <w:rsid w:val="00850FE9"/>
    <w:rsid w:val="0085431F"/>
    <w:rsid w:val="008727FF"/>
    <w:rsid w:val="008731A5"/>
    <w:rsid w:val="008832BD"/>
    <w:rsid w:val="00885A97"/>
    <w:rsid w:val="00897CEC"/>
    <w:rsid w:val="008A48E6"/>
    <w:rsid w:val="008B5AF2"/>
    <w:rsid w:val="008E6C85"/>
    <w:rsid w:val="008F08AC"/>
    <w:rsid w:val="00917622"/>
    <w:rsid w:val="00917A0C"/>
    <w:rsid w:val="00925DC8"/>
    <w:rsid w:val="0094064C"/>
    <w:rsid w:val="009457CE"/>
    <w:rsid w:val="0097234A"/>
    <w:rsid w:val="0098341A"/>
    <w:rsid w:val="009C05A9"/>
    <w:rsid w:val="009C1A93"/>
    <w:rsid w:val="009D1690"/>
    <w:rsid w:val="009E00AB"/>
    <w:rsid w:val="009E3E6F"/>
    <w:rsid w:val="009E4717"/>
    <w:rsid w:val="009E57CC"/>
    <w:rsid w:val="00A06F52"/>
    <w:rsid w:val="00A06F8F"/>
    <w:rsid w:val="00A258D9"/>
    <w:rsid w:val="00A3772A"/>
    <w:rsid w:val="00A40D78"/>
    <w:rsid w:val="00A429D3"/>
    <w:rsid w:val="00A453CE"/>
    <w:rsid w:val="00A507F4"/>
    <w:rsid w:val="00A564A3"/>
    <w:rsid w:val="00A75B09"/>
    <w:rsid w:val="00A92D72"/>
    <w:rsid w:val="00AA5671"/>
    <w:rsid w:val="00AB6384"/>
    <w:rsid w:val="00AC6C47"/>
    <w:rsid w:val="00AF35F7"/>
    <w:rsid w:val="00B046E0"/>
    <w:rsid w:val="00B054E1"/>
    <w:rsid w:val="00B107D2"/>
    <w:rsid w:val="00B11653"/>
    <w:rsid w:val="00B2118B"/>
    <w:rsid w:val="00B51312"/>
    <w:rsid w:val="00B52BB5"/>
    <w:rsid w:val="00B74C64"/>
    <w:rsid w:val="00B7578F"/>
    <w:rsid w:val="00B80789"/>
    <w:rsid w:val="00B94D24"/>
    <w:rsid w:val="00BA036E"/>
    <w:rsid w:val="00BA3D2D"/>
    <w:rsid w:val="00BA71C1"/>
    <w:rsid w:val="00BD198C"/>
    <w:rsid w:val="00BF547B"/>
    <w:rsid w:val="00C12E45"/>
    <w:rsid w:val="00C17FA7"/>
    <w:rsid w:val="00C24E42"/>
    <w:rsid w:val="00C40D4A"/>
    <w:rsid w:val="00C66487"/>
    <w:rsid w:val="00C83A6A"/>
    <w:rsid w:val="00CA3949"/>
    <w:rsid w:val="00CA6771"/>
    <w:rsid w:val="00CB3E59"/>
    <w:rsid w:val="00CB5054"/>
    <w:rsid w:val="00CB7131"/>
    <w:rsid w:val="00CC1EBE"/>
    <w:rsid w:val="00CE1C3B"/>
    <w:rsid w:val="00CF231A"/>
    <w:rsid w:val="00D046B0"/>
    <w:rsid w:val="00D17E31"/>
    <w:rsid w:val="00D21E55"/>
    <w:rsid w:val="00D223F4"/>
    <w:rsid w:val="00D23A4E"/>
    <w:rsid w:val="00D44764"/>
    <w:rsid w:val="00D57DD3"/>
    <w:rsid w:val="00D679BC"/>
    <w:rsid w:val="00D717D3"/>
    <w:rsid w:val="00D72BBB"/>
    <w:rsid w:val="00D736AE"/>
    <w:rsid w:val="00DA662B"/>
    <w:rsid w:val="00DB0E95"/>
    <w:rsid w:val="00DC179E"/>
    <w:rsid w:val="00DD2717"/>
    <w:rsid w:val="00DE042A"/>
    <w:rsid w:val="00DE7176"/>
    <w:rsid w:val="00DE7765"/>
    <w:rsid w:val="00DF1D3B"/>
    <w:rsid w:val="00E12F1A"/>
    <w:rsid w:val="00E2394E"/>
    <w:rsid w:val="00E319D9"/>
    <w:rsid w:val="00E34EF3"/>
    <w:rsid w:val="00E70626"/>
    <w:rsid w:val="00E84F70"/>
    <w:rsid w:val="00E86740"/>
    <w:rsid w:val="00EA44E2"/>
    <w:rsid w:val="00EC060D"/>
    <w:rsid w:val="00EC15EA"/>
    <w:rsid w:val="00EC5000"/>
    <w:rsid w:val="00EC601D"/>
    <w:rsid w:val="00ED2218"/>
    <w:rsid w:val="00ED739C"/>
    <w:rsid w:val="00EE713F"/>
    <w:rsid w:val="00EF0A6B"/>
    <w:rsid w:val="00EF182A"/>
    <w:rsid w:val="00EF1E5A"/>
    <w:rsid w:val="00F01305"/>
    <w:rsid w:val="00F14E4B"/>
    <w:rsid w:val="00F262D7"/>
    <w:rsid w:val="00F3167F"/>
    <w:rsid w:val="00F40047"/>
    <w:rsid w:val="00F513E4"/>
    <w:rsid w:val="00F63B09"/>
    <w:rsid w:val="00F87B05"/>
    <w:rsid w:val="00F92CB3"/>
    <w:rsid w:val="00F96662"/>
    <w:rsid w:val="00FA6F13"/>
    <w:rsid w:val="00FB6F01"/>
    <w:rsid w:val="00FC076A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8BF7D-AFFC-4079-A780-623AA86F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56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9E47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221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D2218"/>
    <w:rPr>
      <w:vertAlign w:val="superscript"/>
    </w:rPr>
  </w:style>
  <w:style w:type="character" w:styleId="Hipervnculo">
    <w:name w:val="Hyperlink"/>
    <w:uiPriority w:val="99"/>
    <w:unhideWhenUsed/>
    <w:rsid w:val="009E00A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13608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sid w:val="00D72BBB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77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E2B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7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E2B"/>
    <w:rPr>
      <w:sz w:val="22"/>
      <w:szCs w:val="22"/>
      <w:lang w:val="es-ES" w:eastAsia="en-US"/>
    </w:rPr>
  </w:style>
  <w:style w:type="paragraph" w:styleId="Revisin">
    <w:name w:val="Revision"/>
    <w:hidden/>
    <w:uiPriority w:val="99"/>
    <w:semiHidden/>
    <w:rsid w:val="00775E2B"/>
    <w:rPr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A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A0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A02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EBB56-1387-47B6-8B79-8CDFB90A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4688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https://www.mef.gob.pe/contenidos/presu_publ/ppr/guia_seg_publicacion.pdf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 Coronado, Christian Julio</dc:creator>
  <cp:keywords/>
  <dc:description/>
  <cp:lastModifiedBy>PAULO DANIEL MENDOZA BARRANTES</cp:lastModifiedBy>
  <cp:revision>4</cp:revision>
  <cp:lastPrinted>2017-02-07T18:31:00Z</cp:lastPrinted>
  <dcterms:created xsi:type="dcterms:W3CDTF">2019-02-15T19:38:00Z</dcterms:created>
  <dcterms:modified xsi:type="dcterms:W3CDTF">2019-02-15T20:43:00Z</dcterms:modified>
</cp:coreProperties>
</file>