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145E09" w14:textId="77D2E866" w:rsidR="00E34EF3" w:rsidRPr="00494F9A" w:rsidRDefault="00A507F4" w:rsidP="00357486">
      <w:pPr>
        <w:spacing w:after="0" w:line="240" w:lineRule="auto"/>
        <w:jc w:val="both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/>
          <w:sz w:val="28"/>
          <w:szCs w:val="28"/>
        </w:rPr>
        <w:t>I</w:t>
      </w:r>
      <w:r w:rsidR="00357486">
        <w:rPr>
          <w:rFonts w:ascii="Arial" w:hAnsi="Arial"/>
          <w:b/>
          <w:sz w:val="28"/>
          <w:szCs w:val="28"/>
        </w:rPr>
        <w:t>NDICADOR</w:t>
      </w:r>
      <w:r w:rsidR="00494F9A">
        <w:rPr>
          <w:rFonts w:ascii="Arial" w:hAnsi="Arial"/>
          <w:b/>
          <w:sz w:val="28"/>
          <w:szCs w:val="28"/>
        </w:rPr>
        <w:t xml:space="preserve"> 23</w:t>
      </w:r>
      <w:r w:rsidR="005D4759" w:rsidRPr="00D046B0">
        <w:rPr>
          <w:rFonts w:ascii="Arial" w:hAnsi="Arial"/>
          <w:b/>
          <w:sz w:val="28"/>
          <w:szCs w:val="28"/>
        </w:rPr>
        <w:t>:</w:t>
      </w:r>
      <w:r w:rsidR="005D4759" w:rsidRPr="00D046B0">
        <w:rPr>
          <w:rFonts w:ascii="Arial" w:hAnsi="Arial"/>
          <w:b/>
          <w:sz w:val="20"/>
          <w:szCs w:val="20"/>
        </w:rPr>
        <w:t xml:space="preserve"> </w:t>
      </w:r>
      <w:r w:rsidR="00084FD4" w:rsidRPr="00084FD4">
        <w:rPr>
          <w:rFonts w:ascii="Arial" w:hAnsi="Arial"/>
          <w:bCs/>
          <w:sz w:val="20"/>
          <w:szCs w:val="20"/>
        </w:rPr>
        <w:t>Porcentaje de Unidades de Posgrado de universidades pública que cuentan con capacidad instalada inadecuada.</w:t>
      </w:r>
    </w:p>
    <w:p w14:paraId="705EABBD" w14:textId="77777777" w:rsidR="00D05FEA" w:rsidRPr="00494F9A" w:rsidRDefault="00D05FEA" w:rsidP="00357486">
      <w:pPr>
        <w:spacing w:after="0" w:line="240" w:lineRule="auto"/>
        <w:jc w:val="both"/>
        <w:rPr>
          <w:rFonts w:ascii="Arial" w:hAnsi="Arial"/>
          <w:bCs/>
          <w:sz w:val="20"/>
          <w:szCs w:val="20"/>
        </w:rPr>
      </w:pPr>
    </w:p>
    <w:tbl>
      <w:tblPr>
        <w:tblW w:w="8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3"/>
        <w:gridCol w:w="5657"/>
      </w:tblGrid>
      <w:tr w:rsidR="00E34EF3" w:rsidRPr="00494F9A" w14:paraId="3690A4F0" w14:textId="77777777" w:rsidTr="00E34EF3">
        <w:trPr>
          <w:jc w:val="center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EF6F5" w14:textId="77777777" w:rsidR="00E34EF3" w:rsidRPr="00494F9A" w:rsidRDefault="00E34EF3" w:rsidP="00E34EF3">
            <w:pPr>
              <w:spacing w:after="0" w:line="240" w:lineRule="auto"/>
              <w:rPr>
                <w:rFonts w:ascii="Arial" w:hAnsi="Arial"/>
                <w:b/>
                <w:sz w:val="20"/>
                <w:szCs w:val="20"/>
              </w:rPr>
            </w:pPr>
            <w:r w:rsidRPr="00494F9A">
              <w:rPr>
                <w:rFonts w:ascii="Arial" w:hAnsi="Arial"/>
                <w:b/>
                <w:sz w:val="20"/>
                <w:szCs w:val="20"/>
              </w:rPr>
              <w:t>Nombre de la entidad pública: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4B7EC" w14:textId="77777777" w:rsidR="00E34EF3" w:rsidRPr="00494F9A" w:rsidRDefault="00E34EF3" w:rsidP="00E34EF3">
            <w:pPr>
              <w:spacing w:after="0" w:line="240" w:lineRule="auto"/>
              <w:rPr>
                <w:rFonts w:ascii="Arial" w:hAnsi="Arial"/>
                <w:bCs/>
                <w:sz w:val="20"/>
                <w:szCs w:val="20"/>
              </w:rPr>
            </w:pPr>
            <w:r w:rsidRPr="00494F9A">
              <w:rPr>
                <w:rFonts w:ascii="Arial" w:hAnsi="Arial"/>
                <w:bCs/>
                <w:sz w:val="20"/>
                <w:szCs w:val="20"/>
              </w:rPr>
              <w:t>Ministerio de Educación</w:t>
            </w:r>
          </w:p>
        </w:tc>
      </w:tr>
      <w:tr w:rsidR="00E34EF3" w:rsidRPr="00494F9A" w14:paraId="2D6B8B92" w14:textId="77777777" w:rsidTr="00E34EF3">
        <w:trPr>
          <w:jc w:val="center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45A9C" w14:textId="77777777" w:rsidR="00E34EF3" w:rsidRPr="00494F9A" w:rsidRDefault="00E34EF3" w:rsidP="00E34EF3">
            <w:pPr>
              <w:spacing w:after="0" w:line="240" w:lineRule="auto"/>
              <w:rPr>
                <w:rFonts w:ascii="Arial" w:hAnsi="Arial"/>
                <w:b/>
                <w:sz w:val="20"/>
                <w:szCs w:val="20"/>
              </w:rPr>
            </w:pPr>
            <w:r w:rsidRPr="00494F9A">
              <w:rPr>
                <w:rFonts w:ascii="Arial" w:hAnsi="Arial"/>
                <w:b/>
                <w:sz w:val="20"/>
                <w:szCs w:val="20"/>
              </w:rPr>
              <w:t>Fecha de elaboración: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50131" w14:textId="1F72AC4E" w:rsidR="00E34EF3" w:rsidRPr="00494F9A" w:rsidRDefault="00084FD4" w:rsidP="00BA2EF1">
            <w:pPr>
              <w:spacing w:after="0" w:line="240" w:lineRule="auto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15.02.19</w:t>
            </w:r>
          </w:p>
        </w:tc>
      </w:tr>
      <w:tr w:rsidR="00E34EF3" w:rsidRPr="00494F9A" w14:paraId="7AAA4C7D" w14:textId="77777777" w:rsidTr="00E34EF3">
        <w:trPr>
          <w:jc w:val="center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6208E" w14:textId="77777777" w:rsidR="00E34EF3" w:rsidRPr="00494F9A" w:rsidRDefault="00E34EF3" w:rsidP="00E34EF3">
            <w:pPr>
              <w:spacing w:after="0" w:line="240" w:lineRule="auto"/>
              <w:rPr>
                <w:rFonts w:ascii="Arial" w:hAnsi="Arial"/>
                <w:b/>
                <w:sz w:val="20"/>
                <w:szCs w:val="20"/>
              </w:rPr>
            </w:pPr>
            <w:r w:rsidRPr="00494F9A">
              <w:rPr>
                <w:rFonts w:ascii="Arial" w:hAnsi="Arial"/>
                <w:b/>
                <w:sz w:val="20"/>
                <w:szCs w:val="20"/>
              </w:rPr>
              <w:t>Sector: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BAA1F" w14:textId="77777777" w:rsidR="00E34EF3" w:rsidRPr="00494F9A" w:rsidRDefault="00E34EF3" w:rsidP="00E34EF3">
            <w:pPr>
              <w:spacing w:after="0" w:line="240" w:lineRule="auto"/>
              <w:rPr>
                <w:rFonts w:ascii="Arial" w:hAnsi="Arial"/>
                <w:bCs/>
                <w:sz w:val="20"/>
                <w:szCs w:val="20"/>
              </w:rPr>
            </w:pPr>
            <w:r w:rsidRPr="00494F9A">
              <w:rPr>
                <w:rFonts w:ascii="Arial" w:hAnsi="Arial"/>
                <w:bCs/>
                <w:sz w:val="20"/>
                <w:szCs w:val="20"/>
              </w:rPr>
              <w:t>Educación</w:t>
            </w:r>
          </w:p>
        </w:tc>
      </w:tr>
      <w:tr w:rsidR="00E34EF3" w:rsidRPr="00494F9A" w14:paraId="14202FBF" w14:textId="77777777" w:rsidTr="00E34EF3">
        <w:trPr>
          <w:jc w:val="center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54075" w14:textId="77777777" w:rsidR="00E34EF3" w:rsidRPr="00494F9A" w:rsidRDefault="00E34EF3" w:rsidP="00E34EF3">
            <w:pPr>
              <w:spacing w:after="0" w:line="240" w:lineRule="auto"/>
              <w:rPr>
                <w:rFonts w:ascii="Arial" w:hAnsi="Arial"/>
                <w:b/>
                <w:sz w:val="20"/>
                <w:szCs w:val="20"/>
              </w:rPr>
            </w:pPr>
            <w:r w:rsidRPr="00494F9A">
              <w:rPr>
                <w:rFonts w:ascii="Arial" w:hAnsi="Arial"/>
                <w:b/>
                <w:sz w:val="20"/>
                <w:szCs w:val="20"/>
              </w:rPr>
              <w:t>Función: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6BBD1" w14:textId="77777777" w:rsidR="00E34EF3" w:rsidRPr="00494F9A" w:rsidRDefault="00E34EF3" w:rsidP="00E34EF3">
            <w:pPr>
              <w:spacing w:after="0" w:line="240" w:lineRule="auto"/>
              <w:rPr>
                <w:rFonts w:ascii="Arial" w:hAnsi="Arial"/>
                <w:bCs/>
                <w:sz w:val="20"/>
                <w:szCs w:val="20"/>
              </w:rPr>
            </w:pPr>
            <w:r w:rsidRPr="00494F9A">
              <w:rPr>
                <w:rFonts w:ascii="Arial" w:hAnsi="Arial"/>
                <w:bCs/>
                <w:sz w:val="20"/>
                <w:szCs w:val="20"/>
              </w:rPr>
              <w:t>22 Educación</w:t>
            </w:r>
          </w:p>
        </w:tc>
      </w:tr>
      <w:tr w:rsidR="00E34EF3" w:rsidRPr="00494F9A" w14:paraId="2ABA9A34" w14:textId="77777777" w:rsidTr="00E34EF3">
        <w:trPr>
          <w:jc w:val="center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47EAA" w14:textId="77777777" w:rsidR="00E34EF3" w:rsidRPr="00494F9A" w:rsidRDefault="00E34EF3" w:rsidP="00E34EF3">
            <w:pPr>
              <w:spacing w:after="0" w:line="240" w:lineRule="auto"/>
              <w:rPr>
                <w:rFonts w:ascii="Arial" w:hAnsi="Arial"/>
                <w:b/>
                <w:sz w:val="20"/>
                <w:szCs w:val="20"/>
              </w:rPr>
            </w:pPr>
            <w:r w:rsidRPr="00494F9A">
              <w:rPr>
                <w:rFonts w:ascii="Arial" w:hAnsi="Arial"/>
                <w:b/>
                <w:sz w:val="20"/>
                <w:szCs w:val="20"/>
              </w:rPr>
              <w:t>División funcional: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C1627" w14:textId="77777777" w:rsidR="00E34EF3" w:rsidRPr="00494F9A" w:rsidRDefault="00E34EF3" w:rsidP="00E34EF3">
            <w:pPr>
              <w:spacing w:after="0" w:line="240" w:lineRule="auto"/>
              <w:rPr>
                <w:rFonts w:ascii="Arial" w:hAnsi="Arial"/>
                <w:bCs/>
                <w:sz w:val="20"/>
                <w:szCs w:val="20"/>
              </w:rPr>
            </w:pPr>
            <w:r w:rsidRPr="00494F9A">
              <w:rPr>
                <w:rFonts w:ascii="Arial" w:hAnsi="Arial"/>
                <w:bCs/>
                <w:sz w:val="20"/>
                <w:szCs w:val="20"/>
              </w:rPr>
              <w:t>048 Educación Superior</w:t>
            </w:r>
          </w:p>
        </w:tc>
      </w:tr>
      <w:tr w:rsidR="00E34EF3" w:rsidRPr="00494F9A" w14:paraId="6F3B10A2" w14:textId="77777777" w:rsidTr="00E34EF3">
        <w:trPr>
          <w:jc w:val="center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A9408" w14:textId="77777777" w:rsidR="00E34EF3" w:rsidRPr="00494F9A" w:rsidRDefault="00E34EF3" w:rsidP="00E34EF3">
            <w:pPr>
              <w:spacing w:after="0" w:line="240" w:lineRule="auto"/>
              <w:rPr>
                <w:rFonts w:ascii="Arial" w:hAnsi="Arial"/>
                <w:b/>
                <w:sz w:val="20"/>
                <w:szCs w:val="20"/>
              </w:rPr>
            </w:pPr>
            <w:r w:rsidRPr="00494F9A">
              <w:rPr>
                <w:rFonts w:ascii="Arial" w:hAnsi="Arial"/>
                <w:b/>
                <w:sz w:val="20"/>
                <w:szCs w:val="20"/>
              </w:rPr>
              <w:t>Grupo funcional: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DDA43" w14:textId="45A17234" w:rsidR="00E34EF3" w:rsidRPr="00494F9A" w:rsidRDefault="00494F9A" w:rsidP="00E34EF3">
            <w:pPr>
              <w:spacing w:after="0" w:line="240" w:lineRule="auto"/>
              <w:rPr>
                <w:rFonts w:ascii="Arial" w:hAnsi="Arial"/>
                <w:bCs/>
                <w:sz w:val="20"/>
                <w:szCs w:val="20"/>
              </w:rPr>
            </w:pPr>
            <w:r w:rsidRPr="00494F9A">
              <w:rPr>
                <w:rFonts w:ascii="Arial" w:hAnsi="Arial"/>
                <w:bCs/>
                <w:sz w:val="20"/>
                <w:szCs w:val="20"/>
              </w:rPr>
              <w:t>0110</w:t>
            </w:r>
            <w:r w:rsidR="00E34EF3" w:rsidRPr="00494F9A">
              <w:rPr>
                <w:rFonts w:ascii="Arial" w:hAnsi="Arial"/>
                <w:bCs/>
                <w:sz w:val="20"/>
                <w:szCs w:val="20"/>
              </w:rPr>
              <w:t xml:space="preserve"> E</w:t>
            </w:r>
            <w:r w:rsidRPr="00494F9A">
              <w:rPr>
                <w:rFonts w:ascii="Arial" w:hAnsi="Arial"/>
                <w:bCs/>
                <w:sz w:val="20"/>
                <w:szCs w:val="20"/>
              </w:rPr>
              <w:t>ducación de Postgrado</w:t>
            </w:r>
          </w:p>
        </w:tc>
      </w:tr>
      <w:tr w:rsidR="00E34EF3" w:rsidRPr="00494F9A" w14:paraId="27836B7F" w14:textId="77777777" w:rsidTr="00E34EF3">
        <w:trPr>
          <w:jc w:val="center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9FDF4" w14:textId="77777777" w:rsidR="00E34EF3" w:rsidRPr="00494F9A" w:rsidRDefault="00E34EF3" w:rsidP="00E34EF3">
            <w:pPr>
              <w:spacing w:after="0" w:line="240" w:lineRule="auto"/>
              <w:rPr>
                <w:rFonts w:ascii="Arial" w:hAnsi="Arial"/>
                <w:b/>
                <w:sz w:val="20"/>
                <w:szCs w:val="20"/>
              </w:rPr>
            </w:pPr>
            <w:r w:rsidRPr="00494F9A">
              <w:rPr>
                <w:rFonts w:ascii="Arial" w:hAnsi="Arial"/>
                <w:b/>
                <w:sz w:val="20"/>
                <w:szCs w:val="20"/>
              </w:rPr>
              <w:t>Servicio público asociado: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05115" w14:textId="415E7997" w:rsidR="00E34EF3" w:rsidRPr="00494F9A" w:rsidRDefault="00B4462B" w:rsidP="00EE2BC5">
            <w:pPr>
              <w:spacing w:after="0" w:line="240" w:lineRule="auto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Servicio de Formación de Pos</w:t>
            </w:r>
            <w:r w:rsidR="00101940">
              <w:rPr>
                <w:rFonts w:ascii="Arial" w:hAnsi="Arial"/>
                <w:bCs/>
                <w:sz w:val="20"/>
                <w:szCs w:val="20"/>
              </w:rPr>
              <w:t>g</w:t>
            </w:r>
            <w:r w:rsidR="00101940" w:rsidRPr="00101940">
              <w:rPr>
                <w:rFonts w:ascii="Arial" w:hAnsi="Arial"/>
                <w:bCs/>
                <w:sz w:val="20"/>
                <w:szCs w:val="20"/>
              </w:rPr>
              <w:t>rado en Educación Superior Universitaria</w:t>
            </w:r>
          </w:p>
        </w:tc>
      </w:tr>
      <w:tr w:rsidR="00E34EF3" w:rsidRPr="00494F9A" w14:paraId="2484074F" w14:textId="77777777" w:rsidTr="00E34EF3">
        <w:trPr>
          <w:jc w:val="center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FAAF2" w14:textId="77777777" w:rsidR="00E34EF3" w:rsidRPr="00494F9A" w:rsidRDefault="00E34EF3" w:rsidP="00E34EF3">
            <w:pPr>
              <w:spacing w:after="0" w:line="240" w:lineRule="auto"/>
              <w:rPr>
                <w:rFonts w:ascii="Arial" w:hAnsi="Arial"/>
                <w:b/>
                <w:sz w:val="20"/>
                <w:szCs w:val="20"/>
              </w:rPr>
            </w:pPr>
            <w:r w:rsidRPr="00494F9A">
              <w:rPr>
                <w:rFonts w:ascii="Arial" w:hAnsi="Arial"/>
                <w:b/>
                <w:sz w:val="20"/>
                <w:szCs w:val="20"/>
              </w:rPr>
              <w:t>Tipología del proyecto: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DEE84" w14:textId="419B64CC" w:rsidR="00E34EF3" w:rsidRPr="00494F9A" w:rsidRDefault="003F78F1" w:rsidP="00E34EF3">
            <w:pPr>
              <w:spacing w:after="0" w:line="240" w:lineRule="auto"/>
              <w:rPr>
                <w:rFonts w:ascii="Arial" w:hAnsi="Arial"/>
                <w:bCs/>
                <w:sz w:val="20"/>
                <w:szCs w:val="20"/>
              </w:rPr>
            </w:pPr>
            <w:r w:rsidRPr="00494F9A">
              <w:rPr>
                <w:rFonts w:ascii="Arial" w:hAnsi="Arial"/>
                <w:bCs/>
                <w:sz w:val="20"/>
                <w:szCs w:val="20"/>
              </w:rPr>
              <w:t>Educación</w:t>
            </w:r>
            <w:r w:rsidR="00E34EF3" w:rsidRPr="00494F9A">
              <w:rPr>
                <w:rFonts w:ascii="Arial" w:hAnsi="Arial"/>
                <w:bCs/>
                <w:sz w:val="20"/>
                <w:szCs w:val="20"/>
              </w:rPr>
              <w:t xml:space="preserve"> Superior Universitaria </w:t>
            </w:r>
            <w:r w:rsidR="00B4462B">
              <w:rPr>
                <w:rFonts w:ascii="Arial" w:hAnsi="Arial"/>
                <w:bCs/>
                <w:sz w:val="20"/>
                <w:szCs w:val="20"/>
              </w:rPr>
              <w:t>de nivel de Pos</w:t>
            </w:r>
            <w:r w:rsidR="007D2929">
              <w:rPr>
                <w:rFonts w:ascii="Arial" w:hAnsi="Arial"/>
                <w:bCs/>
                <w:sz w:val="20"/>
                <w:szCs w:val="20"/>
              </w:rPr>
              <w:t>grado</w:t>
            </w:r>
          </w:p>
        </w:tc>
      </w:tr>
    </w:tbl>
    <w:p w14:paraId="0CB390DA" w14:textId="77777777" w:rsidR="00596CE6" w:rsidRPr="00494F9A" w:rsidRDefault="00596CE6" w:rsidP="00596CE6">
      <w:pPr>
        <w:rPr>
          <w:rFonts w:ascii="Arial" w:hAnsi="Arial"/>
          <w:bCs/>
          <w:sz w:val="18"/>
          <w:szCs w:val="18"/>
        </w:rPr>
      </w:pPr>
    </w:p>
    <w:tbl>
      <w:tblPr>
        <w:tblW w:w="8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0"/>
      </w:tblGrid>
      <w:tr w:rsidR="005D4759" w:rsidRPr="005A66DA" w14:paraId="3741AD56" w14:textId="77777777" w:rsidTr="00D046B0">
        <w:trPr>
          <w:jc w:val="center"/>
        </w:trPr>
        <w:tc>
          <w:tcPr>
            <w:tcW w:w="5000" w:type="pct"/>
            <w:shd w:val="clear" w:color="auto" w:fill="auto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8714"/>
            </w:tblGrid>
            <w:tr w:rsidR="005D4759" w:rsidRPr="00494F9A" w14:paraId="31A2657E" w14:textId="77777777" w:rsidTr="007E51ED">
              <w:tc>
                <w:tcPr>
                  <w:tcW w:w="5000" w:type="pct"/>
                  <w:shd w:val="clear" w:color="auto" w:fill="C0C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FC8B3B1" w14:textId="44EBC935" w:rsidR="00136088" w:rsidRPr="00494F9A" w:rsidRDefault="00136088" w:rsidP="00097198">
                  <w:pPr>
                    <w:contextualSpacing/>
                    <w:jc w:val="center"/>
                    <w:rPr>
                      <w:rFonts w:ascii="Arial" w:hAnsi="Arial"/>
                      <w:b/>
                      <w:bCs/>
                      <w:sz w:val="20"/>
                      <w:szCs w:val="20"/>
                      <w:lang w:val="es-MX"/>
                    </w:rPr>
                  </w:pPr>
                  <w:r w:rsidRPr="00494F9A">
                    <w:rPr>
                      <w:rFonts w:ascii="Arial" w:hAnsi="Arial"/>
                      <w:b/>
                      <w:bCs/>
                      <w:sz w:val="20"/>
                      <w:szCs w:val="20"/>
                      <w:lang w:val="es-MX"/>
                    </w:rPr>
                    <w:t>PROGRAMA PRESUPUESTAL</w:t>
                  </w:r>
                </w:p>
              </w:tc>
            </w:tr>
          </w:tbl>
          <w:p w14:paraId="3E1C6498" w14:textId="77777777" w:rsidR="00136088" w:rsidRPr="00494F9A" w:rsidRDefault="00136088" w:rsidP="00097198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8714"/>
            </w:tblGrid>
            <w:tr w:rsidR="005D4759" w:rsidRPr="00494F9A" w14:paraId="190A7AD8" w14:textId="77777777" w:rsidTr="007E51ED">
              <w:tc>
                <w:tcPr>
                  <w:tcW w:w="5000" w:type="pct"/>
                  <w:shd w:val="clear" w:color="auto" w:fill="0000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24C028B" w14:textId="317086B0" w:rsidR="001F043D" w:rsidRPr="00494F9A" w:rsidRDefault="004D3FB2" w:rsidP="00097198">
                  <w:pPr>
                    <w:pStyle w:val="Prrafodelista1"/>
                    <w:ind w:left="360" w:hanging="36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94F9A">
                    <w:rPr>
                      <w:rFonts w:ascii="Arial" w:hAnsi="Arial" w:cs="Arial"/>
                      <w:b/>
                      <w:sz w:val="20"/>
                      <w:szCs w:val="20"/>
                    </w:rPr>
                    <w:t>NOMBRE DEL INDICADOR</w:t>
                  </w:r>
                </w:p>
              </w:tc>
            </w:tr>
          </w:tbl>
          <w:p w14:paraId="1718BB70" w14:textId="77777777" w:rsidR="00097198" w:rsidRPr="00494F9A" w:rsidRDefault="00097198" w:rsidP="00097198">
            <w:pPr>
              <w:spacing w:after="120" w:line="240" w:lineRule="auto"/>
              <w:contextualSpacing/>
              <w:jc w:val="both"/>
              <w:rPr>
                <w:rFonts w:ascii="Arial" w:hAnsi="Arial"/>
                <w:bCs/>
                <w:sz w:val="20"/>
                <w:szCs w:val="20"/>
              </w:rPr>
            </w:pPr>
          </w:p>
          <w:p w14:paraId="42177CF9" w14:textId="7B39EB56" w:rsidR="00DC179E" w:rsidRPr="00494F9A" w:rsidRDefault="00084FD4" w:rsidP="00097198">
            <w:pPr>
              <w:spacing w:after="120" w:line="240" w:lineRule="auto"/>
              <w:contextualSpacing/>
              <w:jc w:val="both"/>
              <w:rPr>
                <w:rFonts w:ascii="Arial" w:hAnsi="Arial"/>
                <w:bCs/>
                <w:sz w:val="20"/>
                <w:szCs w:val="20"/>
              </w:rPr>
            </w:pPr>
            <w:r w:rsidRPr="00084FD4">
              <w:rPr>
                <w:rFonts w:ascii="Arial" w:hAnsi="Arial"/>
                <w:bCs/>
                <w:sz w:val="20"/>
                <w:szCs w:val="20"/>
              </w:rPr>
              <w:t xml:space="preserve">Porcentaje de Unidades de Posgrado de Universidades Públicas que cuentan con capacidad instalada inadecuada. </w:t>
            </w:r>
            <w:r w:rsidR="005B3EEB" w:rsidRPr="00494F9A">
              <w:rPr>
                <w:rFonts w:ascii="Arial" w:hAnsi="Arial"/>
                <w:bCs/>
                <w:sz w:val="20"/>
                <w:szCs w:val="20"/>
              </w:rPr>
              <w:t>(P</w:t>
            </w:r>
            <w:r w:rsidR="00494F9A" w:rsidRPr="00494F9A">
              <w:rPr>
                <w:rFonts w:ascii="Arial" w:hAnsi="Arial"/>
                <w:bCs/>
                <w:sz w:val="20"/>
                <w:szCs w:val="20"/>
              </w:rPr>
              <w:t>UP</w:t>
            </w:r>
            <w:r w:rsidR="007D2929">
              <w:rPr>
                <w:rFonts w:ascii="Arial" w:hAnsi="Arial"/>
                <w:bCs/>
                <w:sz w:val="20"/>
                <w:szCs w:val="20"/>
              </w:rPr>
              <w:t>CI</w:t>
            </w:r>
            <w:r w:rsidR="00B630B1">
              <w:rPr>
                <w:rFonts w:ascii="Arial" w:hAnsi="Arial"/>
                <w:bCs/>
                <w:sz w:val="20"/>
                <w:szCs w:val="20"/>
              </w:rPr>
              <w:t>I</w:t>
            </w:r>
            <w:r w:rsidR="00097198" w:rsidRPr="00494F9A">
              <w:rPr>
                <w:rFonts w:ascii="Arial" w:hAnsi="Arial"/>
                <w:bCs/>
                <w:sz w:val="20"/>
                <w:szCs w:val="20"/>
              </w:rPr>
              <w:t>)</w:t>
            </w:r>
          </w:p>
          <w:p w14:paraId="2ADB7AC0" w14:textId="77777777" w:rsidR="00097198" w:rsidRPr="00494F9A" w:rsidRDefault="00097198" w:rsidP="00097198">
            <w:pPr>
              <w:spacing w:after="120" w:line="240" w:lineRule="auto"/>
              <w:contextualSpacing/>
              <w:jc w:val="both"/>
              <w:rPr>
                <w:rFonts w:ascii="Arial" w:hAnsi="Arial"/>
                <w:bCs/>
                <w:sz w:val="20"/>
                <w:szCs w:val="20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8714"/>
            </w:tblGrid>
            <w:tr w:rsidR="005D4759" w:rsidRPr="00494F9A" w14:paraId="2A67D75D" w14:textId="77777777" w:rsidTr="007E51ED">
              <w:tc>
                <w:tcPr>
                  <w:tcW w:w="5000" w:type="pct"/>
                  <w:shd w:val="clear" w:color="auto" w:fill="C0C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A222165" w14:textId="173F0A69" w:rsidR="00136088" w:rsidRPr="00494F9A" w:rsidRDefault="004D3FB2" w:rsidP="00097198">
                  <w:pPr>
                    <w:contextualSpacing/>
                    <w:jc w:val="center"/>
                    <w:rPr>
                      <w:rFonts w:ascii="Arial" w:hAnsi="Arial"/>
                      <w:b/>
                      <w:bCs/>
                      <w:sz w:val="20"/>
                      <w:szCs w:val="20"/>
                      <w:lang w:val="es-MX"/>
                    </w:rPr>
                  </w:pPr>
                  <w:r w:rsidRPr="00494F9A">
                    <w:rPr>
                      <w:rFonts w:ascii="Arial" w:hAnsi="Arial"/>
                      <w:b/>
                      <w:bCs/>
                      <w:sz w:val="20"/>
                      <w:szCs w:val="20"/>
                      <w:lang w:val="es-MX"/>
                    </w:rPr>
                    <w:t>ÁMBITO DE CONTROL</w:t>
                  </w:r>
                  <w:r w:rsidRPr="00494F9A">
                    <w:rPr>
                      <w:rFonts w:ascii="Arial" w:hAnsi="Arial"/>
                      <w:bCs/>
                      <w:sz w:val="20"/>
                      <w:szCs w:val="20"/>
                      <w:lang w:val="es-MX"/>
                    </w:rPr>
                    <w:t xml:space="preserve"> </w:t>
                  </w:r>
                </w:p>
              </w:tc>
            </w:tr>
          </w:tbl>
          <w:p w14:paraId="6CBDE30C" w14:textId="725A0941" w:rsidR="00D23A4E" w:rsidRPr="00494F9A" w:rsidRDefault="00D23A4E" w:rsidP="00097198">
            <w:pPr>
              <w:spacing w:after="120" w:line="240" w:lineRule="auto"/>
              <w:contextualSpacing/>
              <w:jc w:val="both"/>
              <w:rPr>
                <w:rFonts w:ascii="Arial" w:hAnsi="Arial"/>
                <w:bCs/>
                <w:sz w:val="20"/>
                <w:szCs w:val="20"/>
              </w:rPr>
            </w:pPr>
          </w:p>
          <w:p w14:paraId="0321F88E" w14:textId="1555550B" w:rsidR="009E57CC" w:rsidRPr="00494F9A" w:rsidRDefault="004263C8" w:rsidP="009E57CC">
            <w:pPr>
              <w:spacing w:after="120"/>
              <w:contextualSpacing/>
              <w:jc w:val="both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Unidades de P</w:t>
            </w:r>
            <w:r w:rsidR="00B4462B">
              <w:rPr>
                <w:rFonts w:ascii="Arial" w:hAnsi="Arial"/>
                <w:bCs/>
                <w:sz w:val="20"/>
                <w:szCs w:val="20"/>
              </w:rPr>
              <w:t>os</w:t>
            </w:r>
            <w:r w:rsidR="00606C22">
              <w:rPr>
                <w:rFonts w:ascii="Arial" w:hAnsi="Arial"/>
                <w:bCs/>
                <w:sz w:val="20"/>
                <w:szCs w:val="20"/>
              </w:rPr>
              <w:t>grado de gestión pública que cuentan con capacidad instalada adecuada.</w:t>
            </w:r>
          </w:p>
          <w:p w14:paraId="34426644" w14:textId="77777777" w:rsidR="009E57CC" w:rsidRPr="00494F9A" w:rsidRDefault="009E57CC" w:rsidP="00097198">
            <w:pPr>
              <w:spacing w:after="120" w:line="240" w:lineRule="auto"/>
              <w:contextualSpacing/>
              <w:jc w:val="both"/>
              <w:rPr>
                <w:rFonts w:ascii="Arial" w:hAnsi="Arial"/>
                <w:bCs/>
                <w:sz w:val="20"/>
                <w:szCs w:val="20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8714"/>
            </w:tblGrid>
            <w:tr w:rsidR="005D4759" w:rsidRPr="00494F9A" w14:paraId="10507EE0" w14:textId="77777777" w:rsidTr="007E51ED">
              <w:tc>
                <w:tcPr>
                  <w:tcW w:w="5000" w:type="pct"/>
                  <w:shd w:val="clear" w:color="auto" w:fill="C0C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BBC4283" w14:textId="687F1BA9" w:rsidR="00136088" w:rsidRPr="00494F9A" w:rsidRDefault="00136088" w:rsidP="00097198">
                  <w:pPr>
                    <w:ind w:left="360"/>
                    <w:contextualSpacing/>
                    <w:jc w:val="center"/>
                    <w:rPr>
                      <w:rFonts w:ascii="Arial" w:hAnsi="Arial"/>
                      <w:b/>
                      <w:bCs/>
                      <w:sz w:val="20"/>
                      <w:szCs w:val="20"/>
                      <w:lang w:val="es-MX"/>
                    </w:rPr>
                  </w:pPr>
                  <w:r w:rsidRPr="00494F9A">
                    <w:rPr>
                      <w:rFonts w:ascii="Arial" w:hAnsi="Arial"/>
                      <w:b/>
                      <w:bCs/>
                      <w:sz w:val="20"/>
                      <w:szCs w:val="20"/>
                      <w:lang w:val="es-MX"/>
                    </w:rPr>
                    <w:t>PLIEGOS QUE EJECUTAN ACCIONES EN EL MARCO DEL PROGRAMA PRESUPUESTAL</w:t>
                  </w:r>
                </w:p>
              </w:tc>
            </w:tr>
          </w:tbl>
          <w:p w14:paraId="7B1FFE56" w14:textId="0C43383B" w:rsidR="00050F5B" w:rsidRPr="00494F9A" w:rsidRDefault="00050F5B" w:rsidP="00097198">
            <w:pPr>
              <w:spacing w:after="0" w:line="240" w:lineRule="auto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156D1478" w14:textId="241F9DD7" w:rsidR="00D23A4E" w:rsidRPr="00494F9A" w:rsidRDefault="001D0205" w:rsidP="009E57CC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494F9A">
              <w:rPr>
                <w:rFonts w:ascii="Arial" w:hAnsi="Arial"/>
                <w:sz w:val="20"/>
                <w:szCs w:val="20"/>
              </w:rPr>
              <w:t>Universidades Nacionales (Gobierno Nacional)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8714"/>
            </w:tblGrid>
            <w:tr w:rsidR="005D4759" w:rsidRPr="00494F9A" w14:paraId="49304FDE" w14:textId="77777777" w:rsidTr="007E51ED">
              <w:tc>
                <w:tcPr>
                  <w:tcW w:w="5000" w:type="pct"/>
                  <w:shd w:val="clear" w:color="auto" w:fill="0000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4B6F060" w14:textId="77777777" w:rsidR="00136088" w:rsidRPr="00494F9A" w:rsidRDefault="00136088" w:rsidP="00097198">
                  <w:pPr>
                    <w:contextualSpacing/>
                    <w:jc w:val="both"/>
                    <w:rPr>
                      <w:rFonts w:ascii="Arial" w:hAnsi="Arial"/>
                      <w:b/>
                      <w:bCs/>
                      <w:sz w:val="20"/>
                      <w:szCs w:val="20"/>
                      <w:lang w:val="es-MX"/>
                    </w:rPr>
                  </w:pPr>
                  <w:r w:rsidRPr="00494F9A">
                    <w:rPr>
                      <w:rFonts w:ascii="Arial" w:hAnsi="Arial"/>
                      <w:b/>
                      <w:bCs/>
                      <w:sz w:val="20"/>
                      <w:szCs w:val="20"/>
                      <w:lang w:val="es-MX"/>
                    </w:rPr>
                    <w:t>DEFINICIÓN</w:t>
                  </w:r>
                </w:p>
              </w:tc>
            </w:tr>
          </w:tbl>
          <w:p w14:paraId="5FBE6DDB" w14:textId="77777777" w:rsidR="00097198" w:rsidRDefault="00097198" w:rsidP="00097198">
            <w:pPr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63FA632F" w14:textId="11ED7AA4" w:rsidR="00806D75" w:rsidRPr="00494F9A" w:rsidRDefault="00B4462B" w:rsidP="00806D75">
            <w:pPr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La Unidad de Pos</w:t>
            </w:r>
            <w:r w:rsidR="00806D75" w:rsidRPr="00806D75">
              <w:rPr>
                <w:rFonts w:ascii="Arial" w:hAnsi="Arial"/>
                <w:b/>
                <w:sz w:val="20"/>
                <w:szCs w:val="20"/>
              </w:rPr>
              <w:t>grado</w:t>
            </w:r>
            <w:r w:rsidR="00806D75">
              <w:rPr>
                <w:rFonts w:ascii="Arial" w:hAnsi="Arial"/>
                <w:sz w:val="20"/>
                <w:szCs w:val="20"/>
              </w:rPr>
              <w:t xml:space="preserve">, es la Unidad encargada de </w:t>
            </w:r>
            <w:r>
              <w:rPr>
                <w:rFonts w:ascii="Arial" w:hAnsi="Arial"/>
                <w:sz w:val="20"/>
                <w:szCs w:val="20"/>
              </w:rPr>
              <w:t>integrar las actividades de Pos</w:t>
            </w:r>
            <w:r w:rsidR="00806D75">
              <w:rPr>
                <w:rFonts w:ascii="Arial" w:hAnsi="Arial"/>
                <w:sz w:val="20"/>
                <w:szCs w:val="20"/>
              </w:rPr>
              <w:t>grado de la Facultad</w:t>
            </w:r>
            <w:r w:rsidR="00806D75">
              <w:rPr>
                <w:rStyle w:val="Refdenotaalpie"/>
                <w:rFonts w:ascii="Arial" w:hAnsi="Arial"/>
                <w:sz w:val="20"/>
                <w:szCs w:val="20"/>
              </w:rPr>
              <w:footnoteReference w:id="2"/>
            </w:r>
            <w:r w:rsidR="00806D75">
              <w:rPr>
                <w:rFonts w:ascii="Arial" w:hAnsi="Arial"/>
                <w:sz w:val="20"/>
                <w:szCs w:val="20"/>
              </w:rPr>
              <w:t>. Los estudios de postgrado conducentes a la obtención de diplomados, maestrías y doctorados</w:t>
            </w:r>
            <w:r w:rsidR="00806D75">
              <w:rPr>
                <w:rStyle w:val="Refdenotaalpie"/>
                <w:rFonts w:ascii="Arial" w:hAnsi="Arial"/>
                <w:sz w:val="20"/>
                <w:szCs w:val="20"/>
              </w:rPr>
              <w:footnoteReference w:id="3"/>
            </w:r>
            <w:r w:rsidR="00806D75">
              <w:rPr>
                <w:rFonts w:ascii="Arial" w:hAnsi="Arial"/>
                <w:sz w:val="20"/>
                <w:szCs w:val="20"/>
              </w:rPr>
              <w:t>.</w:t>
            </w:r>
            <w:r w:rsidR="00AD76C0">
              <w:rPr>
                <w:rFonts w:ascii="Arial" w:hAnsi="Arial"/>
                <w:sz w:val="20"/>
                <w:szCs w:val="20"/>
              </w:rPr>
              <w:t xml:space="preserve"> Constituyen la Unidad Productora de Servicios representativa del Servicio de Educación Superior Universitaria-Post grado, aprobada a través de la RM N° 508-2017-MINEDU.</w:t>
            </w:r>
          </w:p>
          <w:p w14:paraId="3EA8921E" w14:textId="77777777" w:rsidR="00806D75" w:rsidRPr="00494F9A" w:rsidRDefault="00806D75" w:rsidP="00097198">
            <w:pPr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5D74CBF1" w14:textId="6C4BA406" w:rsidR="00DC179E" w:rsidRPr="00494F9A" w:rsidRDefault="007D2929" w:rsidP="00097198">
            <w:pPr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Este indicador representa la relación que existe entre las Unidades </w:t>
            </w:r>
            <w:r w:rsidR="00B7567C">
              <w:rPr>
                <w:rFonts w:ascii="Arial" w:hAnsi="Arial"/>
                <w:sz w:val="20"/>
                <w:szCs w:val="20"/>
              </w:rPr>
              <w:t>y</w:t>
            </w:r>
            <w:r w:rsidR="004263C8">
              <w:rPr>
                <w:rFonts w:ascii="Arial" w:hAnsi="Arial"/>
                <w:sz w:val="20"/>
                <w:szCs w:val="20"/>
              </w:rPr>
              <w:t>/o</w:t>
            </w:r>
            <w:r w:rsidR="00B7567C">
              <w:rPr>
                <w:rFonts w:ascii="Arial" w:hAnsi="Arial"/>
                <w:sz w:val="20"/>
                <w:szCs w:val="20"/>
              </w:rPr>
              <w:t xml:space="preserve"> Escuelas </w:t>
            </w:r>
            <w:r w:rsidR="00B4462B">
              <w:rPr>
                <w:rFonts w:ascii="Arial" w:hAnsi="Arial"/>
                <w:sz w:val="20"/>
                <w:szCs w:val="20"/>
              </w:rPr>
              <w:t>de Pos</w:t>
            </w:r>
            <w:r>
              <w:rPr>
                <w:rFonts w:ascii="Arial" w:hAnsi="Arial"/>
                <w:sz w:val="20"/>
                <w:szCs w:val="20"/>
              </w:rPr>
              <w:t>grado con capacidad instalada inadecuada respecto al total, cuya función</w:t>
            </w:r>
            <w:r w:rsidR="00C45AE9">
              <w:rPr>
                <w:rFonts w:ascii="Arial" w:hAnsi="Arial"/>
                <w:sz w:val="20"/>
                <w:szCs w:val="20"/>
              </w:rPr>
              <w:t xml:space="preserve"> es la formación académica de alta especialización</w:t>
            </w:r>
            <w:r w:rsidR="00EE2BC5" w:rsidRPr="00494F9A">
              <w:rPr>
                <w:rFonts w:ascii="Arial" w:hAnsi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bCs/>
                <w:sz w:val="20"/>
                <w:szCs w:val="20"/>
              </w:rPr>
              <w:t>en las Universidades Públicas</w:t>
            </w:r>
            <w:r w:rsidR="00C45AE9">
              <w:rPr>
                <w:rFonts w:ascii="Arial" w:hAnsi="Arial"/>
                <w:bCs/>
                <w:sz w:val="20"/>
                <w:szCs w:val="20"/>
              </w:rPr>
              <w:t>.</w:t>
            </w:r>
          </w:p>
          <w:p w14:paraId="3ABA1AE9" w14:textId="77777777" w:rsidR="00357486" w:rsidRPr="00494F9A" w:rsidRDefault="00357486" w:rsidP="00097198">
            <w:pPr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02FC9E3F" w14:textId="3814D22F" w:rsidR="009C5A31" w:rsidRPr="00DC0E89" w:rsidRDefault="009C5A31" w:rsidP="009C5A31">
            <w:pPr>
              <w:spacing w:after="0" w:line="240" w:lineRule="auto"/>
              <w:jc w:val="both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 xml:space="preserve">La capacidad instalada se encuentra representada por los activos estratégicos de infraestructura que se utilizan en las Unidades </w:t>
            </w:r>
            <w:r w:rsidR="00B7567C">
              <w:rPr>
                <w:rFonts w:ascii="Arial" w:hAnsi="Arial"/>
                <w:bCs/>
                <w:sz w:val="20"/>
                <w:szCs w:val="20"/>
              </w:rPr>
              <w:t>y</w:t>
            </w:r>
            <w:r w:rsidR="004263C8">
              <w:rPr>
                <w:rFonts w:ascii="Arial" w:hAnsi="Arial"/>
                <w:bCs/>
                <w:sz w:val="20"/>
                <w:szCs w:val="20"/>
              </w:rPr>
              <w:t>/o</w:t>
            </w:r>
            <w:r w:rsidR="00B7567C">
              <w:rPr>
                <w:rFonts w:ascii="Arial" w:hAnsi="Arial"/>
                <w:bCs/>
                <w:sz w:val="20"/>
                <w:szCs w:val="20"/>
              </w:rPr>
              <w:t xml:space="preserve"> Escuelas </w:t>
            </w:r>
            <w:r w:rsidR="00B4462B">
              <w:rPr>
                <w:rFonts w:ascii="Arial" w:hAnsi="Arial"/>
                <w:bCs/>
                <w:sz w:val="20"/>
                <w:szCs w:val="20"/>
              </w:rPr>
              <w:t>de Pos</w:t>
            </w:r>
            <w:r>
              <w:rPr>
                <w:rFonts w:ascii="Arial" w:hAnsi="Arial"/>
                <w:bCs/>
                <w:sz w:val="20"/>
                <w:szCs w:val="20"/>
              </w:rPr>
              <w:t>grado para</w:t>
            </w:r>
            <w:r w:rsidR="00BB01AC">
              <w:rPr>
                <w:rFonts w:ascii="Arial" w:hAnsi="Arial"/>
                <w:bCs/>
                <w:sz w:val="20"/>
                <w:szCs w:val="20"/>
              </w:rPr>
              <w:t xml:space="preserve"> brindar el servicio de postgrado</w:t>
            </w:r>
            <w:r>
              <w:rPr>
                <w:rFonts w:ascii="Arial" w:hAnsi="Arial"/>
                <w:bCs/>
                <w:sz w:val="20"/>
                <w:szCs w:val="20"/>
              </w:rPr>
              <w:t xml:space="preserve"> como espacios físicos, así como los activos estratégicos  </w:t>
            </w:r>
            <w:r w:rsidRPr="00177163">
              <w:rPr>
                <w:rFonts w:ascii="Arial" w:hAnsi="Arial"/>
                <w:bCs/>
                <w:sz w:val="20"/>
                <w:szCs w:val="20"/>
              </w:rPr>
              <w:t>del equipamiento y mobiliario.</w:t>
            </w:r>
          </w:p>
          <w:p w14:paraId="54568FBB" w14:textId="77777777" w:rsidR="0026458C" w:rsidRDefault="0026458C" w:rsidP="00097198">
            <w:pPr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17D4EB5A" w14:textId="78B34F0D" w:rsidR="0026458C" w:rsidRDefault="0026458C" w:rsidP="00097198">
            <w:pPr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Se c</w:t>
            </w:r>
            <w:r w:rsidR="00B4462B">
              <w:rPr>
                <w:rFonts w:ascii="Arial" w:hAnsi="Arial"/>
                <w:sz w:val="20"/>
                <w:szCs w:val="20"/>
              </w:rPr>
              <w:t>onsidera a las unidades de pos</w:t>
            </w:r>
            <w:r>
              <w:rPr>
                <w:rFonts w:ascii="Arial" w:hAnsi="Arial"/>
                <w:sz w:val="20"/>
                <w:szCs w:val="20"/>
              </w:rPr>
              <w:t>grado</w:t>
            </w:r>
            <w:r w:rsidR="00D750C5">
              <w:rPr>
                <w:rStyle w:val="Refdenotaalpie"/>
                <w:rFonts w:ascii="Arial" w:hAnsi="Arial"/>
                <w:sz w:val="20"/>
                <w:szCs w:val="20"/>
              </w:rPr>
              <w:footnoteReference w:id="4"/>
            </w:r>
            <w:r>
              <w:rPr>
                <w:rFonts w:ascii="Arial" w:hAnsi="Arial"/>
                <w:sz w:val="20"/>
                <w:szCs w:val="20"/>
              </w:rPr>
              <w:t xml:space="preserve"> con capacidad instalada inadecuada cuando no cumplen con las normas técnicas vigentes  o no cuentan con los suficientes recursos para el desarrollo del servicio.</w:t>
            </w:r>
          </w:p>
          <w:p w14:paraId="7F608381" w14:textId="77777777" w:rsidR="005C57DD" w:rsidRDefault="005C57DD" w:rsidP="00097198">
            <w:pPr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17C327BC" w14:textId="3C30C318" w:rsidR="005C57DD" w:rsidRPr="009446AB" w:rsidRDefault="005C57DD" w:rsidP="009446AB">
            <w:pPr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Entre los recursos de infraestructura de las </w:t>
            </w:r>
            <w:r w:rsidR="004263C8">
              <w:rPr>
                <w:rFonts w:ascii="Arial" w:hAnsi="Arial"/>
                <w:sz w:val="20"/>
                <w:szCs w:val="20"/>
              </w:rPr>
              <w:t>U</w:t>
            </w:r>
            <w:r>
              <w:rPr>
                <w:rFonts w:ascii="Arial" w:hAnsi="Arial"/>
                <w:sz w:val="20"/>
                <w:szCs w:val="20"/>
              </w:rPr>
              <w:t xml:space="preserve">nidades </w:t>
            </w:r>
            <w:r w:rsidR="00B7567C">
              <w:rPr>
                <w:rFonts w:ascii="Arial" w:hAnsi="Arial"/>
                <w:sz w:val="20"/>
                <w:szCs w:val="20"/>
              </w:rPr>
              <w:t>y</w:t>
            </w:r>
            <w:r w:rsidR="004263C8">
              <w:rPr>
                <w:rFonts w:ascii="Arial" w:hAnsi="Arial"/>
                <w:sz w:val="20"/>
                <w:szCs w:val="20"/>
              </w:rPr>
              <w:t>/o</w:t>
            </w:r>
            <w:r w:rsidR="00B7567C">
              <w:rPr>
                <w:rFonts w:ascii="Arial" w:hAnsi="Arial"/>
                <w:sz w:val="20"/>
                <w:szCs w:val="20"/>
              </w:rPr>
              <w:t xml:space="preserve"> Escuelas </w:t>
            </w:r>
            <w:r w:rsidR="00B4462B">
              <w:rPr>
                <w:rFonts w:ascii="Arial" w:hAnsi="Arial"/>
                <w:sz w:val="20"/>
                <w:szCs w:val="20"/>
              </w:rPr>
              <w:t>de pos</w:t>
            </w:r>
            <w:r>
              <w:rPr>
                <w:rFonts w:ascii="Arial" w:hAnsi="Arial"/>
                <w:sz w:val="20"/>
                <w:szCs w:val="20"/>
              </w:rPr>
              <w:t>grado se hace mención a los siguientes:</w:t>
            </w:r>
            <w:r w:rsidR="00161A04">
              <w:rPr>
                <w:rFonts w:ascii="Arial" w:hAnsi="Arial"/>
                <w:sz w:val="20"/>
                <w:szCs w:val="20"/>
              </w:rPr>
              <w:t xml:space="preserve"> </w:t>
            </w:r>
            <w:r w:rsidRPr="00161A04">
              <w:rPr>
                <w:rFonts w:ascii="Arial" w:hAnsi="Arial"/>
                <w:sz w:val="20"/>
                <w:szCs w:val="20"/>
              </w:rPr>
              <w:t>Aulas</w:t>
            </w:r>
            <w:r w:rsidR="00161A04">
              <w:rPr>
                <w:rFonts w:ascii="Arial" w:hAnsi="Arial"/>
                <w:sz w:val="20"/>
                <w:szCs w:val="20"/>
              </w:rPr>
              <w:t xml:space="preserve">, </w:t>
            </w:r>
            <w:r w:rsidRPr="00161A04">
              <w:rPr>
                <w:rFonts w:ascii="Arial" w:hAnsi="Arial"/>
                <w:sz w:val="20"/>
                <w:szCs w:val="20"/>
              </w:rPr>
              <w:t>Laboratorios especializados</w:t>
            </w:r>
            <w:r w:rsidR="00161A04">
              <w:rPr>
                <w:rFonts w:ascii="Arial" w:hAnsi="Arial"/>
                <w:sz w:val="20"/>
                <w:szCs w:val="20"/>
              </w:rPr>
              <w:t xml:space="preserve">, </w:t>
            </w:r>
            <w:r w:rsidRPr="00161A04">
              <w:rPr>
                <w:rFonts w:ascii="Arial" w:hAnsi="Arial"/>
                <w:sz w:val="20"/>
                <w:szCs w:val="20"/>
              </w:rPr>
              <w:t>Bibliotecas especializadas</w:t>
            </w:r>
            <w:r w:rsidR="00161A04">
              <w:rPr>
                <w:rFonts w:ascii="Arial" w:hAnsi="Arial"/>
                <w:sz w:val="20"/>
                <w:szCs w:val="20"/>
              </w:rPr>
              <w:t xml:space="preserve">. </w:t>
            </w:r>
            <w:r w:rsidRPr="00161A04">
              <w:rPr>
                <w:rFonts w:ascii="Arial" w:hAnsi="Arial"/>
                <w:sz w:val="20"/>
                <w:szCs w:val="20"/>
              </w:rPr>
              <w:t>Hemerotecas</w:t>
            </w:r>
            <w:r w:rsidR="00161A04">
              <w:rPr>
                <w:rFonts w:ascii="Arial" w:hAnsi="Arial"/>
                <w:sz w:val="20"/>
                <w:szCs w:val="20"/>
              </w:rPr>
              <w:t xml:space="preserve">. </w:t>
            </w:r>
            <w:r w:rsidRPr="00161A04">
              <w:rPr>
                <w:rFonts w:ascii="Arial" w:hAnsi="Arial"/>
                <w:sz w:val="20"/>
                <w:szCs w:val="20"/>
              </w:rPr>
              <w:t>Oficinas administrativas</w:t>
            </w:r>
            <w:r w:rsidR="00161A04">
              <w:rPr>
                <w:rFonts w:ascii="Arial" w:hAnsi="Arial"/>
                <w:sz w:val="20"/>
                <w:szCs w:val="20"/>
              </w:rPr>
              <w:t xml:space="preserve">. </w:t>
            </w:r>
            <w:r w:rsidRPr="00161A04">
              <w:rPr>
                <w:rFonts w:ascii="Arial" w:hAnsi="Arial"/>
                <w:sz w:val="20"/>
                <w:szCs w:val="20"/>
              </w:rPr>
              <w:t>SS HH personal</w:t>
            </w:r>
            <w:r w:rsidR="00161A04">
              <w:rPr>
                <w:rFonts w:ascii="Arial" w:hAnsi="Arial"/>
                <w:sz w:val="20"/>
                <w:szCs w:val="20"/>
              </w:rPr>
              <w:t xml:space="preserve">, </w:t>
            </w:r>
            <w:r w:rsidRPr="00161A04">
              <w:rPr>
                <w:rFonts w:ascii="Arial" w:hAnsi="Arial"/>
                <w:sz w:val="20"/>
                <w:szCs w:val="20"/>
              </w:rPr>
              <w:t xml:space="preserve"> SSHH alumnos</w:t>
            </w:r>
            <w:r w:rsidR="009446AB">
              <w:rPr>
                <w:rFonts w:ascii="Arial" w:hAnsi="Arial"/>
                <w:sz w:val="20"/>
                <w:szCs w:val="20"/>
              </w:rPr>
              <w:t xml:space="preserve">, </w:t>
            </w:r>
            <w:r w:rsidRPr="009446AB">
              <w:rPr>
                <w:rFonts w:ascii="Arial" w:hAnsi="Arial"/>
                <w:sz w:val="20"/>
                <w:szCs w:val="20"/>
              </w:rPr>
              <w:t>Depósito</w:t>
            </w:r>
            <w:r w:rsidR="009446AB">
              <w:rPr>
                <w:rFonts w:ascii="Arial" w:hAnsi="Arial"/>
                <w:sz w:val="20"/>
                <w:szCs w:val="20"/>
              </w:rPr>
              <w:t xml:space="preserve">, </w:t>
            </w:r>
            <w:r w:rsidRPr="009446AB">
              <w:rPr>
                <w:rFonts w:ascii="Arial" w:hAnsi="Arial"/>
                <w:sz w:val="20"/>
                <w:szCs w:val="20"/>
              </w:rPr>
              <w:t>Archivos</w:t>
            </w:r>
            <w:r w:rsidR="009446AB">
              <w:rPr>
                <w:rFonts w:ascii="Arial" w:hAnsi="Arial"/>
                <w:sz w:val="20"/>
                <w:szCs w:val="20"/>
              </w:rPr>
              <w:t xml:space="preserve"> y </w:t>
            </w:r>
            <w:r w:rsidRPr="009446AB">
              <w:rPr>
                <w:rFonts w:ascii="Arial" w:hAnsi="Arial"/>
                <w:sz w:val="20"/>
                <w:szCs w:val="20"/>
              </w:rPr>
              <w:t>Obras exteriores.</w:t>
            </w:r>
          </w:p>
          <w:p w14:paraId="27895B41" w14:textId="77777777" w:rsidR="00097198" w:rsidRPr="00494F9A" w:rsidRDefault="00097198" w:rsidP="00097198">
            <w:pPr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8714"/>
            </w:tblGrid>
            <w:tr w:rsidR="005D4759" w:rsidRPr="00494F9A" w14:paraId="7F16CC09" w14:textId="77777777" w:rsidTr="007E51ED">
              <w:tc>
                <w:tcPr>
                  <w:tcW w:w="5000" w:type="pct"/>
                  <w:shd w:val="clear" w:color="auto" w:fill="0000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21EB51C" w14:textId="77777777" w:rsidR="00136088" w:rsidRPr="00494F9A" w:rsidRDefault="00136088" w:rsidP="00097198">
                  <w:pPr>
                    <w:contextualSpacing/>
                    <w:jc w:val="both"/>
                    <w:rPr>
                      <w:rFonts w:ascii="Arial" w:hAnsi="Arial"/>
                      <w:b/>
                      <w:bCs/>
                      <w:sz w:val="20"/>
                      <w:szCs w:val="20"/>
                      <w:lang w:val="es-MX"/>
                    </w:rPr>
                  </w:pPr>
                  <w:r w:rsidRPr="00494F9A">
                    <w:rPr>
                      <w:rFonts w:ascii="Arial" w:hAnsi="Arial"/>
                      <w:b/>
                      <w:bCs/>
                      <w:sz w:val="20"/>
                      <w:szCs w:val="20"/>
                      <w:lang w:val="es-MX"/>
                    </w:rPr>
                    <w:t>DIMENSIÓN DE DESEMPEÑO</w:t>
                  </w:r>
                </w:p>
              </w:tc>
            </w:tr>
          </w:tbl>
          <w:p w14:paraId="3AA2DCD4" w14:textId="77777777" w:rsidR="00293FB4" w:rsidRPr="00494F9A" w:rsidRDefault="00293FB4" w:rsidP="00293FB4">
            <w:pPr>
              <w:spacing w:after="120"/>
              <w:contextualSpacing/>
              <w:jc w:val="both"/>
              <w:rPr>
                <w:rFonts w:ascii="Arial" w:hAnsi="Arial"/>
                <w:sz w:val="20"/>
                <w:szCs w:val="20"/>
                <w:lang w:val="es-MX"/>
              </w:rPr>
            </w:pPr>
          </w:p>
          <w:p w14:paraId="7A5F71EF" w14:textId="02BD90CB" w:rsidR="00293FB4" w:rsidRPr="00494F9A" w:rsidRDefault="00C810B9" w:rsidP="00293FB4">
            <w:pPr>
              <w:spacing w:after="120"/>
              <w:contextualSpacing/>
              <w:jc w:val="both"/>
              <w:rPr>
                <w:rFonts w:ascii="Arial" w:hAnsi="Arial"/>
                <w:sz w:val="20"/>
                <w:szCs w:val="20"/>
                <w:lang w:val="es-MX"/>
              </w:rPr>
            </w:pPr>
            <w:r>
              <w:rPr>
                <w:rFonts w:ascii="Arial" w:hAnsi="Arial"/>
                <w:sz w:val="20"/>
                <w:szCs w:val="20"/>
                <w:lang w:val="es-MX"/>
              </w:rPr>
              <w:t>El indicador es asociado a una brecha de calidad.</w:t>
            </w:r>
          </w:p>
          <w:p w14:paraId="6B6B86A1" w14:textId="77777777" w:rsidR="00097198" w:rsidRPr="00494F9A" w:rsidRDefault="00097198" w:rsidP="00097198">
            <w:pPr>
              <w:spacing w:after="120" w:line="240" w:lineRule="auto"/>
              <w:contextualSpacing/>
              <w:jc w:val="both"/>
              <w:rPr>
                <w:rFonts w:ascii="Arial" w:hAnsi="Arial"/>
                <w:sz w:val="20"/>
                <w:szCs w:val="20"/>
                <w:lang w:val="es-MX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8714"/>
            </w:tblGrid>
            <w:tr w:rsidR="005D4759" w:rsidRPr="00494F9A" w14:paraId="146561E5" w14:textId="77777777" w:rsidTr="007E51ED">
              <w:tc>
                <w:tcPr>
                  <w:tcW w:w="5000" w:type="pct"/>
                  <w:shd w:val="clear" w:color="auto" w:fill="0000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EC05AB9" w14:textId="77777777" w:rsidR="00136088" w:rsidRPr="00494F9A" w:rsidRDefault="00136088" w:rsidP="00097198">
                  <w:pPr>
                    <w:contextualSpacing/>
                    <w:jc w:val="both"/>
                    <w:rPr>
                      <w:rFonts w:ascii="Arial" w:hAnsi="Arial"/>
                      <w:b/>
                      <w:bCs/>
                      <w:sz w:val="20"/>
                      <w:szCs w:val="20"/>
                      <w:lang w:val="es-MX"/>
                    </w:rPr>
                  </w:pPr>
                  <w:r w:rsidRPr="00494F9A">
                    <w:rPr>
                      <w:rFonts w:ascii="Arial" w:hAnsi="Arial"/>
                      <w:sz w:val="20"/>
                      <w:szCs w:val="20"/>
                    </w:rPr>
                    <w:br w:type="page"/>
                  </w:r>
                  <w:r w:rsidRPr="00494F9A">
                    <w:rPr>
                      <w:rFonts w:ascii="Arial" w:hAnsi="Arial"/>
                      <w:b/>
                      <w:bCs/>
                      <w:sz w:val="20"/>
                      <w:szCs w:val="20"/>
                      <w:lang w:val="es-MX"/>
                    </w:rPr>
                    <w:t xml:space="preserve">VALOR DEL INDICADOR </w:t>
                  </w:r>
                </w:p>
              </w:tc>
            </w:tr>
          </w:tbl>
          <w:p w14:paraId="2A1B464D" w14:textId="01B1EF69" w:rsidR="00293FB4" w:rsidRPr="00494F9A" w:rsidRDefault="00293FB4" w:rsidP="00097198">
            <w:pPr>
              <w:spacing w:after="0" w:line="240" w:lineRule="auto"/>
              <w:contextualSpacing/>
              <w:jc w:val="both"/>
              <w:rPr>
                <w:rFonts w:ascii="Arial" w:hAnsi="Arial"/>
                <w:sz w:val="20"/>
                <w:szCs w:val="20"/>
                <w:lang w:val="es-PE"/>
              </w:rPr>
            </w:pPr>
          </w:p>
          <w:p w14:paraId="2F135031" w14:textId="77777777" w:rsidR="00084FD4" w:rsidRDefault="00084FD4" w:rsidP="00084FD4">
            <w:r>
              <w:rPr>
                <w:rFonts w:ascii="Arial" w:hAnsi="Arial"/>
                <w:sz w:val="20"/>
                <w:szCs w:val="20"/>
                <w:lang w:val="es-MX"/>
              </w:rPr>
              <w:t>De acuerdo al método del cálculo y las bases de datos actualizadas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8714"/>
            </w:tblGrid>
            <w:tr w:rsidR="005D4759" w:rsidRPr="00494F9A" w14:paraId="48C192E6" w14:textId="77777777" w:rsidTr="007E51ED">
              <w:tc>
                <w:tcPr>
                  <w:tcW w:w="5000" w:type="pct"/>
                  <w:shd w:val="clear" w:color="auto" w:fill="0000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52ADF34" w14:textId="77777777" w:rsidR="00136088" w:rsidRPr="00494F9A" w:rsidRDefault="00136088" w:rsidP="00097198">
                  <w:pPr>
                    <w:contextualSpacing/>
                    <w:jc w:val="both"/>
                    <w:rPr>
                      <w:rFonts w:ascii="Arial" w:hAnsi="Arial"/>
                      <w:b/>
                      <w:bCs/>
                      <w:sz w:val="20"/>
                      <w:szCs w:val="20"/>
                      <w:lang w:val="es-MX"/>
                    </w:rPr>
                  </w:pPr>
                  <w:bookmarkStart w:id="0" w:name="_GoBack"/>
                  <w:bookmarkEnd w:id="0"/>
                  <w:r w:rsidRPr="00494F9A">
                    <w:rPr>
                      <w:rFonts w:ascii="Arial" w:hAnsi="Arial"/>
                      <w:b/>
                      <w:bCs/>
                      <w:sz w:val="20"/>
                      <w:szCs w:val="20"/>
                      <w:lang w:val="es-MX"/>
                    </w:rPr>
                    <w:t>JUSTIFICACIÓN</w:t>
                  </w:r>
                </w:p>
              </w:tc>
            </w:tr>
          </w:tbl>
          <w:p w14:paraId="0022C3A8" w14:textId="77777777" w:rsidR="00097198" w:rsidRPr="00494F9A" w:rsidRDefault="00097198" w:rsidP="00097198">
            <w:pPr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50B8A526" w14:textId="43E660E8" w:rsidR="00097198" w:rsidRPr="00494F9A" w:rsidRDefault="00050F5B" w:rsidP="00097198">
            <w:pPr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 w:rsidRPr="00494F9A">
              <w:rPr>
                <w:rFonts w:ascii="Arial" w:hAnsi="Arial"/>
                <w:sz w:val="20"/>
                <w:szCs w:val="20"/>
              </w:rPr>
              <w:t>Es</w:t>
            </w:r>
            <w:r w:rsidR="00C12E45" w:rsidRPr="00494F9A">
              <w:rPr>
                <w:rFonts w:ascii="Arial" w:hAnsi="Arial"/>
                <w:sz w:val="20"/>
                <w:szCs w:val="20"/>
              </w:rPr>
              <w:t xml:space="preserve">te indicador permite medir directamente la brecha de </w:t>
            </w:r>
            <w:r w:rsidR="00322817" w:rsidRPr="00494F9A">
              <w:rPr>
                <w:rFonts w:ascii="Arial" w:hAnsi="Arial"/>
                <w:sz w:val="20"/>
                <w:szCs w:val="20"/>
              </w:rPr>
              <w:t xml:space="preserve">calidad </w:t>
            </w:r>
            <w:r w:rsidR="004527D1" w:rsidRPr="00494F9A">
              <w:rPr>
                <w:rFonts w:ascii="Arial" w:hAnsi="Arial"/>
                <w:sz w:val="20"/>
                <w:szCs w:val="20"/>
              </w:rPr>
              <w:t>en la infraestructura</w:t>
            </w:r>
            <w:r w:rsidR="00BA2EF1" w:rsidRPr="00494F9A">
              <w:rPr>
                <w:rFonts w:ascii="Arial" w:hAnsi="Arial"/>
                <w:sz w:val="20"/>
                <w:szCs w:val="20"/>
              </w:rPr>
              <w:t xml:space="preserve"> que brinda el </w:t>
            </w:r>
            <w:r w:rsidR="00C12E45" w:rsidRPr="00494F9A">
              <w:rPr>
                <w:rFonts w:ascii="Arial" w:hAnsi="Arial"/>
                <w:sz w:val="20"/>
                <w:szCs w:val="20"/>
              </w:rPr>
              <w:t xml:space="preserve"> </w:t>
            </w:r>
            <w:r w:rsidR="00B4462B">
              <w:rPr>
                <w:rFonts w:ascii="Arial" w:hAnsi="Arial"/>
                <w:bCs/>
                <w:sz w:val="20"/>
                <w:szCs w:val="20"/>
              </w:rPr>
              <w:t>Servicio de Pos</w:t>
            </w:r>
            <w:r w:rsidR="00494F9A" w:rsidRPr="00494F9A">
              <w:rPr>
                <w:rFonts w:ascii="Arial" w:hAnsi="Arial"/>
                <w:bCs/>
                <w:sz w:val="20"/>
                <w:szCs w:val="20"/>
              </w:rPr>
              <w:t>grado</w:t>
            </w:r>
            <w:r w:rsidR="00BA2EF1" w:rsidRPr="00494F9A">
              <w:rPr>
                <w:rFonts w:ascii="Arial" w:hAnsi="Arial"/>
                <w:sz w:val="20"/>
                <w:szCs w:val="20"/>
              </w:rPr>
              <w:t xml:space="preserve"> </w:t>
            </w:r>
            <w:r w:rsidR="004527D1" w:rsidRPr="00494F9A">
              <w:rPr>
                <w:rFonts w:ascii="Arial" w:hAnsi="Arial"/>
                <w:sz w:val="20"/>
                <w:szCs w:val="20"/>
              </w:rPr>
              <w:t>para el cumplimiento de funciones y obligaciones de la Universidad Pública,</w:t>
            </w:r>
            <w:r w:rsidR="00322817" w:rsidRPr="00494F9A">
              <w:rPr>
                <w:rFonts w:ascii="Arial" w:hAnsi="Arial"/>
                <w:sz w:val="20"/>
                <w:szCs w:val="20"/>
              </w:rPr>
              <w:t xml:space="preserve"> </w:t>
            </w:r>
            <w:r w:rsidR="00C12E45" w:rsidRPr="00494F9A">
              <w:rPr>
                <w:rFonts w:ascii="Arial" w:hAnsi="Arial"/>
                <w:sz w:val="20"/>
                <w:szCs w:val="20"/>
              </w:rPr>
              <w:t>y consiguientemente el cierre está vinculado directamente con la ejec</w:t>
            </w:r>
            <w:r w:rsidR="00A40D78" w:rsidRPr="00494F9A">
              <w:rPr>
                <w:rFonts w:ascii="Arial" w:hAnsi="Arial"/>
                <w:sz w:val="20"/>
                <w:szCs w:val="20"/>
              </w:rPr>
              <w:t>ución de proyectos de inversión, inversiones de optimización, de ampliación marginal, de reposición y de rehabilitación.</w:t>
            </w:r>
          </w:p>
          <w:p w14:paraId="5B7E8748" w14:textId="77777777" w:rsidR="00097198" w:rsidRPr="00494F9A" w:rsidRDefault="00097198" w:rsidP="00097198">
            <w:pPr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8714"/>
            </w:tblGrid>
            <w:tr w:rsidR="005D4759" w:rsidRPr="00494F9A" w14:paraId="7B4181E1" w14:textId="77777777" w:rsidTr="007E51ED">
              <w:tc>
                <w:tcPr>
                  <w:tcW w:w="5000" w:type="pct"/>
                  <w:shd w:val="clear" w:color="auto" w:fill="0000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9C45017" w14:textId="77777777" w:rsidR="00136088" w:rsidRPr="00494F9A" w:rsidRDefault="00136088" w:rsidP="00097198">
                  <w:pPr>
                    <w:contextualSpacing/>
                    <w:jc w:val="both"/>
                    <w:rPr>
                      <w:rFonts w:ascii="Arial" w:hAnsi="Arial"/>
                      <w:b/>
                      <w:bCs/>
                      <w:sz w:val="20"/>
                      <w:szCs w:val="20"/>
                      <w:lang w:val="es-MX"/>
                    </w:rPr>
                  </w:pPr>
                  <w:r w:rsidRPr="00494F9A">
                    <w:rPr>
                      <w:rFonts w:ascii="Arial" w:hAnsi="Arial"/>
                      <w:b/>
                      <w:bCs/>
                      <w:sz w:val="20"/>
                      <w:szCs w:val="20"/>
                      <w:lang w:val="es-MX"/>
                    </w:rPr>
                    <w:t>LIMITACIONES Y SUPUESTOS EMPLEADOS</w:t>
                  </w:r>
                </w:p>
              </w:tc>
            </w:tr>
          </w:tbl>
          <w:p w14:paraId="1B209AF0" w14:textId="24B8C217" w:rsidR="00290F07" w:rsidRPr="00494F9A" w:rsidRDefault="00290F07" w:rsidP="001D0205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489E6E84" w14:textId="5835C052" w:rsidR="001D0205" w:rsidRPr="00494F9A" w:rsidRDefault="00357486" w:rsidP="001D0205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494F9A">
              <w:rPr>
                <w:rFonts w:ascii="Arial" w:hAnsi="Arial"/>
                <w:sz w:val="20"/>
                <w:szCs w:val="20"/>
              </w:rPr>
              <w:t>Pendiente</w:t>
            </w:r>
          </w:p>
          <w:p w14:paraId="69A8C0EC" w14:textId="77777777" w:rsidR="00357486" w:rsidRPr="00494F9A" w:rsidRDefault="00357486" w:rsidP="001D0205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8714"/>
            </w:tblGrid>
            <w:tr w:rsidR="005D4759" w:rsidRPr="00494F9A" w14:paraId="7B326238" w14:textId="77777777" w:rsidTr="007E51ED">
              <w:tc>
                <w:tcPr>
                  <w:tcW w:w="5000" w:type="pct"/>
                  <w:shd w:val="clear" w:color="auto" w:fill="0000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CE4A8F3" w14:textId="77777777" w:rsidR="00136088" w:rsidRPr="00494F9A" w:rsidRDefault="00136088" w:rsidP="00097198">
                  <w:pPr>
                    <w:contextualSpacing/>
                    <w:jc w:val="both"/>
                    <w:rPr>
                      <w:rFonts w:ascii="Arial" w:hAnsi="Arial"/>
                      <w:b/>
                      <w:bCs/>
                      <w:sz w:val="20"/>
                      <w:szCs w:val="20"/>
                      <w:lang w:val="es-MX"/>
                    </w:rPr>
                  </w:pPr>
                  <w:r w:rsidRPr="00494F9A">
                    <w:rPr>
                      <w:rFonts w:ascii="Arial" w:hAnsi="Arial"/>
                      <w:b/>
                      <w:bCs/>
                      <w:sz w:val="20"/>
                      <w:szCs w:val="20"/>
                      <w:lang w:val="es-MX"/>
                    </w:rPr>
                    <w:t>PRECISIONES TÉCNICAS</w:t>
                  </w:r>
                </w:p>
              </w:tc>
            </w:tr>
          </w:tbl>
          <w:p w14:paraId="0D4A9EFC" w14:textId="5EFAA1C7" w:rsidR="00290F07" w:rsidRPr="00494F9A" w:rsidRDefault="00290F07" w:rsidP="001D0205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6062C632" w14:textId="606F1D85" w:rsidR="001D0205" w:rsidRPr="00494F9A" w:rsidRDefault="00357486" w:rsidP="001D0205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494F9A">
              <w:rPr>
                <w:rFonts w:ascii="Arial" w:hAnsi="Arial"/>
                <w:sz w:val="20"/>
                <w:szCs w:val="20"/>
              </w:rPr>
              <w:t>Pendiente</w:t>
            </w:r>
          </w:p>
          <w:p w14:paraId="04FD9B3C" w14:textId="77777777" w:rsidR="00357486" w:rsidRPr="00494F9A" w:rsidRDefault="00357486" w:rsidP="001D0205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8714"/>
            </w:tblGrid>
            <w:tr w:rsidR="005D4759" w:rsidRPr="00494F9A" w14:paraId="60A273DC" w14:textId="77777777" w:rsidTr="007E51ED">
              <w:tc>
                <w:tcPr>
                  <w:tcW w:w="5000" w:type="pct"/>
                  <w:shd w:val="clear" w:color="auto" w:fill="0000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2C1D203" w14:textId="77777777" w:rsidR="00136088" w:rsidRPr="00494F9A" w:rsidRDefault="00136088" w:rsidP="00097198">
                  <w:pPr>
                    <w:keepNext/>
                    <w:contextualSpacing/>
                    <w:jc w:val="both"/>
                    <w:rPr>
                      <w:rFonts w:ascii="Arial" w:hAnsi="Arial"/>
                      <w:b/>
                      <w:bCs/>
                      <w:sz w:val="20"/>
                      <w:szCs w:val="20"/>
                      <w:lang w:val="es-MX"/>
                    </w:rPr>
                  </w:pPr>
                  <w:r w:rsidRPr="00494F9A">
                    <w:rPr>
                      <w:rFonts w:ascii="Arial" w:hAnsi="Arial"/>
                      <w:b/>
                      <w:bCs/>
                      <w:sz w:val="20"/>
                      <w:szCs w:val="20"/>
                      <w:lang w:val="es-MX"/>
                    </w:rPr>
                    <w:t>MÉTODO DE C</w:t>
                  </w:r>
                  <w:r w:rsidR="00D72BBB" w:rsidRPr="00494F9A">
                    <w:rPr>
                      <w:rFonts w:ascii="Arial" w:hAnsi="Arial"/>
                      <w:b/>
                      <w:bCs/>
                      <w:sz w:val="20"/>
                      <w:szCs w:val="20"/>
                      <w:lang w:val="es-MX"/>
                    </w:rPr>
                    <w:t>Á</w:t>
                  </w:r>
                  <w:r w:rsidRPr="00494F9A">
                    <w:rPr>
                      <w:rFonts w:ascii="Arial" w:hAnsi="Arial"/>
                      <w:b/>
                      <w:bCs/>
                      <w:sz w:val="20"/>
                      <w:szCs w:val="20"/>
                      <w:lang w:val="es-MX"/>
                    </w:rPr>
                    <w:t>LCULO</w:t>
                  </w:r>
                </w:p>
              </w:tc>
            </w:tr>
          </w:tbl>
          <w:p w14:paraId="6F48CF6F" w14:textId="77777777" w:rsidR="00097198" w:rsidRPr="00494F9A" w:rsidRDefault="00097198" w:rsidP="00097198">
            <w:pPr>
              <w:spacing w:before="240" w:after="120" w:line="240" w:lineRule="auto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53025F38" w14:textId="7CD3ABAB" w:rsidR="00357486" w:rsidRPr="00494F9A" w:rsidRDefault="00357486" w:rsidP="00097198">
            <w:pPr>
              <w:spacing w:before="240" w:after="120" w:line="240" w:lineRule="auto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 w:rsidRPr="00494F9A">
              <w:rPr>
                <w:rFonts w:ascii="Arial" w:hAnsi="Arial"/>
                <w:sz w:val="20"/>
                <w:szCs w:val="20"/>
              </w:rPr>
              <w:t xml:space="preserve">Para efectos de cálculo </w:t>
            </w:r>
            <w:r w:rsidR="00DA614C">
              <w:rPr>
                <w:rFonts w:ascii="Arial" w:hAnsi="Arial"/>
                <w:sz w:val="20"/>
                <w:szCs w:val="20"/>
              </w:rPr>
              <w:t>d</w:t>
            </w:r>
            <w:r w:rsidRPr="00494F9A">
              <w:rPr>
                <w:rFonts w:ascii="Arial" w:hAnsi="Arial"/>
                <w:sz w:val="20"/>
                <w:szCs w:val="20"/>
              </w:rPr>
              <w:t>el indicador, esta será medida de la siguiente forma:</w:t>
            </w:r>
          </w:p>
          <w:p w14:paraId="3F58CCD9" w14:textId="77777777" w:rsidR="00357486" w:rsidRPr="00494F9A" w:rsidRDefault="00357486" w:rsidP="00097198">
            <w:pPr>
              <w:spacing w:before="240" w:after="120" w:line="240" w:lineRule="auto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5343B6A9" w14:textId="6F49FEBE" w:rsidR="00DC179E" w:rsidRPr="00494F9A" w:rsidRDefault="00E65C3F" w:rsidP="00097198">
            <w:pPr>
              <w:spacing w:before="240" w:after="120" w:line="240" w:lineRule="auto"/>
              <w:contextualSpacing/>
              <w:jc w:val="both"/>
              <w:rPr>
                <w:rFonts w:ascii="Cambria Math" w:hAnsi="Cambria Math"/>
                <w:i/>
                <w:sz w:val="20"/>
                <w:szCs w:val="20"/>
                <w:lang w:val="es-PE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PUPCII</m:t>
                    </m:r>
                  </m:e>
                  <m:sub>
                    <m:r>
                      <m:rPr>
                        <m:nor/>
                      </m:rPr>
                      <w:rPr>
                        <w:rFonts w:ascii="Cambria Math" w:hAnsi="Cambria Math"/>
                        <w:i/>
                        <w:sz w:val="24"/>
                        <w:szCs w:val="24"/>
                        <w:lang w:val="es-PE"/>
                      </w:rPr>
                      <m:t>t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  <w:lang w:val="es-PE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NUPCII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t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TUP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t</m:t>
                        </m:r>
                      </m:sub>
                    </m:sSub>
                  </m:den>
                </m:f>
              </m:oMath>
            </m:oMathPara>
          </w:p>
          <w:p w14:paraId="574AC784" w14:textId="77777777" w:rsidR="00097198" w:rsidRPr="00494F9A" w:rsidRDefault="00097198" w:rsidP="00097198">
            <w:pPr>
              <w:spacing w:before="120" w:after="120" w:line="240" w:lineRule="auto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495DF7A7" w14:textId="65CF53C4" w:rsidR="00DC179E" w:rsidRPr="00494F9A" w:rsidRDefault="00E65C3F" w:rsidP="00097198">
            <w:pPr>
              <w:spacing w:before="120" w:after="120" w:line="240" w:lineRule="auto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Cambria Math" w:hAnsi="Cambria Math"/>
                      <w:sz w:val="20"/>
                      <w:szCs w:val="20"/>
                    </w:rPr>
                    <m:t>PUPCII</m:t>
                  </m:r>
                </m:e>
                <m:sub>
                  <m:r>
                    <m:rPr>
                      <m:nor/>
                    </m:rPr>
                    <w:rPr>
                      <w:rFonts w:ascii="Cambria Math" w:hAnsi="Cambria Math"/>
                      <w:sz w:val="20"/>
                      <w:szCs w:val="20"/>
                    </w:rPr>
                    <m:t>t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:</m:t>
              </m:r>
            </m:oMath>
            <w:r w:rsidR="00DC179E" w:rsidRPr="00494F9A">
              <w:rPr>
                <w:rFonts w:ascii="Arial" w:hAnsi="Arial"/>
                <w:sz w:val="20"/>
                <w:szCs w:val="20"/>
              </w:rPr>
              <w:t xml:space="preserve"> Porcentaje de</w:t>
            </w:r>
            <w:r w:rsidR="00494F9A" w:rsidRPr="00494F9A">
              <w:rPr>
                <w:rFonts w:ascii="Arial" w:hAnsi="Arial"/>
                <w:sz w:val="20"/>
                <w:szCs w:val="20"/>
              </w:rPr>
              <w:t xml:space="preserve"> Unidades de Postgrado</w:t>
            </w:r>
            <w:r w:rsidR="00156B19">
              <w:rPr>
                <w:rFonts w:ascii="Arial" w:hAnsi="Arial"/>
                <w:sz w:val="20"/>
                <w:szCs w:val="20"/>
              </w:rPr>
              <w:t xml:space="preserve"> de gestión pública </w:t>
            </w:r>
            <w:r w:rsidR="00AA2AD5" w:rsidRPr="00494F9A">
              <w:rPr>
                <w:rFonts w:ascii="Arial" w:hAnsi="Arial"/>
                <w:sz w:val="20"/>
                <w:szCs w:val="20"/>
              </w:rPr>
              <w:t xml:space="preserve">con </w:t>
            </w:r>
            <w:r w:rsidR="0014113F">
              <w:rPr>
                <w:rFonts w:ascii="Arial" w:hAnsi="Arial"/>
                <w:sz w:val="20"/>
                <w:szCs w:val="20"/>
              </w:rPr>
              <w:t>capacidad instalada</w:t>
            </w:r>
            <w:r w:rsidR="00DC179E" w:rsidRPr="00494F9A">
              <w:rPr>
                <w:rFonts w:ascii="Arial" w:hAnsi="Arial"/>
                <w:sz w:val="20"/>
                <w:szCs w:val="20"/>
              </w:rPr>
              <w:t xml:space="preserve"> inadecuadas en el tiempo t.</w:t>
            </w:r>
          </w:p>
          <w:p w14:paraId="6AD4E5E5" w14:textId="77777777" w:rsidR="00097198" w:rsidRPr="00494F9A" w:rsidRDefault="00097198" w:rsidP="00097198">
            <w:pPr>
              <w:spacing w:before="120" w:after="120" w:line="240" w:lineRule="auto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34F28CBF" w14:textId="0EA4FEB1" w:rsidR="00DC179E" w:rsidRPr="00494F9A" w:rsidRDefault="00E65C3F" w:rsidP="00097198">
            <w:pPr>
              <w:spacing w:before="120" w:after="120" w:line="240" w:lineRule="auto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NUPCII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t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:</m:t>
              </m:r>
            </m:oMath>
            <w:r w:rsidR="00DC179E" w:rsidRPr="00494F9A">
              <w:rPr>
                <w:rFonts w:ascii="Arial" w:hAnsi="Arial"/>
                <w:sz w:val="20"/>
                <w:szCs w:val="20"/>
              </w:rPr>
              <w:t xml:space="preserve"> Número de </w:t>
            </w:r>
            <w:r w:rsidR="00494F9A" w:rsidRPr="00494F9A">
              <w:rPr>
                <w:rFonts w:ascii="Arial" w:hAnsi="Arial"/>
                <w:sz w:val="20"/>
                <w:szCs w:val="20"/>
              </w:rPr>
              <w:t xml:space="preserve">Unidades </w:t>
            </w:r>
            <w:r w:rsidR="00B7567C">
              <w:rPr>
                <w:rFonts w:ascii="Arial" w:hAnsi="Arial"/>
                <w:sz w:val="20"/>
                <w:szCs w:val="20"/>
              </w:rPr>
              <w:t>y</w:t>
            </w:r>
            <w:r w:rsidR="00156B19">
              <w:rPr>
                <w:rFonts w:ascii="Arial" w:hAnsi="Arial"/>
                <w:sz w:val="20"/>
                <w:szCs w:val="20"/>
              </w:rPr>
              <w:t>/o</w:t>
            </w:r>
            <w:r w:rsidR="00B7567C">
              <w:rPr>
                <w:rFonts w:ascii="Arial" w:hAnsi="Arial"/>
                <w:sz w:val="20"/>
                <w:szCs w:val="20"/>
              </w:rPr>
              <w:t xml:space="preserve"> Escuelas </w:t>
            </w:r>
            <w:r w:rsidR="00B4462B">
              <w:rPr>
                <w:rFonts w:ascii="Arial" w:hAnsi="Arial"/>
                <w:sz w:val="20"/>
                <w:szCs w:val="20"/>
              </w:rPr>
              <w:t>de Pos</w:t>
            </w:r>
            <w:r w:rsidR="00494F9A" w:rsidRPr="00494F9A">
              <w:rPr>
                <w:rFonts w:ascii="Arial" w:hAnsi="Arial"/>
                <w:sz w:val="20"/>
                <w:szCs w:val="20"/>
              </w:rPr>
              <w:t>grado</w:t>
            </w:r>
            <w:r w:rsidR="00AA2AD5" w:rsidRPr="00494F9A">
              <w:rPr>
                <w:rFonts w:ascii="Arial" w:hAnsi="Arial"/>
                <w:sz w:val="20"/>
                <w:szCs w:val="20"/>
              </w:rPr>
              <w:t xml:space="preserve"> con </w:t>
            </w:r>
            <w:r w:rsidR="00DC179E" w:rsidRPr="00494F9A">
              <w:rPr>
                <w:rFonts w:ascii="Arial" w:hAnsi="Arial"/>
                <w:sz w:val="20"/>
                <w:szCs w:val="20"/>
              </w:rPr>
              <w:t xml:space="preserve">recursos de infraestructura </w:t>
            </w:r>
            <w:r w:rsidR="0014113F">
              <w:rPr>
                <w:rFonts w:ascii="Arial" w:hAnsi="Arial"/>
                <w:sz w:val="20"/>
                <w:szCs w:val="20"/>
              </w:rPr>
              <w:t xml:space="preserve">con capacidad instalada </w:t>
            </w:r>
            <w:r w:rsidR="00DC179E" w:rsidRPr="00494F9A">
              <w:rPr>
                <w:rFonts w:ascii="Arial" w:hAnsi="Arial"/>
                <w:sz w:val="20"/>
                <w:szCs w:val="20"/>
              </w:rPr>
              <w:t xml:space="preserve">inadecuada para el </w:t>
            </w:r>
            <w:r w:rsidR="006A0EC6" w:rsidRPr="00494F9A">
              <w:rPr>
                <w:rFonts w:ascii="Arial" w:hAnsi="Arial"/>
                <w:sz w:val="20"/>
                <w:szCs w:val="20"/>
              </w:rPr>
              <w:t>cumplimiento</w:t>
            </w:r>
            <w:r w:rsidR="00DC179E" w:rsidRPr="00494F9A">
              <w:rPr>
                <w:rFonts w:ascii="Arial" w:hAnsi="Arial"/>
                <w:sz w:val="20"/>
                <w:szCs w:val="20"/>
              </w:rPr>
              <w:t xml:space="preserve"> de funciones y o</w:t>
            </w:r>
            <w:r w:rsidR="00BD198C" w:rsidRPr="00494F9A">
              <w:rPr>
                <w:rFonts w:ascii="Arial" w:hAnsi="Arial"/>
                <w:sz w:val="20"/>
                <w:szCs w:val="20"/>
              </w:rPr>
              <w:t>bligaciones de la Universidad Pública</w:t>
            </w:r>
            <w:r w:rsidR="00DC179E" w:rsidRPr="00494F9A">
              <w:rPr>
                <w:rFonts w:ascii="Arial" w:hAnsi="Arial"/>
                <w:sz w:val="20"/>
                <w:szCs w:val="20"/>
              </w:rPr>
              <w:t xml:space="preserve"> en el tiempo t.</w:t>
            </w:r>
          </w:p>
          <w:p w14:paraId="04848552" w14:textId="77777777" w:rsidR="00097198" w:rsidRPr="00494F9A" w:rsidRDefault="00097198" w:rsidP="00097198">
            <w:pPr>
              <w:spacing w:before="120" w:after="120" w:line="240" w:lineRule="auto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580E5560" w14:textId="1C1A0528" w:rsidR="00DC179E" w:rsidRPr="00494F9A" w:rsidRDefault="00E65C3F" w:rsidP="00097198">
            <w:pPr>
              <w:spacing w:before="120" w:after="120" w:line="240" w:lineRule="auto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TUP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t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:</m:t>
              </m:r>
            </m:oMath>
            <w:r w:rsidR="00DC179E" w:rsidRPr="00494F9A">
              <w:rPr>
                <w:rFonts w:ascii="Arial" w:hAnsi="Arial"/>
                <w:sz w:val="20"/>
                <w:szCs w:val="20"/>
              </w:rPr>
              <w:t xml:space="preserve"> Cantidad total de </w:t>
            </w:r>
            <w:r w:rsidR="00494F9A" w:rsidRPr="00494F9A">
              <w:rPr>
                <w:rFonts w:ascii="Arial" w:hAnsi="Arial"/>
                <w:sz w:val="20"/>
                <w:szCs w:val="20"/>
              </w:rPr>
              <w:t xml:space="preserve">Unidades </w:t>
            </w:r>
            <w:r w:rsidR="00B7567C">
              <w:rPr>
                <w:rFonts w:ascii="Arial" w:hAnsi="Arial"/>
                <w:sz w:val="20"/>
                <w:szCs w:val="20"/>
              </w:rPr>
              <w:t>y</w:t>
            </w:r>
            <w:r w:rsidR="00156B19">
              <w:rPr>
                <w:rFonts w:ascii="Arial" w:hAnsi="Arial"/>
                <w:sz w:val="20"/>
                <w:szCs w:val="20"/>
              </w:rPr>
              <w:t>/o</w:t>
            </w:r>
            <w:r w:rsidR="00B7567C">
              <w:rPr>
                <w:rFonts w:ascii="Arial" w:hAnsi="Arial"/>
                <w:sz w:val="20"/>
                <w:szCs w:val="20"/>
              </w:rPr>
              <w:t xml:space="preserve"> Escuelas </w:t>
            </w:r>
            <w:r w:rsidR="00B4462B">
              <w:rPr>
                <w:rFonts w:ascii="Arial" w:hAnsi="Arial"/>
                <w:sz w:val="20"/>
                <w:szCs w:val="20"/>
              </w:rPr>
              <w:t>de Pos</w:t>
            </w:r>
            <w:r w:rsidR="00494F9A" w:rsidRPr="00494F9A">
              <w:rPr>
                <w:rFonts w:ascii="Arial" w:hAnsi="Arial"/>
                <w:sz w:val="20"/>
                <w:szCs w:val="20"/>
              </w:rPr>
              <w:t>grado</w:t>
            </w:r>
            <w:r w:rsidR="00AA2AD5" w:rsidRPr="00494F9A">
              <w:rPr>
                <w:rFonts w:ascii="Arial" w:hAnsi="Arial"/>
                <w:sz w:val="20"/>
                <w:szCs w:val="20"/>
              </w:rPr>
              <w:t xml:space="preserve"> con </w:t>
            </w:r>
            <w:r w:rsidR="00DC179E" w:rsidRPr="00494F9A">
              <w:rPr>
                <w:rFonts w:ascii="Arial" w:hAnsi="Arial"/>
                <w:sz w:val="20"/>
                <w:szCs w:val="20"/>
              </w:rPr>
              <w:t>recursos de infraestructura existente para el cumplimiento de</w:t>
            </w:r>
            <w:r w:rsidR="00BD198C" w:rsidRPr="00494F9A">
              <w:rPr>
                <w:rFonts w:ascii="Arial" w:hAnsi="Arial"/>
                <w:sz w:val="20"/>
                <w:szCs w:val="20"/>
              </w:rPr>
              <w:t xml:space="preserve"> funciones y obligaciones de la Universidad Pública</w:t>
            </w:r>
            <w:r w:rsidR="00DC179E" w:rsidRPr="00494F9A">
              <w:rPr>
                <w:rFonts w:ascii="Arial" w:hAnsi="Arial"/>
                <w:sz w:val="20"/>
                <w:szCs w:val="20"/>
              </w:rPr>
              <w:t xml:space="preserve"> en el tiempo t.</w:t>
            </w:r>
          </w:p>
          <w:p w14:paraId="6AFB4978" w14:textId="77777777" w:rsidR="00097198" w:rsidRPr="00494F9A" w:rsidRDefault="00097198" w:rsidP="00097198">
            <w:pPr>
              <w:spacing w:before="120" w:after="120" w:line="240" w:lineRule="auto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6B0F71C4" w14:textId="5F76950C" w:rsidR="00357486" w:rsidRPr="00494F9A" w:rsidRDefault="00DC179E" w:rsidP="00357486">
            <w:pPr>
              <w:spacing w:after="0" w:line="240" w:lineRule="auto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 w:rsidRPr="00494F9A">
              <w:rPr>
                <w:rFonts w:ascii="Arial" w:hAnsi="Arial"/>
                <w:sz w:val="20"/>
                <w:szCs w:val="20"/>
              </w:rPr>
              <w:t xml:space="preserve">El indicador puede ser aplicado </w:t>
            </w:r>
            <w:r w:rsidR="00B630B1">
              <w:rPr>
                <w:rFonts w:ascii="Arial" w:hAnsi="Arial"/>
                <w:sz w:val="20"/>
                <w:szCs w:val="20"/>
              </w:rPr>
              <w:t>a nivel Nacional o en cada Universidad.</w:t>
            </w:r>
          </w:p>
          <w:p w14:paraId="4A8C6D01" w14:textId="77777777" w:rsidR="00357486" w:rsidRPr="00494F9A" w:rsidRDefault="00357486" w:rsidP="00357486">
            <w:pPr>
              <w:spacing w:after="0" w:line="240" w:lineRule="auto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8714"/>
            </w:tblGrid>
            <w:tr w:rsidR="005D4759" w:rsidRPr="00494F9A" w14:paraId="09D3E7CA" w14:textId="77777777" w:rsidTr="007E51ED">
              <w:tc>
                <w:tcPr>
                  <w:tcW w:w="5000" w:type="pct"/>
                  <w:shd w:val="clear" w:color="auto" w:fill="0000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E70D624" w14:textId="77777777" w:rsidR="00136088" w:rsidRPr="00494F9A" w:rsidRDefault="00136088" w:rsidP="00097198">
                  <w:pPr>
                    <w:contextualSpacing/>
                    <w:jc w:val="both"/>
                    <w:rPr>
                      <w:rFonts w:ascii="Arial" w:hAnsi="Arial"/>
                      <w:b/>
                      <w:bCs/>
                      <w:sz w:val="20"/>
                      <w:szCs w:val="20"/>
                      <w:lang w:val="es-MX"/>
                    </w:rPr>
                  </w:pPr>
                  <w:r w:rsidRPr="00494F9A">
                    <w:rPr>
                      <w:rFonts w:ascii="Arial" w:hAnsi="Arial"/>
                      <w:b/>
                      <w:bCs/>
                      <w:sz w:val="20"/>
                      <w:szCs w:val="20"/>
                      <w:lang w:val="es-MX"/>
                    </w:rPr>
                    <w:t>PERIODICIDAD DE LAS MEDICIONES</w:t>
                  </w:r>
                </w:p>
              </w:tc>
            </w:tr>
          </w:tbl>
          <w:p w14:paraId="2F8A36F0" w14:textId="77777777" w:rsidR="00097198" w:rsidRPr="00494F9A" w:rsidRDefault="00097198" w:rsidP="00357486">
            <w:pPr>
              <w:spacing w:after="0" w:line="240" w:lineRule="auto"/>
              <w:ind w:left="360" w:hanging="360"/>
              <w:contextualSpacing/>
              <w:jc w:val="both"/>
              <w:rPr>
                <w:rFonts w:ascii="Arial" w:hAnsi="Arial"/>
                <w:szCs w:val="20"/>
              </w:rPr>
            </w:pPr>
          </w:p>
          <w:p w14:paraId="0AB55E31" w14:textId="41BB15A1" w:rsidR="00816E42" w:rsidRPr="00494F9A" w:rsidRDefault="00816E42" w:rsidP="00357486">
            <w:pPr>
              <w:spacing w:after="0" w:line="240" w:lineRule="auto"/>
              <w:rPr>
                <w:rFonts w:ascii="Arial" w:hAnsi="Arial"/>
                <w:sz w:val="20"/>
                <w:szCs w:val="18"/>
              </w:rPr>
            </w:pPr>
            <w:r w:rsidRPr="00494F9A">
              <w:rPr>
                <w:rFonts w:ascii="Arial" w:hAnsi="Arial"/>
                <w:sz w:val="20"/>
                <w:szCs w:val="18"/>
              </w:rPr>
              <w:t>Pendiente</w:t>
            </w:r>
          </w:p>
          <w:p w14:paraId="59EE3810" w14:textId="77777777" w:rsidR="00816E42" w:rsidRPr="00494F9A" w:rsidRDefault="00816E42" w:rsidP="00357486">
            <w:pPr>
              <w:spacing w:after="0" w:line="240" w:lineRule="auto"/>
              <w:ind w:left="360" w:hanging="360"/>
              <w:contextualSpacing/>
              <w:jc w:val="both"/>
              <w:rPr>
                <w:rFonts w:ascii="Arial" w:hAnsi="Arial"/>
                <w:szCs w:val="20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8714"/>
            </w:tblGrid>
            <w:tr w:rsidR="005D4759" w:rsidRPr="00494F9A" w14:paraId="7C896B02" w14:textId="77777777" w:rsidTr="007E51ED">
              <w:tc>
                <w:tcPr>
                  <w:tcW w:w="5000" w:type="pct"/>
                  <w:shd w:val="clear" w:color="auto" w:fill="0000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FC3FB38" w14:textId="77777777" w:rsidR="00136088" w:rsidRPr="00494F9A" w:rsidRDefault="00136088" w:rsidP="00097198">
                  <w:pPr>
                    <w:contextualSpacing/>
                    <w:jc w:val="both"/>
                    <w:rPr>
                      <w:rFonts w:ascii="Arial" w:hAnsi="Arial"/>
                      <w:b/>
                      <w:bCs/>
                      <w:sz w:val="20"/>
                      <w:szCs w:val="20"/>
                      <w:lang w:val="es-MX"/>
                    </w:rPr>
                  </w:pPr>
                  <w:r w:rsidRPr="00494F9A">
                    <w:rPr>
                      <w:rFonts w:ascii="Arial" w:hAnsi="Arial"/>
                      <w:sz w:val="20"/>
                      <w:szCs w:val="20"/>
                    </w:rPr>
                    <w:br w:type="page"/>
                  </w:r>
                  <w:r w:rsidRPr="00494F9A">
                    <w:rPr>
                      <w:rFonts w:ascii="Arial" w:hAnsi="Arial"/>
                      <w:b/>
                      <w:bCs/>
                      <w:sz w:val="20"/>
                      <w:szCs w:val="20"/>
                      <w:lang w:val="es-MX"/>
                    </w:rPr>
                    <w:t>FUENTE DE DATOS</w:t>
                  </w:r>
                </w:p>
              </w:tc>
            </w:tr>
          </w:tbl>
          <w:p w14:paraId="646A711F" w14:textId="77777777" w:rsidR="00097198" w:rsidRPr="00494F9A" w:rsidRDefault="00097198" w:rsidP="00357486">
            <w:pPr>
              <w:spacing w:after="0" w:line="240" w:lineRule="auto"/>
              <w:contextualSpacing/>
              <w:jc w:val="both"/>
              <w:rPr>
                <w:rFonts w:ascii="Arial" w:hAnsi="Arial"/>
                <w:szCs w:val="20"/>
              </w:rPr>
            </w:pPr>
          </w:p>
          <w:p w14:paraId="710EB6A0" w14:textId="1DCBDE52" w:rsidR="00B630B1" w:rsidRPr="00494F9A" w:rsidRDefault="00B630B1" w:rsidP="00B630B1">
            <w:pPr>
              <w:spacing w:after="0" w:line="240" w:lineRule="auto"/>
              <w:rPr>
                <w:rFonts w:ascii="Arial" w:hAnsi="Arial"/>
                <w:sz w:val="20"/>
                <w:szCs w:val="18"/>
              </w:rPr>
            </w:pPr>
            <w:r w:rsidRPr="00494F9A">
              <w:rPr>
                <w:rFonts w:ascii="Arial" w:hAnsi="Arial"/>
                <w:sz w:val="20"/>
                <w:szCs w:val="18"/>
              </w:rPr>
              <w:t>Pendiente</w:t>
            </w:r>
          </w:p>
          <w:p w14:paraId="261CA46B" w14:textId="77777777" w:rsidR="00097198" w:rsidRPr="00494F9A" w:rsidRDefault="00097198" w:rsidP="00357486">
            <w:pPr>
              <w:spacing w:after="0" w:line="240" w:lineRule="auto"/>
              <w:contextualSpacing/>
              <w:jc w:val="both"/>
              <w:rPr>
                <w:rFonts w:ascii="Arial" w:hAnsi="Arial"/>
                <w:szCs w:val="20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8714"/>
            </w:tblGrid>
            <w:tr w:rsidR="005D4759" w:rsidRPr="00494F9A" w14:paraId="7443DF81" w14:textId="77777777" w:rsidTr="007E51ED">
              <w:tc>
                <w:tcPr>
                  <w:tcW w:w="5000" w:type="pct"/>
                  <w:shd w:val="clear" w:color="auto" w:fill="0000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66DFB05" w14:textId="77777777" w:rsidR="00136088" w:rsidRPr="00494F9A" w:rsidRDefault="00136088" w:rsidP="00097198">
                  <w:pPr>
                    <w:contextualSpacing/>
                    <w:jc w:val="both"/>
                    <w:rPr>
                      <w:rFonts w:ascii="Arial" w:hAnsi="Arial"/>
                      <w:b/>
                      <w:bCs/>
                      <w:sz w:val="20"/>
                      <w:szCs w:val="20"/>
                      <w:lang w:val="es-MX"/>
                    </w:rPr>
                  </w:pPr>
                  <w:r w:rsidRPr="00494F9A">
                    <w:rPr>
                      <w:rFonts w:ascii="Arial" w:hAnsi="Arial"/>
                      <w:b/>
                      <w:bCs/>
                      <w:sz w:val="20"/>
                      <w:szCs w:val="20"/>
                      <w:lang w:val="es-MX"/>
                    </w:rPr>
                    <w:t>BASE DE DATOS</w:t>
                  </w:r>
                </w:p>
              </w:tc>
            </w:tr>
          </w:tbl>
          <w:p w14:paraId="14EFBED9" w14:textId="77777777" w:rsidR="001D0205" w:rsidRPr="00494F9A" w:rsidRDefault="001D0205" w:rsidP="00357486">
            <w:pPr>
              <w:spacing w:after="0" w:line="240" w:lineRule="auto"/>
              <w:jc w:val="both"/>
              <w:rPr>
                <w:rFonts w:ascii="Arial" w:hAnsi="Arial"/>
                <w:iCs/>
                <w:szCs w:val="20"/>
                <w:lang w:val="es-MX"/>
              </w:rPr>
            </w:pPr>
          </w:p>
          <w:p w14:paraId="501D3CB0" w14:textId="311CB6D3" w:rsidR="00816E42" w:rsidRPr="00494F9A" w:rsidRDefault="00816E42" w:rsidP="00357486">
            <w:pPr>
              <w:spacing w:after="0" w:line="240" w:lineRule="auto"/>
              <w:rPr>
                <w:rFonts w:ascii="Arial" w:hAnsi="Arial"/>
                <w:sz w:val="20"/>
                <w:szCs w:val="18"/>
              </w:rPr>
            </w:pPr>
            <w:r w:rsidRPr="00494F9A">
              <w:rPr>
                <w:rFonts w:ascii="Arial" w:hAnsi="Arial"/>
                <w:sz w:val="20"/>
                <w:szCs w:val="18"/>
              </w:rPr>
              <w:t>Pendiente</w:t>
            </w:r>
          </w:p>
          <w:p w14:paraId="0EBA8E91" w14:textId="77777777" w:rsidR="001D0205" w:rsidRPr="00494F9A" w:rsidRDefault="001D0205" w:rsidP="00357486">
            <w:pPr>
              <w:spacing w:after="0" w:line="240" w:lineRule="auto"/>
              <w:jc w:val="both"/>
              <w:rPr>
                <w:rFonts w:ascii="Arial" w:hAnsi="Arial"/>
                <w:iCs/>
                <w:szCs w:val="20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8714"/>
            </w:tblGrid>
            <w:tr w:rsidR="005D4759" w:rsidRPr="00494F9A" w14:paraId="40A9D4AC" w14:textId="77777777" w:rsidTr="007E51ED">
              <w:tc>
                <w:tcPr>
                  <w:tcW w:w="5000" w:type="pct"/>
                  <w:shd w:val="clear" w:color="auto" w:fill="0000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96D4983" w14:textId="77777777" w:rsidR="00136088" w:rsidRPr="00494F9A" w:rsidRDefault="00136088" w:rsidP="00097198">
                  <w:pPr>
                    <w:contextualSpacing/>
                    <w:jc w:val="both"/>
                    <w:rPr>
                      <w:rFonts w:ascii="Arial" w:hAnsi="Arial"/>
                      <w:b/>
                      <w:bCs/>
                      <w:sz w:val="20"/>
                      <w:szCs w:val="20"/>
                      <w:lang w:val="es-MX"/>
                    </w:rPr>
                  </w:pPr>
                  <w:r w:rsidRPr="00494F9A">
                    <w:rPr>
                      <w:rFonts w:ascii="Arial" w:hAnsi="Arial"/>
                      <w:b/>
                      <w:bCs/>
                      <w:sz w:val="20"/>
                      <w:szCs w:val="20"/>
                      <w:lang w:val="es-MX"/>
                    </w:rPr>
                    <w:t>INSTRUMENTO DE RECOLECCIÓN DE INFORMACIÓN</w:t>
                  </w:r>
                </w:p>
              </w:tc>
            </w:tr>
          </w:tbl>
          <w:p w14:paraId="2D559441" w14:textId="77777777" w:rsidR="00097198" w:rsidRPr="00494F9A" w:rsidRDefault="00097198" w:rsidP="00357486">
            <w:pPr>
              <w:spacing w:after="0" w:line="240" w:lineRule="auto"/>
              <w:contextualSpacing/>
              <w:jc w:val="both"/>
              <w:rPr>
                <w:rFonts w:ascii="Arial" w:hAnsi="Arial"/>
                <w:szCs w:val="20"/>
              </w:rPr>
            </w:pPr>
          </w:p>
          <w:p w14:paraId="0CAE0D46" w14:textId="492350DA" w:rsidR="00816E42" w:rsidRPr="00494F9A" w:rsidRDefault="00816E42" w:rsidP="00357486">
            <w:pPr>
              <w:spacing w:after="0" w:line="240" w:lineRule="auto"/>
              <w:rPr>
                <w:rFonts w:ascii="Arial" w:hAnsi="Arial"/>
                <w:sz w:val="20"/>
                <w:szCs w:val="18"/>
              </w:rPr>
            </w:pPr>
            <w:r w:rsidRPr="00494F9A">
              <w:rPr>
                <w:rFonts w:ascii="Arial" w:hAnsi="Arial"/>
                <w:sz w:val="20"/>
                <w:szCs w:val="18"/>
              </w:rPr>
              <w:lastRenderedPageBreak/>
              <w:t>Pendiente</w:t>
            </w:r>
          </w:p>
          <w:p w14:paraId="47255BD4" w14:textId="77777777" w:rsidR="00097198" w:rsidRPr="00494F9A" w:rsidRDefault="00097198" w:rsidP="00357486">
            <w:pPr>
              <w:spacing w:after="0" w:line="240" w:lineRule="auto"/>
              <w:contextualSpacing/>
              <w:jc w:val="both"/>
              <w:rPr>
                <w:rFonts w:ascii="Arial" w:hAnsi="Arial"/>
                <w:szCs w:val="20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8714"/>
            </w:tblGrid>
            <w:tr w:rsidR="005D4759" w:rsidRPr="00494F9A" w14:paraId="66683755" w14:textId="77777777" w:rsidTr="007E51ED">
              <w:tc>
                <w:tcPr>
                  <w:tcW w:w="5000" w:type="pct"/>
                  <w:shd w:val="clear" w:color="auto" w:fill="0000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5108919" w14:textId="77777777" w:rsidR="00136088" w:rsidRPr="00494F9A" w:rsidRDefault="00136088" w:rsidP="00097198">
                  <w:pPr>
                    <w:contextualSpacing/>
                    <w:jc w:val="both"/>
                    <w:rPr>
                      <w:rFonts w:ascii="Arial" w:hAnsi="Arial"/>
                      <w:b/>
                      <w:bCs/>
                      <w:sz w:val="20"/>
                      <w:szCs w:val="20"/>
                      <w:lang w:val="es-MX"/>
                    </w:rPr>
                  </w:pPr>
                  <w:r w:rsidRPr="00494F9A">
                    <w:rPr>
                      <w:rFonts w:ascii="Arial" w:hAnsi="Arial"/>
                      <w:b/>
                      <w:bCs/>
                      <w:sz w:val="20"/>
                      <w:szCs w:val="20"/>
                      <w:lang w:val="es-MX"/>
                    </w:rPr>
                    <w:t>SINTAXIS</w:t>
                  </w:r>
                </w:p>
              </w:tc>
            </w:tr>
          </w:tbl>
          <w:p w14:paraId="471F9B02" w14:textId="77777777" w:rsidR="00136088" w:rsidRPr="00494F9A" w:rsidRDefault="00136088" w:rsidP="00357486">
            <w:pPr>
              <w:spacing w:after="0" w:line="240" w:lineRule="auto"/>
              <w:contextualSpacing/>
              <w:jc w:val="both"/>
              <w:rPr>
                <w:rFonts w:ascii="Arial" w:hAnsi="Arial"/>
                <w:szCs w:val="20"/>
              </w:rPr>
            </w:pPr>
          </w:p>
          <w:p w14:paraId="0C3FE809" w14:textId="6AE18885" w:rsidR="00816E42" w:rsidRPr="00357486" w:rsidRDefault="00816E42" w:rsidP="00357486">
            <w:pPr>
              <w:spacing w:after="0" w:line="240" w:lineRule="auto"/>
              <w:rPr>
                <w:rFonts w:ascii="Arial" w:hAnsi="Arial"/>
                <w:sz w:val="20"/>
                <w:szCs w:val="18"/>
              </w:rPr>
            </w:pPr>
            <w:r w:rsidRPr="00494F9A">
              <w:rPr>
                <w:rFonts w:ascii="Arial" w:hAnsi="Arial"/>
                <w:sz w:val="20"/>
                <w:szCs w:val="18"/>
              </w:rPr>
              <w:t>Pendiente</w:t>
            </w:r>
          </w:p>
          <w:p w14:paraId="369618C9" w14:textId="77777777" w:rsidR="005D4759" w:rsidRPr="005A66DA" w:rsidRDefault="005D4759" w:rsidP="00097198">
            <w:pPr>
              <w:spacing w:after="0" w:line="240" w:lineRule="auto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6DA39FAB" w14:textId="34D80694" w:rsidR="009E00AB" w:rsidRPr="00D046B0" w:rsidRDefault="009E00AB">
      <w:pPr>
        <w:rPr>
          <w:rFonts w:ascii="Arial" w:hAnsi="Arial"/>
          <w:bCs/>
          <w:sz w:val="18"/>
          <w:szCs w:val="18"/>
        </w:rPr>
      </w:pPr>
    </w:p>
    <w:p w14:paraId="393164BF" w14:textId="77777777" w:rsidR="00F87B05" w:rsidRPr="00D046B0" w:rsidRDefault="00F87B05" w:rsidP="003A56DB">
      <w:pPr>
        <w:jc w:val="center"/>
        <w:rPr>
          <w:rFonts w:ascii="Arial" w:hAnsi="Arial"/>
          <w:sz w:val="18"/>
          <w:szCs w:val="18"/>
        </w:rPr>
      </w:pPr>
    </w:p>
    <w:sectPr w:rsidR="00F87B05" w:rsidRPr="00D046B0" w:rsidSect="00A453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BD225E" w14:textId="77777777" w:rsidR="00E65C3F" w:rsidRDefault="00E65C3F" w:rsidP="00ED2218">
      <w:pPr>
        <w:spacing w:after="0" w:line="240" w:lineRule="auto"/>
      </w:pPr>
      <w:r>
        <w:separator/>
      </w:r>
    </w:p>
  </w:endnote>
  <w:endnote w:type="continuationSeparator" w:id="0">
    <w:p w14:paraId="37B3C740" w14:textId="77777777" w:rsidR="00E65C3F" w:rsidRDefault="00E65C3F" w:rsidP="00ED2218">
      <w:pPr>
        <w:spacing w:after="0" w:line="240" w:lineRule="auto"/>
      </w:pPr>
      <w:r>
        <w:continuationSeparator/>
      </w:r>
    </w:p>
  </w:endnote>
  <w:endnote w:type="continuationNotice" w:id="1">
    <w:p w14:paraId="36ADA8EA" w14:textId="77777777" w:rsidR="00E65C3F" w:rsidRDefault="00E65C3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7A3BAA" w14:textId="77777777" w:rsidR="00E65C3F" w:rsidRDefault="00E65C3F" w:rsidP="00ED2218">
      <w:pPr>
        <w:spacing w:after="0" w:line="240" w:lineRule="auto"/>
      </w:pPr>
      <w:r>
        <w:separator/>
      </w:r>
    </w:p>
  </w:footnote>
  <w:footnote w:type="continuationSeparator" w:id="0">
    <w:p w14:paraId="7BA6F0B7" w14:textId="77777777" w:rsidR="00E65C3F" w:rsidRDefault="00E65C3F" w:rsidP="00ED2218">
      <w:pPr>
        <w:spacing w:after="0" w:line="240" w:lineRule="auto"/>
      </w:pPr>
      <w:r>
        <w:continuationSeparator/>
      </w:r>
    </w:p>
  </w:footnote>
  <w:footnote w:type="continuationNotice" w:id="1">
    <w:p w14:paraId="5D8B3E0B" w14:textId="77777777" w:rsidR="00E65C3F" w:rsidRDefault="00E65C3F">
      <w:pPr>
        <w:spacing w:after="0" w:line="240" w:lineRule="auto"/>
      </w:pPr>
    </w:p>
  </w:footnote>
  <w:footnote w:id="2">
    <w:p w14:paraId="17BBFD8F" w14:textId="77777777" w:rsidR="00806D75" w:rsidRPr="00806D75" w:rsidRDefault="00806D75" w:rsidP="00806D75">
      <w:pPr>
        <w:pStyle w:val="Textonotapie"/>
        <w:rPr>
          <w:lang w:val="es-PE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PE"/>
        </w:rPr>
        <w:t>Art. 38 de la Ley N° 30220, Ley Universitaria</w:t>
      </w:r>
    </w:p>
  </w:footnote>
  <w:footnote w:id="3">
    <w:p w14:paraId="21FB179D" w14:textId="77777777" w:rsidR="00806D75" w:rsidRPr="00806D75" w:rsidRDefault="00806D75" w:rsidP="00806D75">
      <w:pPr>
        <w:pStyle w:val="Textonotapie"/>
        <w:rPr>
          <w:lang w:val="es-PE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PE"/>
        </w:rPr>
        <w:t>Art. 43 de la Ley N° 30220, Ley Universitaria</w:t>
      </w:r>
    </w:p>
  </w:footnote>
  <w:footnote w:id="4">
    <w:p w14:paraId="3793BBD6" w14:textId="756C401B" w:rsidR="00D750C5" w:rsidRPr="00D750C5" w:rsidRDefault="00D750C5">
      <w:pPr>
        <w:pStyle w:val="Textonotapie"/>
        <w:rPr>
          <w:lang w:val="es-PE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PE"/>
        </w:rPr>
        <w:t>Las Unidades y</w:t>
      </w:r>
      <w:r w:rsidR="004263C8">
        <w:rPr>
          <w:lang w:val="es-PE"/>
        </w:rPr>
        <w:t>/o</w:t>
      </w:r>
      <w:r>
        <w:rPr>
          <w:lang w:val="es-PE"/>
        </w:rPr>
        <w:t xml:space="preserve"> Escuelas de Postgrado se encuentran dentro de las Facultades. También pueden depender directamente de la Administración Central.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847F66"/>
    <w:multiLevelType w:val="hybridMultilevel"/>
    <w:tmpl w:val="6DC6B4A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A96EDA"/>
    <w:multiLevelType w:val="hybridMultilevel"/>
    <w:tmpl w:val="C2224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723D71"/>
    <w:multiLevelType w:val="hybridMultilevel"/>
    <w:tmpl w:val="D33E6C74"/>
    <w:lvl w:ilvl="0" w:tplc="802214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307B6F"/>
    <w:multiLevelType w:val="hybridMultilevel"/>
    <w:tmpl w:val="9F168E28"/>
    <w:lvl w:ilvl="0" w:tplc="5800561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F32370"/>
    <w:multiLevelType w:val="hybridMultilevel"/>
    <w:tmpl w:val="6556056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3924E8"/>
    <w:multiLevelType w:val="hybridMultilevel"/>
    <w:tmpl w:val="2D24473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250FBC"/>
    <w:multiLevelType w:val="hybridMultilevel"/>
    <w:tmpl w:val="658400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D74568"/>
    <w:multiLevelType w:val="hybridMultilevel"/>
    <w:tmpl w:val="6556056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633845"/>
    <w:multiLevelType w:val="hybridMultilevel"/>
    <w:tmpl w:val="0E2C0700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030461"/>
    <w:multiLevelType w:val="hybridMultilevel"/>
    <w:tmpl w:val="C596B088"/>
    <w:lvl w:ilvl="0" w:tplc="E47636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DA2727"/>
    <w:multiLevelType w:val="hybridMultilevel"/>
    <w:tmpl w:val="792E7FF4"/>
    <w:lvl w:ilvl="0" w:tplc="F98AD7B0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4E5961"/>
    <w:multiLevelType w:val="hybridMultilevel"/>
    <w:tmpl w:val="20966096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94566D"/>
    <w:multiLevelType w:val="hybridMultilevel"/>
    <w:tmpl w:val="97BA5812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657816"/>
    <w:multiLevelType w:val="hybridMultilevel"/>
    <w:tmpl w:val="74660F30"/>
    <w:lvl w:ilvl="0" w:tplc="57CA5886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A060F5"/>
    <w:multiLevelType w:val="hybridMultilevel"/>
    <w:tmpl w:val="C1FA4CEC"/>
    <w:lvl w:ilvl="0" w:tplc="F98AD7B0">
      <w:start w:val="1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F3F6D99"/>
    <w:multiLevelType w:val="hybridMultilevel"/>
    <w:tmpl w:val="94E6C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5D5D8F"/>
    <w:multiLevelType w:val="hybridMultilevel"/>
    <w:tmpl w:val="DEB8E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7"/>
  </w:num>
  <w:num w:numId="4">
    <w:abstractNumId w:val="2"/>
  </w:num>
  <w:num w:numId="5">
    <w:abstractNumId w:val="10"/>
  </w:num>
  <w:num w:numId="6">
    <w:abstractNumId w:val="11"/>
  </w:num>
  <w:num w:numId="7">
    <w:abstractNumId w:val="13"/>
  </w:num>
  <w:num w:numId="8">
    <w:abstractNumId w:val="5"/>
  </w:num>
  <w:num w:numId="9">
    <w:abstractNumId w:val="12"/>
  </w:num>
  <w:num w:numId="10">
    <w:abstractNumId w:val="8"/>
  </w:num>
  <w:num w:numId="11">
    <w:abstractNumId w:val="9"/>
  </w:num>
  <w:num w:numId="12">
    <w:abstractNumId w:val="3"/>
  </w:num>
  <w:num w:numId="13">
    <w:abstractNumId w:val="15"/>
  </w:num>
  <w:num w:numId="14">
    <w:abstractNumId w:val="16"/>
  </w:num>
  <w:num w:numId="15">
    <w:abstractNumId w:val="1"/>
  </w:num>
  <w:num w:numId="16">
    <w:abstractNumId w:val="6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BF4"/>
    <w:rsid w:val="00013257"/>
    <w:rsid w:val="00013F3B"/>
    <w:rsid w:val="00027DA1"/>
    <w:rsid w:val="00050F5B"/>
    <w:rsid w:val="00054C28"/>
    <w:rsid w:val="00071859"/>
    <w:rsid w:val="00084FD4"/>
    <w:rsid w:val="000876D1"/>
    <w:rsid w:val="0009466A"/>
    <w:rsid w:val="00097198"/>
    <w:rsid w:val="000A4A3D"/>
    <w:rsid w:val="000D1B2A"/>
    <w:rsid w:val="000E0437"/>
    <w:rsid w:val="000E3EEB"/>
    <w:rsid w:val="000E5DF1"/>
    <w:rsid w:val="000F3B88"/>
    <w:rsid w:val="0010075A"/>
    <w:rsid w:val="00101940"/>
    <w:rsid w:val="00107E50"/>
    <w:rsid w:val="00120A3D"/>
    <w:rsid w:val="00133228"/>
    <w:rsid w:val="00133388"/>
    <w:rsid w:val="00133CC9"/>
    <w:rsid w:val="00136088"/>
    <w:rsid w:val="0014113F"/>
    <w:rsid w:val="001425A0"/>
    <w:rsid w:val="001477B4"/>
    <w:rsid w:val="00156B19"/>
    <w:rsid w:val="00156C86"/>
    <w:rsid w:val="00161A04"/>
    <w:rsid w:val="00184704"/>
    <w:rsid w:val="001866ED"/>
    <w:rsid w:val="00190571"/>
    <w:rsid w:val="001923F3"/>
    <w:rsid w:val="001A57F6"/>
    <w:rsid w:val="001C3CBB"/>
    <w:rsid w:val="001D0205"/>
    <w:rsid w:val="001E07AA"/>
    <w:rsid w:val="001E2601"/>
    <w:rsid w:val="001F043D"/>
    <w:rsid w:val="00217F7C"/>
    <w:rsid w:val="00222E51"/>
    <w:rsid w:val="00235415"/>
    <w:rsid w:val="0026458C"/>
    <w:rsid w:val="00265A3F"/>
    <w:rsid w:val="00273B71"/>
    <w:rsid w:val="00284E47"/>
    <w:rsid w:val="00290F07"/>
    <w:rsid w:val="00292D41"/>
    <w:rsid w:val="00293FB4"/>
    <w:rsid w:val="00296FE1"/>
    <w:rsid w:val="002B582B"/>
    <w:rsid w:val="002B64E4"/>
    <w:rsid w:val="002C036C"/>
    <w:rsid w:val="002C6C70"/>
    <w:rsid w:val="002D5A7F"/>
    <w:rsid w:val="002E326A"/>
    <w:rsid w:val="002E5C61"/>
    <w:rsid w:val="002F31A3"/>
    <w:rsid w:val="002F5D9B"/>
    <w:rsid w:val="003037D0"/>
    <w:rsid w:val="0030508D"/>
    <w:rsid w:val="00306BE5"/>
    <w:rsid w:val="00322817"/>
    <w:rsid w:val="00341A2E"/>
    <w:rsid w:val="00341C9B"/>
    <w:rsid w:val="00357486"/>
    <w:rsid w:val="00357691"/>
    <w:rsid w:val="00371D17"/>
    <w:rsid w:val="003A56DB"/>
    <w:rsid w:val="003B01D8"/>
    <w:rsid w:val="003C12DF"/>
    <w:rsid w:val="003F78F1"/>
    <w:rsid w:val="003F7E0F"/>
    <w:rsid w:val="004026D5"/>
    <w:rsid w:val="00424BD9"/>
    <w:rsid w:val="004263C8"/>
    <w:rsid w:val="00432203"/>
    <w:rsid w:val="00437413"/>
    <w:rsid w:val="00437B89"/>
    <w:rsid w:val="00440899"/>
    <w:rsid w:val="004527D1"/>
    <w:rsid w:val="00471D68"/>
    <w:rsid w:val="0048376F"/>
    <w:rsid w:val="004876C4"/>
    <w:rsid w:val="00494F9A"/>
    <w:rsid w:val="004B0186"/>
    <w:rsid w:val="004B5524"/>
    <w:rsid w:val="004C1D52"/>
    <w:rsid w:val="004C6BF4"/>
    <w:rsid w:val="004C6E6A"/>
    <w:rsid w:val="004D3FB2"/>
    <w:rsid w:val="004D52B5"/>
    <w:rsid w:val="004F027D"/>
    <w:rsid w:val="0050211C"/>
    <w:rsid w:val="0050587D"/>
    <w:rsid w:val="00505A99"/>
    <w:rsid w:val="0053469B"/>
    <w:rsid w:val="00551300"/>
    <w:rsid w:val="005526A5"/>
    <w:rsid w:val="005924C3"/>
    <w:rsid w:val="00593AB5"/>
    <w:rsid w:val="00595223"/>
    <w:rsid w:val="00596CE6"/>
    <w:rsid w:val="005A5A5D"/>
    <w:rsid w:val="005A66DA"/>
    <w:rsid w:val="005B3EEB"/>
    <w:rsid w:val="005C57DD"/>
    <w:rsid w:val="005D0422"/>
    <w:rsid w:val="005D4759"/>
    <w:rsid w:val="005E6A0F"/>
    <w:rsid w:val="005F6A33"/>
    <w:rsid w:val="00601C3C"/>
    <w:rsid w:val="00606C22"/>
    <w:rsid w:val="00616566"/>
    <w:rsid w:val="006271FD"/>
    <w:rsid w:val="00627B64"/>
    <w:rsid w:val="00627DB0"/>
    <w:rsid w:val="006331BD"/>
    <w:rsid w:val="006340D7"/>
    <w:rsid w:val="006A0EC6"/>
    <w:rsid w:val="006A52B4"/>
    <w:rsid w:val="006B1092"/>
    <w:rsid w:val="006B3FE7"/>
    <w:rsid w:val="006B4EEB"/>
    <w:rsid w:val="006B4FFF"/>
    <w:rsid w:val="006C0B43"/>
    <w:rsid w:val="006F5FC9"/>
    <w:rsid w:val="00713E87"/>
    <w:rsid w:val="00715D39"/>
    <w:rsid w:val="0072627E"/>
    <w:rsid w:val="00727060"/>
    <w:rsid w:val="00775E2B"/>
    <w:rsid w:val="00796832"/>
    <w:rsid w:val="007D2929"/>
    <w:rsid w:val="007E0034"/>
    <w:rsid w:val="007E02C4"/>
    <w:rsid w:val="007E0BB4"/>
    <w:rsid w:val="007E3DFD"/>
    <w:rsid w:val="007E51ED"/>
    <w:rsid w:val="00806D75"/>
    <w:rsid w:val="00816E42"/>
    <w:rsid w:val="00826A32"/>
    <w:rsid w:val="00830801"/>
    <w:rsid w:val="00850FE9"/>
    <w:rsid w:val="0085431F"/>
    <w:rsid w:val="008832BD"/>
    <w:rsid w:val="00885A97"/>
    <w:rsid w:val="00897CEC"/>
    <w:rsid w:val="008A4405"/>
    <w:rsid w:val="008A48E6"/>
    <w:rsid w:val="008B5AF2"/>
    <w:rsid w:val="008D1B52"/>
    <w:rsid w:val="008E6C85"/>
    <w:rsid w:val="00917622"/>
    <w:rsid w:val="00917A0C"/>
    <w:rsid w:val="00925DC8"/>
    <w:rsid w:val="009446AB"/>
    <w:rsid w:val="009666AD"/>
    <w:rsid w:val="0097234A"/>
    <w:rsid w:val="0098341A"/>
    <w:rsid w:val="009C05A9"/>
    <w:rsid w:val="009C1A93"/>
    <w:rsid w:val="009C5065"/>
    <w:rsid w:val="009C5A31"/>
    <w:rsid w:val="009E00AB"/>
    <w:rsid w:val="009E3E6F"/>
    <w:rsid w:val="009E4717"/>
    <w:rsid w:val="009E57CC"/>
    <w:rsid w:val="00A06F52"/>
    <w:rsid w:val="00A06F8F"/>
    <w:rsid w:val="00A275EA"/>
    <w:rsid w:val="00A3772A"/>
    <w:rsid w:val="00A40D78"/>
    <w:rsid w:val="00A453CE"/>
    <w:rsid w:val="00A507F4"/>
    <w:rsid w:val="00A75B09"/>
    <w:rsid w:val="00A90995"/>
    <w:rsid w:val="00A92D72"/>
    <w:rsid w:val="00AA2AD5"/>
    <w:rsid w:val="00AA5671"/>
    <w:rsid w:val="00AB6384"/>
    <w:rsid w:val="00AD76C0"/>
    <w:rsid w:val="00B046E0"/>
    <w:rsid w:val="00B107D2"/>
    <w:rsid w:val="00B11653"/>
    <w:rsid w:val="00B2118B"/>
    <w:rsid w:val="00B4462B"/>
    <w:rsid w:val="00B51312"/>
    <w:rsid w:val="00B52BB5"/>
    <w:rsid w:val="00B630B1"/>
    <w:rsid w:val="00B74C64"/>
    <w:rsid w:val="00B7567C"/>
    <w:rsid w:val="00B7578F"/>
    <w:rsid w:val="00B80789"/>
    <w:rsid w:val="00B94D24"/>
    <w:rsid w:val="00BA2EF1"/>
    <w:rsid w:val="00BA71C1"/>
    <w:rsid w:val="00BB01AC"/>
    <w:rsid w:val="00BD198C"/>
    <w:rsid w:val="00BF547B"/>
    <w:rsid w:val="00C12E45"/>
    <w:rsid w:val="00C17FA7"/>
    <w:rsid w:val="00C24E42"/>
    <w:rsid w:val="00C40D4A"/>
    <w:rsid w:val="00C45AE9"/>
    <w:rsid w:val="00C66487"/>
    <w:rsid w:val="00C810B9"/>
    <w:rsid w:val="00C83A6A"/>
    <w:rsid w:val="00CB3E59"/>
    <w:rsid w:val="00CB5054"/>
    <w:rsid w:val="00CC1EBE"/>
    <w:rsid w:val="00CE1C3B"/>
    <w:rsid w:val="00CF231A"/>
    <w:rsid w:val="00D046B0"/>
    <w:rsid w:val="00D05888"/>
    <w:rsid w:val="00D05FEA"/>
    <w:rsid w:val="00D17E31"/>
    <w:rsid w:val="00D21E55"/>
    <w:rsid w:val="00D223F4"/>
    <w:rsid w:val="00D23A4E"/>
    <w:rsid w:val="00D44764"/>
    <w:rsid w:val="00D57DD3"/>
    <w:rsid w:val="00D679BC"/>
    <w:rsid w:val="00D717D3"/>
    <w:rsid w:val="00D72BBB"/>
    <w:rsid w:val="00D736AE"/>
    <w:rsid w:val="00D750C5"/>
    <w:rsid w:val="00D813F7"/>
    <w:rsid w:val="00D85070"/>
    <w:rsid w:val="00DA614C"/>
    <w:rsid w:val="00DA662B"/>
    <w:rsid w:val="00DB0E95"/>
    <w:rsid w:val="00DB698A"/>
    <w:rsid w:val="00DC179E"/>
    <w:rsid w:val="00DD2717"/>
    <w:rsid w:val="00DD4819"/>
    <w:rsid w:val="00DE042A"/>
    <w:rsid w:val="00DF1D3B"/>
    <w:rsid w:val="00E2394E"/>
    <w:rsid w:val="00E34EF3"/>
    <w:rsid w:val="00E65C3F"/>
    <w:rsid w:val="00E70626"/>
    <w:rsid w:val="00EB70BD"/>
    <w:rsid w:val="00EC060D"/>
    <w:rsid w:val="00EC0ECF"/>
    <w:rsid w:val="00EC15EA"/>
    <w:rsid w:val="00EC5000"/>
    <w:rsid w:val="00EC601D"/>
    <w:rsid w:val="00ED2218"/>
    <w:rsid w:val="00ED739C"/>
    <w:rsid w:val="00EE2BC5"/>
    <w:rsid w:val="00EE713F"/>
    <w:rsid w:val="00EF0A6B"/>
    <w:rsid w:val="00F01305"/>
    <w:rsid w:val="00F14E4B"/>
    <w:rsid w:val="00F262D7"/>
    <w:rsid w:val="00F3167F"/>
    <w:rsid w:val="00F40047"/>
    <w:rsid w:val="00F513E4"/>
    <w:rsid w:val="00F63B09"/>
    <w:rsid w:val="00F87B05"/>
    <w:rsid w:val="00F92CB3"/>
    <w:rsid w:val="00F96662"/>
    <w:rsid w:val="00FA6F13"/>
    <w:rsid w:val="00FB6F01"/>
    <w:rsid w:val="00FC076A"/>
    <w:rsid w:val="00FC6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0E9B75"/>
  <w15:chartTrackingRefBased/>
  <w15:docId w15:val="{9348BF7D-AFFC-4079-A780-623AA86F1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s-PE" w:eastAsia="es-P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C6B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A56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AA5671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link w:val="PrrafodelistaCar"/>
    <w:uiPriority w:val="34"/>
    <w:qFormat/>
    <w:rsid w:val="009E4717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ED22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ED2218"/>
    <w:rPr>
      <w:sz w:val="20"/>
      <w:szCs w:val="20"/>
    </w:rPr>
  </w:style>
  <w:style w:type="character" w:styleId="Refdenotaalpie">
    <w:name w:val="footnote reference"/>
    <w:uiPriority w:val="99"/>
    <w:semiHidden/>
    <w:unhideWhenUsed/>
    <w:rsid w:val="00ED2218"/>
    <w:rPr>
      <w:vertAlign w:val="superscript"/>
    </w:rPr>
  </w:style>
  <w:style w:type="character" w:styleId="Hipervnculo">
    <w:name w:val="Hyperlink"/>
    <w:uiPriority w:val="99"/>
    <w:unhideWhenUsed/>
    <w:rsid w:val="009E00AB"/>
    <w:rPr>
      <w:color w:val="0563C1"/>
      <w:u w:val="single"/>
    </w:rPr>
  </w:style>
  <w:style w:type="paragraph" w:customStyle="1" w:styleId="Prrafodelista1">
    <w:name w:val="Párrafo de lista1"/>
    <w:basedOn w:val="Normal"/>
    <w:uiPriority w:val="99"/>
    <w:qFormat/>
    <w:rsid w:val="00136088"/>
    <w:pPr>
      <w:spacing w:after="200" w:line="276" w:lineRule="auto"/>
      <w:ind w:left="720"/>
      <w:contextualSpacing/>
    </w:pPr>
    <w:rPr>
      <w:rFonts w:eastAsia="Times New Roman" w:cs="Times New Roman"/>
    </w:rPr>
  </w:style>
  <w:style w:type="character" w:customStyle="1" w:styleId="PrrafodelistaCar">
    <w:name w:val="Párrafo de lista Car"/>
    <w:link w:val="Prrafodelista"/>
    <w:uiPriority w:val="34"/>
    <w:locked/>
    <w:rsid w:val="00D72BBB"/>
    <w:rPr>
      <w:sz w:val="22"/>
      <w:szCs w:val="22"/>
      <w:lang w:val="es-ES" w:eastAsia="en-US"/>
    </w:rPr>
  </w:style>
  <w:style w:type="paragraph" w:styleId="Encabezado">
    <w:name w:val="header"/>
    <w:basedOn w:val="Normal"/>
    <w:link w:val="EncabezadoCar"/>
    <w:uiPriority w:val="99"/>
    <w:unhideWhenUsed/>
    <w:rsid w:val="00775E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75E2B"/>
    <w:rPr>
      <w:sz w:val="22"/>
      <w:szCs w:val="22"/>
      <w:lang w:val="es-ES" w:eastAsia="en-US"/>
    </w:rPr>
  </w:style>
  <w:style w:type="paragraph" w:styleId="Piedepgina">
    <w:name w:val="footer"/>
    <w:basedOn w:val="Normal"/>
    <w:link w:val="PiedepginaCar"/>
    <w:uiPriority w:val="99"/>
    <w:unhideWhenUsed/>
    <w:rsid w:val="00775E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75E2B"/>
    <w:rPr>
      <w:sz w:val="22"/>
      <w:szCs w:val="22"/>
      <w:lang w:val="es-ES" w:eastAsia="en-US"/>
    </w:rPr>
  </w:style>
  <w:style w:type="paragraph" w:styleId="Revisin">
    <w:name w:val="Revision"/>
    <w:hidden/>
    <w:uiPriority w:val="99"/>
    <w:semiHidden/>
    <w:rsid w:val="00775E2B"/>
    <w:rPr>
      <w:sz w:val="22"/>
      <w:szCs w:val="22"/>
      <w:lang w:val="es-E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6C0B4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C0B4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C0B43"/>
    <w:rPr>
      <w:lang w:val="es-E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C0B4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C0B43"/>
    <w:rPr>
      <w:b/>
      <w:bCs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5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A2D178-347F-41C9-8F7F-9BA42973E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598</Words>
  <Characters>3293</Characters>
  <Application>Microsoft Office Word</Application>
  <DocSecurity>0</DocSecurity>
  <Lines>27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3884</CharactersWithSpaces>
  <SharedDoc>false</SharedDoc>
  <HLinks>
    <vt:vector size="6" baseType="variant">
      <vt:variant>
        <vt:i4>7602204</vt:i4>
      </vt:variant>
      <vt:variant>
        <vt:i4>0</vt:i4>
      </vt:variant>
      <vt:variant>
        <vt:i4>0</vt:i4>
      </vt:variant>
      <vt:variant>
        <vt:i4>5</vt:i4>
      </vt:variant>
      <vt:variant>
        <vt:lpwstr>https://www.mef.gob.pe/contenidos/presu_publ/ppr/guia_seg_publicacion.pdf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Cabrera Coronado, Christian Julio</dc:creator>
  <cp:keywords/>
  <dc:description/>
  <cp:lastModifiedBy>PAULO DANIEL MENDOZA BARRANTES</cp:lastModifiedBy>
  <cp:revision>2</cp:revision>
  <cp:lastPrinted>2017-02-07T18:31:00Z</cp:lastPrinted>
  <dcterms:created xsi:type="dcterms:W3CDTF">2019-02-15T19:23:00Z</dcterms:created>
  <dcterms:modified xsi:type="dcterms:W3CDTF">2019-02-15T19:23:00Z</dcterms:modified>
</cp:coreProperties>
</file>