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A6FC" w14:textId="490D1F1D" w:rsidR="007B2FAF" w:rsidRDefault="000D4533" w:rsidP="00636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>INDICADOR 21</w:t>
      </w:r>
      <w:r w:rsidR="007B2FAF" w:rsidRPr="006E1AD8">
        <w:rPr>
          <w:rFonts w:ascii="Arial" w:hAnsi="Arial" w:cs="Arial"/>
          <w:b/>
          <w:sz w:val="28"/>
          <w:szCs w:val="20"/>
          <w:lang w:val="es-PE"/>
        </w:rPr>
        <w:t>:</w:t>
      </w:r>
      <w:r w:rsidR="007B2FAF" w:rsidRPr="006E1AD8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B26FF0" w:rsidRPr="00B26FF0">
        <w:rPr>
          <w:rFonts w:ascii="Arial" w:hAnsi="Arial" w:cs="Arial"/>
          <w:sz w:val="20"/>
          <w:szCs w:val="20"/>
        </w:rPr>
        <w:t>Porcentaje de personas no matriculadas en Educación Superior de Formación Artística respecto a la demanda potencial</w:t>
      </w:r>
    </w:p>
    <w:p w14:paraId="06055729" w14:textId="77777777" w:rsidR="000D4533" w:rsidRDefault="000D4533" w:rsidP="006E1A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5662"/>
      </w:tblGrid>
      <w:tr w:rsidR="000D4533" w:rsidRPr="000D4533" w14:paraId="562EE16D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0986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36BE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4533">
              <w:rPr>
                <w:rFonts w:ascii="Arial" w:hAnsi="Arial" w:cs="Arial"/>
                <w:bCs/>
                <w:sz w:val="20"/>
                <w:szCs w:val="20"/>
              </w:rPr>
              <w:t>Ministerio de Educación</w:t>
            </w:r>
          </w:p>
        </w:tc>
      </w:tr>
      <w:tr w:rsidR="000D4533" w:rsidRPr="000D4533" w14:paraId="6C030E25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FA99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9DEA" w14:textId="6B6D3EFB" w:rsidR="000D4533" w:rsidRPr="000D4533" w:rsidRDefault="00B26FF0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15.02.19</w:t>
            </w:r>
          </w:p>
        </w:tc>
      </w:tr>
      <w:tr w:rsidR="000D4533" w:rsidRPr="000D4533" w14:paraId="4ACA31A9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9043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Sector: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26B1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4533">
              <w:rPr>
                <w:rFonts w:ascii="Arial" w:hAnsi="Arial" w:cs="Arial"/>
                <w:bCs/>
                <w:sz w:val="20"/>
                <w:szCs w:val="20"/>
              </w:rPr>
              <w:t>Educación</w:t>
            </w:r>
          </w:p>
        </w:tc>
      </w:tr>
      <w:tr w:rsidR="000D4533" w:rsidRPr="000D4533" w14:paraId="12DAFBD6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06AC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Función: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C00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4533">
              <w:rPr>
                <w:rFonts w:ascii="Arial" w:hAnsi="Arial" w:cs="Arial"/>
                <w:bCs/>
                <w:sz w:val="20"/>
                <w:szCs w:val="20"/>
              </w:rPr>
              <w:t>22 Educación</w:t>
            </w:r>
          </w:p>
        </w:tc>
      </w:tr>
      <w:tr w:rsidR="000D4533" w:rsidRPr="000D4533" w14:paraId="0092111A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006E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64EF" w14:textId="10864EC2" w:rsidR="000D4533" w:rsidRPr="000D4533" w:rsidRDefault="00B26FF0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048 Educación Superior</w:t>
            </w:r>
          </w:p>
        </w:tc>
      </w:tr>
      <w:tr w:rsidR="000D4533" w:rsidRPr="000D4533" w14:paraId="716F226A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B19D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C374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4533">
              <w:rPr>
                <w:rFonts w:ascii="Arial" w:hAnsi="Arial" w:cs="Arial"/>
                <w:bCs/>
                <w:sz w:val="20"/>
                <w:szCs w:val="20"/>
              </w:rPr>
              <w:t>0108 Educación Superior no Universitaria</w:t>
            </w:r>
          </w:p>
        </w:tc>
      </w:tr>
      <w:tr w:rsidR="000D4533" w:rsidRPr="000D4533" w14:paraId="64763C45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1E37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F86D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4533">
              <w:rPr>
                <w:rFonts w:ascii="Arial" w:hAnsi="Arial" w:cs="Arial"/>
                <w:bCs/>
                <w:sz w:val="20"/>
                <w:szCs w:val="20"/>
              </w:rPr>
              <w:t>Servicio de Educación Superior Artística</w:t>
            </w:r>
          </w:p>
        </w:tc>
      </w:tr>
      <w:tr w:rsidR="000D4533" w:rsidRPr="000D4533" w14:paraId="6A317293" w14:textId="77777777" w:rsidTr="000D4533">
        <w:trPr>
          <w:trHeight w:val="2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18A1" w14:textId="77777777" w:rsidR="000D4533" w:rsidRPr="000D4533" w:rsidRDefault="000D4533" w:rsidP="000D45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533">
              <w:rPr>
                <w:rFonts w:ascii="Arial" w:hAnsi="Arial" w:cs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B21A" w14:textId="41D3FBCB" w:rsidR="000D4533" w:rsidRPr="000D4533" w:rsidRDefault="00A95A19" w:rsidP="00A95A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Educación S</w:t>
            </w:r>
            <w:r w:rsidR="000D4533" w:rsidRPr="000D4533">
              <w:rPr>
                <w:rFonts w:ascii="Arial" w:hAnsi="Arial" w:cs="Arial"/>
                <w:bCs/>
                <w:sz w:val="20"/>
                <w:szCs w:val="20"/>
              </w:rPr>
              <w:t xml:space="preserve">uperior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D4533" w:rsidRPr="000D4533">
              <w:rPr>
                <w:rFonts w:ascii="Arial" w:hAnsi="Arial" w:cs="Arial"/>
                <w:bCs/>
                <w:sz w:val="20"/>
                <w:szCs w:val="20"/>
              </w:rPr>
              <w:t>rtística</w:t>
            </w:r>
          </w:p>
        </w:tc>
      </w:tr>
    </w:tbl>
    <w:p w14:paraId="2624C676" w14:textId="77777777" w:rsidR="00EF4BED" w:rsidRPr="006E1AD8" w:rsidRDefault="00EF4BED" w:rsidP="006E1AD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682BDA" w:rsidRPr="000252C2" w14:paraId="287BB927" w14:textId="77777777" w:rsidTr="006E1AD8">
        <w:tc>
          <w:tcPr>
            <w:tcW w:w="8931" w:type="dxa"/>
          </w:tcPr>
          <w:tbl>
            <w:tblPr>
              <w:tblW w:w="8929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29"/>
            </w:tblGrid>
            <w:tr w:rsidR="006E1AD8" w:rsidRPr="000252C2" w14:paraId="753234B9" w14:textId="77777777" w:rsidTr="006E1AD8">
              <w:tc>
                <w:tcPr>
                  <w:tcW w:w="8929" w:type="dxa"/>
                  <w:shd w:val="clear" w:color="auto" w:fill="C0C0C0"/>
                </w:tcPr>
                <w:p w14:paraId="4E5D87DE" w14:textId="0F3EBD69" w:rsidR="006E1AD8" w:rsidRPr="006E1AD8" w:rsidRDefault="006E1AD8" w:rsidP="006E1AD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val="es-MX"/>
                    </w:rPr>
                  </w:pPr>
                  <w:r w:rsidRPr="006E1AD8">
                    <w:rPr>
                      <w:rFonts w:ascii="Arial" w:hAnsi="Arial"/>
                      <w:b/>
                      <w:bCs/>
                      <w:sz w:val="20"/>
                      <w:szCs w:val="24"/>
                      <w:lang w:val="es-MX"/>
                    </w:rPr>
                    <w:t>PROGRAMA PRESUPUESTAL</w:t>
                  </w:r>
                </w:p>
              </w:tc>
            </w:tr>
          </w:tbl>
          <w:p w14:paraId="221D9EAF" w14:textId="77777777" w:rsidR="007F5A0B" w:rsidRPr="000252C2" w:rsidRDefault="007F5A0B" w:rsidP="006E1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4D4FB175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D749E" w14:textId="77777777" w:rsidR="00682BDA" w:rsidRPr="000252C2" w:rsidRDefault="00EF4BED" w:rsidP="006E1AD8">
                  <w:pPr>
                    <w:pStyle w:val="Prrafodelista1"/>
                    <w:spacing w:after="16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52C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4CB348F2" w14:textId="77777777" w:rsidR="00512765" w:rsidRDefault="00512765" w:rsidP="005127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7AA1A" w14:textId="03594505" w:rsidR="00157F2E" w:rsidRDefault="00B26FF0" w:rsidP="005127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26FF0">
              <w:rPr>
                <w:rFonts w:ascii="Arial" w:hAnsi="Arial" w:cs="Arial"/>
                <w:sz w:val="20"/>
                <w:szCs w:val="20"/>
              </w:rPr>
              <w:t xml:space="preserve">Porcentaje de personas no matriculadas en Educación Superior de Formación Artística respecto a la demanda potencial </w:t>
            </w:r>
            <w:r w:rsidR="003F1D74" w:rsidRPr="000252C2">
              <w:rPr>
                <w:rFonts w:ascii="Arial" w:hAnsi="Arial" w:cs="Arial"/>
                <w:bCs/>
                <w:sz w:val="20"/>
                <w:szCs w:val="20"/>
                <w:lang w:val="es-MX"/>
              </w:rPr>
              <w:t>(ESFA</w:t>
            </w:r>
            <w:r w:rsidR="003F1D74">
              <w:rPr>
                <w:rFonts w:ascii="Arial" w:hAnsi="Arial" w:cs="Arial"/>
                <w:bCs/>
                <w:sz w:val="20"/>
                <w:szCs w:val="20"/>
                <w:lang w:val="es-MX"/>
              </w:rPr>
              <w:t>)</w:t>
            </w:r>
            <w:bookmarkStart w:id="0" w:name="_GoBack"/>
            <w:bookmarkEnd w:id="0"/>
          </w:p>
          <w:p w14:paraId="3788B528" w14:textId="77777777" w:rsidR="00512765" w:rsidRPr="000252C2" w:rsidRDefault="00512765" w:rsidP="005127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27883C9F" w14:textId="77777777" w:rsidTr="006E1AD8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255DB2" w14:textId="5CA6B3BC" w:rsidR="008100CE" w:rsidRPr="00512765" w:rsidRDefault="00512765" w:rsidP="00512765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4F945CF5" w14:textId="77777777" w:rsidR="00512765" w:rsidRDefault="00512765" w:rsidP="0051276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08A7A20" w14:textId="206884ED" w:rsidR="008100CE" w:rsidRDefault="001401A4" w:rsidP="0051276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Producto</w:t>
            </w:r>
            <w:r w:rsidR="008100CE" w:rsidRPr="000252C2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="00512765">
              <w:rPr>
                <w:rFonts w:ascii="Arial" w:hAnsi="Arial"/>
                <w:bCs/>
                <w:sz w:val="20"/>
                <w:szCs w:val="20"/>
              </w:rPr>
              <w:t xml:space="preserve">Incremento de matriculados en </w:t>
            </w:r>
            <w:r w:rsidR="008100CE" w:rsidRPr="000252C2">
              <w:rPr>
                <w:rFonts w:ascii="Arial" w:hAnsi="Arial"/>
                <w:bCs/>
                <w:sz w:val="20"/>
                <w:szCs w:val="20"/>
              </w:rPr>
              <w:t>el serv</w:t>
            </w:r>
            <w:r w:rsidR="00512765">
              <w:rPr>
                <w:rFonts w:ascii="Arial" w:hAnsi="Arial"/>
                <w:bCs/>
                <w:sz w:val="20"/>
                <w:szCs w:val="20"/>
              </w:rPr>
              <w:t>icio educativo</w:t>
            </w:r>
            <w:r w:rsidR="003D40E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10AF0" w:rsidRPr="000252C2">
              <w:rPr>
                <w:rFonts w:ascii="Arial" w:hAnsi="Arial"/>
                <w:bCs/>
                <w:sz w:val="20"/>
                <w:szCs w:val="20"/>
              </w:rPr>
              <w:t xml:space="preserve">de </w:t>
            </w:r>
            <w:r w:rsidR="003D40EF">
              <w:rPr>
                <w:rFonts w:ascii="Arial" w:hAnsi="Arial"/>
                <w:bCs/>
                <w:sz w:val="20"/>
                <w:szCs w:val="20"/>
              </w:rPr>
              <w:t>Educación</w:t>
            </w:r>
            <w:r w:rsidR="00A140B6" w:rsidRPr="000252C2">
              <w:rPr>
                <w:rFonts w:ascii="Arial" w:hAnsi="Arial"/>
                <w:bCs/>
                <w:sz w:val="20"/>
                <w:szCs w:val="20"/>
              </w:rPr>
              <w:t xml:space="preserve"> Superior</w:t>
            </w:r>
            <w:r w:rsidR="00512765">
              <w:rPr>
                <w:rFonts w:ascii="Arial" w:hAnsi="Arial"/>
                <w:bCs/>
                <w:sz w:val="20"/>
                <w:szCs w:val="20"/>
              </w:rPr>
              <w:t xml:space="preserve"> de Formación Artística</w:t>
            </w:r>
          </w:p>
          <w:p w14:paraId="09BF04B7" w14:textId="77777777" w:rsidR="00512765" w:rsidRPr="000252C2" w:rsidRDefault="00512765" w:rsidP="00512765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6E279E05" w14:textId="77777777" w:rsidTr="006E1AD8">
              <w:trPr>
                <w:trHeight w:val="302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BF9B6" w14:textId="7B3B67A5" w:rsidR="008100CE" w:rsidRPr="000252C2" w:rsidRDefault="008100CE" w:rsidP="003D40EF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3D40EF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13ADC3DD" w14:textId="77777777" w:rsidR="003D40EF" w:rsidRDefault="003D40EF" w:rsidP="003D40E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3FA026" w14:textId="50DDABD6" w:rsidR="003D40EF" w:rsidRDefault="00DD2054" w:rsidP="003D40E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252C2">
              <w:rPr>
                <w:rFonts w:ascii="Arial" w:hAnsi="Arial"/>
                <w:sz w:val="20"/>
                <w:szCs w:val="20"/>
              </w:rPr>
              <w:t xml:space="preserve">Gobierno </w:t>
            </w:r>
            <w:r w:rsidR="003D40EF">
              <w:rPr>
                <w:rFonts w:ascii="Arial" w:hAnsi="Arial"/>
                <w:sz w:val="20"/>
                <w:szCs w:val="20"/>
              </w:rPr>
              <w:t xml:space="preserve">Nacional, Gobiernos Regionales y </w:t>
            </w:r>
            <w:r w:rsidR="00AA7999">
              <w:rPr>
                <w:rFonts w:ascii="Arial" w:hAnsi="Arial"/>
                <w:sz w:val="20"/>
                <w:szCs w:val="20"/>
              </w:rPr>
              <w:t xml:space="preserve">Gobiernos </w:t>
            </w:r>
            <w:r w:rsidR="003D40EF">
              <w:rPr>
                <w:rFonts w:ascii="Arial" w:hAnsi="Arial"/>
                <w:sz w:val="20"/>
                <w:szCs w:val="20"/>
              </w:rPr>
              <w:t>Locales</w:t>
            </w:r>
          </w:p>
          <w:p w14:paraId="10B4D83E" w14:textId="77777777" w:rsidR="003D40EF" w:rsidRPr="000252C2" w:rsidRDefault="003D40EF" w:rsidP="003D40E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3A5654CB" w14:textId="77777777" w:rsidTr="006E1AD8">
              <w:trPr>
                <w:trHeight w:val="24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46F16" w14:textId="77777777" w:rsidR="00682BDA" w:rsidRPr="000252C2" w:rsidRDefault="00157F2E" w:rsidP="003D40EF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0252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DE</w:t>
                  </w:r>
                  <w:r w:rsidR="00DD2054" w:rsidRPr="000252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 xml:space="preserve">FINICIÓN </w:t>
                  </w:r>
                </w:p>
              </w:tc>
            </w:tr>
          </w:tbl>
          <w:p w14:paraId="1A45F3E4" w14:textId="359AD5F4" w:rsidR="00B3623F" w:rsidRDefault="00B3623F" w:rsidP="003D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5D943" w14:textId="6E1B9D5F" w:rsidR="003D40EF" w:rsidRPr="003D40EF" w:rsidRDefault="003D40EF" w:rsidP="003D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EF">
              <w:rPr>
                <w:rFonts w:ascii="Arial" w:hAnsi="Arial" w:cs="Arial"/>
                <w:sz w:val="20"/>
                <w:szCs w:val="20"/>
              </w:rPr>
              <w:t xml:space="preserve">El indicador representa la demanda potencial no atendida con el servicio de Educación </w:t>
            </w:r>
            <w:r>
              <w:rPr>
                <w:rFonts w:ascii="Arial" w:hAnsi="Arial" w:cs="Arial"/>
                <w:sz w:val="20"/>
                <w:szCs w:val="20"/>
              </w:rPr>
              <w:t>Superior de Formación Artística</w:t>
            </w:r>
            <w:r w:rsidRPr="003D40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DCAF96" w14:textId="77777777" w:rsidR="003D40EF" w:rsidRPr="003D40EF" w:rsidRDefault="003D40EF" w:rsidP="003D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8FBF1" w14:textId="3B2341C7" w:rsidR="003D40EF" w:rsidRPr="003D40EF" w:rsidRDefault="003D40EF" w:rsidP="003D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EF">
              <w:rPr>
                <w:rFonts w:ascii="Arial" w:hAnsi="Arial" w:cs="Arial"/>
                <w:sz w:val="20"/>
                <w:szCs w:val="20"/>
              </w:rPr>
              <w:t xml:space="preserve">La demanda potencial no atendida hace mención al grupo de la población de referencia con necesidades del servicio de Educación </w:t>
            </w:r>
            <w:r>
              <w:rPr>
                <w:rFonts w:ascii="Arial" w:hAnsi="Arial" w:cs="Arial"/>
                <w:sz w:val="20"/>
                <w:szCs w:val="20"/>
              </w:rPr>
              <w:t>Superior de Formación Artística</w:t>
            </w:r>
            <w:r w:rsidR="00C10B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F5F5FC" w14:textId="77777777" w:rsidR="003D40EF" w:rsidRPr="003D40EF" w:rsidRDefault="003D40EF" w:rsidP="003D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04411" w14:textId="2B5BDF29" w:rsidR="006D0AAF" w:rsidRPr="006D0AAF" w:rsidRDefault="006D0AAF" w:rsidP="006D0A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AAF">
              <w:rPr>
                <w:rFonts w:ascii="Arial" w:hAnsi="Arial" w:cs="Arial"/>
                <w:sz w:val="20"/>
                <w:szCs w:val="20"/>
              </w:rPr>
              <w:t>La Educación Superior es la segunda etapa del Sistema Educativo Nacional, al que se accede al concluir la Educación Básica, y consolidad la formación integral de las personas, produce conocimiento, desarrolla investigación e innovación y forma profesionales en el más alto nivel de especialización y perfeccionamiento en todos los campos del saber, el arte, la cultura y la ciencia, a fin de atender la demanda de la sociedad y contribuir a la sostenibilidad del país</w:t>
            </w:r>
            <w:r w:rsidR="00766A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4FF3CD" w14:textId="77777777" w:rsidR="006D0AAF" w:rsidRPr="006D0AAF" w:rsidRDefault="006D0AAF" w:rsidP="006D0A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14BFA" w14:textId="6B48DF14" w:rsidR="003D40EF" w:rsidRDefault="006D0AAF" w:rsidP="006D0A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AAF">
              <w:rPr>
                <w:rFonts w:ascii="Arial" w:hAnsi="Arial" w:cs="Arial"/>
                <w:sz w:val="20"/>
                <w:szCs w:val="20"/>
              </w:rPr>
              <w:t>La Educación Superior Artística, es impartida en las Escuelas Superior de Formación Artística.</w:t>
            </w:r>
          </w:p>
          <w:p w14:paraId="65A2F9C6" w14:textId="77777777" w:rsidR="006D0AAF" w:rsidRPr="000252C2" w:rsidRDefault="006D0AAF" w:rsidP="006D0A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05DB4B2E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A3C63" w14:textId="77777777" w:rsidR="008A04DA" w:rsidRPr="000252C2" w:rsidRDefault="008A04DA" w:rsidP="0091247B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91247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4DBF6493" w14:textId="32A3161F" w:rsidR="008A04DA" w:rsidRDefault="008A04DA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56F65980" w14:textId="7E8CEA6D" w:rsidR="006364F4" w:rsidRDefault="0091247B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  <w:r w:rsidRPr="0091247B">
              <w:rPr>
                <w:rFonts w:ascii="Arial" w:hAnsi="Arial"/>
                <w:sz w:val="20"/>
                <w:szCs w:val="18"/>
                <w:lang w:val="es-MX"/>
              </w:rPr>
              <w:t xml:space="preserve">El indicador es de brecha de cobertura y, puesto que mide la cobertura del </w:t>
            </w:r>
            <w:r>
              <w:rPr>
                <w:rFonts w:ascii="Arial" w:hAnsi="Arial"/>
                <w:sz w:val="20"/>
                <w:szCs w:val="18"/>
                <w:lang w:val="es-MX"/>
              </w:rPr>
              <w:t>servicio de Educación Superior de Formación Artística</w:t>
            </w:r>
            <w:r w:rsidRPr="0091247B">
              <w:rPr>
                <w:rFonts w:ascii="Arial" w:hAnsi="Arial"/>
                <w:sz w:val="20"/>
                <w:szCs w:val="18"/>
                <w:lang w:val="es-MX"/>
              </w:rPr>
              <w:t>, es un indicador de eficacia.</w:t>
            </w:r>
          </w:p>
          <w:p w14:paraId="7F0A632F" w14:textId="77777777" w:rsidR="00766A90" w:rsidRDefault="00766A90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4C8C1190" w14:textId="77777777" w:rsidR="00766A90" w:rsidRDefault="00766A90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348A9529" w14:textId="77777777" w:rsidR="00766A90" w:rsidRDefault="00766A90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43890330" w14:textId="77777777" w:rsidR="00766A90" w:rsidRDefault="00766A90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7A4C123D" w14:textId="77777777" w:rsidR="00766A90" w:rsidRDefault="00766A90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43D474A4" w14:textId="77777777" w:rsidR="006364F4" w:rsidRPr="0091247B" w:rsidRDefault="006364F4" w:rsidP="0091247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1A524567" w14:textId="77777777" w:rsidTr="006E1AD8">
              <w:trPr>
                <w:trHeight w:val="17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24307" w14:textId="26505908" w:rsidR="00682BDA" w:rsidRPr="000252C2" w:rsidRDefault="008611F2" w:rsidP="0091247B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0252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lastRenderedPageBreak/>
                    <w:t>VALOR DEL INDICADOR</w:t>
                  </w:r>
                </w:p>
              </w:tc>
            </w:tr>
          </w:tbl>
          <w:p w14:paraId="4C65948E" w14:textId="77777777" w:rsidR="00181F4D" w:rsidRPr="0091247B" w:rsidRDefault="00181F4D" w:rsidP="0091247B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F6B444A" w14:textId="77777777" w:rsidR="00B26FF0" w:rsidRDefault="00B26FF0" w:rsidP="00B26FF0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00E87BDE" w14:textId="77777777" w:rsidR="00392D7A" w:rsidRPr="0091247B" w:rsidRDefault="00392D7A" w:rsidP="009124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532915D0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61CBB" w14:textId="77777777" w:rsidR="00392D7A" w:rsidRPr="000252C2" w:rsidRDefault="00392D7A" w:rsidP="003737FA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3737FA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6B867C20" w14:textId="77777777" w:rsidR="003737FA" w:rsidRPr="003737FA" w:rsidRDefault="003737FA" w:rsidP="003737F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E3BE9D5" w14:textId="6B708A59" w:rsidR="003737FA" w:rsidRDefault="00392D7A" w:rsidP="003737F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737FA">
              <w:rPr>
                <w:rFonts w:ascii="Arial" w:hAnsi="Arial"/>
                <w:sz w:val="20"/>
                <w:szCs w:val="20"/>
              </w:rPr>
              <w:t xml:space="preserve">Este indicador permite medir directamente la brecha </w:t>
            </w:r>
            <w:r w:rsidR="001F57C6" w:rsidRPr="003737FA">
              <w:rPr>
                <w:rFonts w:ascii="Arial" w:hAnsi="Arial"/>
                <w:sz w:val="20"/>
                <w:szCs w:val="20"/>
              </w:rPr>
              <w:t xml:space="preserve">de acceso a la educación </w:t>
            </w:r>
            <w:r w:rsidR="003737FA">
              <w:rPr>
                <w:rFonts w:ascii="Arial" w:hAnsi="Arial"/>
                <w:sz w:val="20"/>
                <w:szCs w:val="20"/>
              </w:rPr>
              <w:t>s</w:t>
            </w:r>
            <w:r w:rsidR="006364F4">
              <w:rPr>
                <w:rFonts w:ascii="Arial" w:eastAsiaTheme="minorEastAsia" w:hAnsi="Arial"/>
                <w:sz w:val="20"/>
                <w:szCs w:val="20"/>
              </w:rPr>
              <w:t>uperior de f</w:t>
            </w:r>
            <w:r w:rsidR="00710AF0" w:rsidRPr="003737FA">
              <w:rPr>
                <w:rFonts w:ascii="Arial" w:eastAsiaTheme="minorEastAsia" w:hAnsi="Arial"/>
                <w:sz w:val="20"/>
                <w:szCs w:val="20"/>
              </w:rPr>
              <w:t xml:space="preserve">ormación </w:t>
            </w:r>
            <w:r w:rsidR="006364F4">
              <w:rPr>
                <w:rFonts w:ascii="Arial" w:eastAsiaTheme="minorEastAsia" w:hAnsi="Arial"/>
                <w:sz w:val="20"/>
                <w:szCs w:val="20"/>
              </w:rPr>
              <w:t>a</w:t>
            </w:r>
            <w:r w:rsidR="00710AF0" w:rsidRPr="003737FA">
              <w:rPr>
                <w:rFonts w:ascii="Arial" w:eastAsiaTheme="minorEastAsia" w:hAnsi="Arial"/>
                <w:sz w:val="20"/>
                <w:szCs w:val="20"/>
              </w:rPr>
              <w:t>rtística</w:t>
            </w:r>
            <w:r w:rsidRPr="003737FA">
              <w:rPr>
                <w:rFonts w:ascii="Arial" w:hAnsi="Arial"/>
                <w:sz w:val="20"/>
                <w:szCs w:val="20"/>
              </w:rPr>
              <w:t>, y consiguientemente el cierre de esta brecha está vinculado directamente con la ejec</w:t>
            </w:r>
            <w:r w:rsidR="003737FA">
              <w:rPr>
                <w:rFonts w:ascii="Arial" w:hAnsi="Arial"/>
                <w:sz w:val="20"/>
                <w:szCs w:val="20"/>
              </w:rPr>
              <w:t>ución de proyectos de inversión.</w:t>
            </w:r>
          </w:p>
          <w:p w14:paraId="16C6DF88" w14:textId="77777777" w:rsidR="003737FA" w:rsidRPr="003737FA" w:rsidRDefault="003737FA" w:rsidP="003737F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2B1C48C6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450CA" w14:textId="77777777" w:rsidR="00392D7A" w:rsidRPr="000252C2" w:rsidRDefault="00392D7A" w:rsidP="005C2C6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C2C6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7720A347" w14:textId="77777777" w:rsidR="00392D7A" w:rsidRDefault="00392D7A" w:rsidP="005C2C6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C307298" w14:textId="56FCC5F4" w:rsidR="005C2C6D" w:rsidRDefault="005C2C6D" w:rsidP="005C2C6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Supuestos:</w:t>
            </w:r>
          </w:p>
          <w:p w14:paraId="3A42FA95" w14:textId="23BE287B" w:rsidR="005C2C6D" w:rsidRDefault="005C2C6D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Solo se considera para el cálculo del indicador </w:t>
            </w:r>
            <w:r w:rsidRPr="005C2C6D">
              <w:rPr>
                <w:rFonts w:ascii="Arial" w:hAnsi="Arial"/>
                <w:sz w:val="20"/>
                <w:szCs w:val="18"/>
              </w:rPr>
              <w:t xml:space="preserve">a los </w:t>
            </w:r>
            <w:r w:rsidR="007701C8">
              <w:rPr>
                <w:rFonts w:ascii="Arial" w:hAnsi="Arial"/>
                <w:sz w:val="20"/>
                <w:szCs w:val="18"/>
              </w:rPr>
              <w:t xml:space="preserve">matriculados y </w:t>
            </w:r>
            <w:r w:rsidRPr="005C2C6D">
              <w:rPr>
                <w:rFonts w:ascii="Arial" w:hAnsi="Arial"/>
                <w:sz w:val="20"/>
                <w:szCs w:val="18"/>
              </w:rPr>
              <w:t xml:space="preserve">postulantes en </w:t>
            </w:r>
            <w:r>
              <w:rPr>
                <w:rFonts w:ascii="Arial" w:hAnsi="Arial"/>
                <w:sz w:val="20"/>
                <w:szCs w:val="18"/>
              </w:rPr>
              <w:t xml:space="preserve">las carreras de </w:t>
            </w:r>
            <w:r w:rsidRPr="005C2C6D">
              <w:rPr>
                <w:rFonts w:ascii="Arial" w:hAnsi="Arial"/>
                <w:sz w:val="20"/>
                <w:szCs w:val="18"/>
              </w:rPr>
              <w:t>formación artística</w:t>
            </w:r>
            <w:r>
              <w:rPr>
                <w:rFonts w:ascii="Arial" w:hAnsi="Arial"/>
                <w:sz w:val="20"/>
                <w:szCs w:val="18"/>
              </w:rPr>
              <w:t xml:space="preserve"> en el servicio de Educación Superior de Formación Artística.</w:t>
            </w:r>
          </w:p>
          <w:p w14:paraId="1A2295C4" w14:textId="67F4E4B7" w:rsidR="007701C8" w:rsidRDefault="007701C8" w:rsidP="00EF0AEC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 número de matriculados del primer ciclo en los Institutos de Educación Superior </w:t>
            </w:r>
            <w:r w:rsidR="00A9505A">
              <w:rPr>
                <w:rFonts w:ascii="Arial" w:hAnsi="Arial"/>
                <w:sz w:val="20"/>
                <w:szCs w:val="20"/>
              </w:rPr>
              <w:t xml:space="preserve">de Formación Artística </w:t>
            </w:r>
            <w:r>
              <w:rPr>
                <w:rFonts w:ascii="Arial" w:hAnsi="Arial"/>
                <w:sz w:val="20"/>
                <w:szCs w:val="20"/>
              </w:rPr>
              <w:t>solo se encuentra conformado por una parte de los postulantes para el mismo semestre académico, esto garantiza que los matriculados del primer ciclo no sean repitentes.</w:t>
            </w:r>
          </w:p>
          <w:p w14:paraId="1D648B64" w14:textId="77777777" w:rsidR="005C2C6D" w:rsidRDefault="005C2C6D" w:rsidP="005C2C6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693F0E9" w14:textId="648DD8C2" w:rsidR="005C2C6D" w:rsidRPr="005C2C6D" w:rsidRDefault="005C2C6D" w:rsidP="005C2C6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Limitaciones:</w:t>
            </w:r>
          </w:p>
          <w:p w14:paraId="4F127740" w14:textId="5E271BDB" w:rsidR="000252C2" w:rsidRPr="005C2C6D" w:rsidRDefault="000252C2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5C2C6D">
              <w:rPr>
                <w:rFonts w:ascii="Arial" w:hAnsi="Arial"/>
                <w:sz w:val="20"/>
                <w:szCs w:val="18"/>
              </w:rPr>
              <w:t xml:space="preserve">No </w:t>
            </w:r>
            <w:r w:rsidR="005C2C6D">
              <w:rPr>
                <w:rFonts w:ascii="Arial" w:hAnsi="Arial"/>
                <w:sz w:val="20"/>
                <w:szCs w:val="18"/>
              </w:rPr>
              <w:t xml:space="preserve">existe </w:t>
            </w:r>
            <w:r w:rsidRPr="005C2C6D">
              <w:rPr>
                <w:rFonts w:ascii="Arial" w:hAnsi="Arial"/>
                <w:sz w:val="20"/>
                <w:szCs w:val="18"/>
              </w:rPr>
              <w:t>un sistema de registro de matrículas en las Escuelas Superiores de Formación Artísticas.</w:t>
            </w:r>
          </w:p>
          <w:p w14:paraId="754FF163" w14:textId="77777777" w:rsidR="005C2C6D" w:rsidRDefault="005C2C6D" w:rsidP="005C2C6D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</w:p>
          <w:p w14:paraId="57786726" w14:textId="77777777" w:rsidR="006364F4" w:rsidRPr="005C2C6D" w:rsidRDefault="006364F4" w:rsidP="005C2C6D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5C75A999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B89E3" w14:textId="77777777" w:rsidR="00392D7A" w:rsidRPr="000252C2" w:rsidRDefault="00392D7A" w:rsidP="005C2C6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C2C6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5BC66E80" w14:textId="77777777" w:rsidR="005C2C6D" w:rsidRPr="007701C8" w:rsidRDefault="005C2C6D" w:rsidP="005C2C6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20EA53" w14:textId="0BF8591C" w:rsidR="00EF0AEC" w:rsidRDefault="00EF0AEC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demanda potencial en una institución educativa de Formación Superior Artística se encuentra identificado por el número de postulantes. </w:t>
            </w:r>
          </w:p>
          <w:p w14:paraId="28F82E25" w14:textId="65494F01" w:rsidR="00392D7A" w:rsidRDefault="00857DFB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701C8">
              <w:rPr>
                <w:rFonts w:ascii="Arial" w:hAnsi="Arial"/>
                <w:sz w:val="20"/>
                <w:szCs w:val="20"/>
              </w:rPr>
              <w:t>Solo se consideran</w:t>
            </w:r>
            <w:r w:rsidR="00E548A7" w:rsidRPr="007701C8">
              <w:rPr>
                <w:rFonts w:ascii="Arial" w:hAnsi="Arial"/>
                <w:sz w:val="20"/>
                <w:szCs w:val="20"/>
              </w:rPr>
              <w:t xml:space="preserve"> a las </w:t>
            </w:r>
            <w:r w:rsidRPr="007701C8">
              <w:rPr>
                <w:rFonts w:ascii="Arial" w:hAnsi="Arial"/>
                <w:sz w:val="20"/>
                <w:szCs w:val="20"/>
              </w:rPr>
              <w:t>Escuelas Superiores de Formación Artística</w:t>
            </w:r>
            <w:r w:rsidR="00E548A7" w:rsidRPr="007701C8">
              <w:rPr>
                <w:rFonts w:ascii="Arial" w:hAnsi="Arial"/>
                <w:sz w:val="20"/>
                <w:szCs w:val="20"/>
              </w:rPr>
              <w:t xml:space="preserve"> </w:t>
            </w:r>
            <w:r w:rsidRPr="007701C8">
              <w:rPr>
                <w:rFonts w:ascii="Arial" w:hAnsi="Arial"/>
                <w:sz w:val="20"/>
                <w:szCs w:val="20"/>
              </w:rPr>
              <w:t>de gestión pública</w:t>
            </w:r>
            <w:r w:rsidR="00E548A7" w:rsidRPr="007701C8">
              <w:rPr>
                <w:rFonts w:ascii="Arial" w:hAnsi="Arial"/>
                <w:sz w:val="20"/>
                <w:szCs w:val="20"/>
              </w:rPr>
              <w:t>.</w:t>
            </w:r>
          </w:p>
          <w:p w14:paraId="42631C1A" w14:textId="57450E98" w:rsidR="00A267E6" w:rsidRPr="000A6861" w:rsidRDefault="00A267E6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t>Se considera como año de línea base el año 2016, debido a que son las fuentes de información más actualizadas.</w:t>
            </w:r>
          </w:p>
          <w:p w14:paraId="26D3001B" w14:textId="6E5C4C3A" w:rsidR="000A6861" w:rsidRPr="007701C8" w:rsidRDefault="000A6861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t>Solo se consideran los matriculados del primer ciclo.</w:t>
            </w:r>
          </w:p>
          <w:p w14:paraId="60F18D50" w14:textId="77777777" w:rsidR="007701C8" w:rsidRPr="007701C8" w:rsidRDefault="00857DFB" w:rsidP="00EF0A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701C8">
              <w:rPr>
                <w:rFonts w:ascii="Arial" w:hAnsi="Arial"/>
                <w:sz w:val="20"/>
                <w:szCs w:val="20"/>
              </w:rPr>
              <w:t>No se consideran a las Escuelas Superiores de Formación Artística</w:t>
            </w:r>
            <w:r w:rsidR="007701C8" w:rsidRPr="007701C8">
              <w:rPr>
                <w:rFonts w:ascii="Arial" w:hAnsi="Arial"/>
                <w:sz w:val="20"/>
                <w:szCs w:val="20"/>
              </w:rPr>
              <w:t>:</w:t>
            </w:r>
          </w:p>
          <w:p w14:paraId="3831DDE8" w14:textId="76FDD1E8" w:rsidR="00E548A7" w:rsidRPr="007701C8" w:rsidRDefault="007701C8" w:rsidP="00EF0AEC">
            <w:pPr>
              <w:pStyle w:val="Prrafodelista"/>
              <w:numPr>
                <w:ilvl w:val="1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701C8">
              <w:rPr>
                <w:rFonts w:ascii="Arial" w:hAnsi="Arial"/>
                <w:sz w:val="20"/>
                <w:szCs w:val="20"/>
              </w:rPr>
              <w:t>C</w:t>
            </w:r>
            <w:r w:rsidR="005C2C6D" w:rsidRPr="007701C8">
              <w:rPr>
                <w:rFonts w:ascii="Arial" w:hAnsi="Arial"/>
                <w:sz w:val="20"/>
                <w:szCs w:val="20"/>
              </w:rPr>
              <w:t>uyos datos han sido imputados</w:t>
            </w:r>
            <w:r w:rsidR="00857DFB" w:rsidRPr="007701C8">
              <w:rPr>
                <w:rFonts w:ascii="Arial" w:hAnsi="Arial"/>
                <w:sz w:val="20"/>
                <w:szCs w:val="20"/>
              </w:rPr>
              <w:t>.</w:t>
            </w:r>
          </w:p>
          <w:p w14:paraId="301CF675" w14:textId="20FA1CCE" w:rsidR="003F39C6" w:rsidRDefault="007701C8" w:rsidP="00EF0AEC">
            <w:pPr>
              <w:pStyle w:val="Prrafodelista"/>
              <w:numPr>
                <w:ilvl w:val="1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701C8">
              <w:rPr>
                <w:rFonts w:ascii="Arial" w:hAnsi="Arial"/>
                <w:sz w:val="20"/>
                <w:szCs w:val="20"/>
              </w:rPr>
              <w:t>Que se encuentran con datos incompletos (ej. que tienen datos de matriculados pero no de postulantes).</w:t>
            </w:r>
          </w:p>
          <w:p w14:paraId="2AE6DCB5" w14:textId="77777777" w:rsidR="000A6861" w:rsidRPr="007701C8" w:rsidRDefault="000A6861" w:rsidP="00BD29F3">
            <w:pPr>
              <w:pStyle w:val="Prrafodelista"/>
              <w:autoSpaceDE w:val="0"/>
              <w:autoSpaceDN w:val="0"/>
              <w:spacing w:after="0" w:line="240" w:lineRule="auto"/>
              <w:ind w:left="144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27B21B" w14:textId="77777777" w:rsidR="003F39C6" w:rsidRPr="005C2C6D" w:rsidRDefault="003F39C6" w:rsidP="005C2C6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7E99AE5F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62AD27" w14:textId="77777777" w:rsidR="00392D7A" w:rsidRPr="000252C2" w:rsidRDefault="00392D7A" w:rsidP="00857DFB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857DF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71E49B48" w14:textId="77777777" w:rsidR="00392D7A" w:rsidRPr="00857DFB" w:rsidRDefault="00392D7A" w:rsidP="00857D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13D3C6F" w14:textId="77777777" w:rsidR="006012C9" w:rsidRDefault="006012C9" w:rsidP="00857D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DFB">
              <w:rPr>
                <w:rFonts w:ascii="Arial" w:hAnsi="Arial" w:cs="Arial"/>
                <w:sz w:val="20"/>
                <w:szCs w:val="20"/>
              </w:rPr>
              <w:t>Para efectos de cálculo el indicador, esta será medida de la siguiente forma:</w:t>
            </w:r>
          </w:p>
          <w:p w14:paraId="3BF467B6" w14:textId="77777777" w:rsidR="00857DFB" w:rsidRPr="00857DFB" w:rsidRDefault="00857DFB" w:rsidP="00857D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45B20" w14:textId="3E3CD487" w:rsidR="00EF4BED" w:rsidRPr="00857DFB" w:rsidRDefault="003F1D74" w:rsidP="00857DF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ESFA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MNA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DNA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4"/>
                    <w:szCs w:val="20"/>
                  </w:rPr>
                  <m:t>100%</m:t>
                </m:r>
              </m:oMath>
            </m:oMathPara>
          </w:p>
          <w:p w14:paraId="2A3B94C6" w14:textId="77777777" w:rsidR="00857DFB" w:rsidRPr="00857DFB" w:rsidRDefault="00857DFB" w:rsidP="00857D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688436" w14:textId="7CEC8C32" w:rsidR="00EF4BED" w:rsidRPr="00857DFB" w:rsidRDefault="003F1D74" w:rsidP="00857D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ESFA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EF4BED" w:rsidRPr="00857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DFB" w:rsidRPr="00512765">
              <w:rPr>
                <w:rFonts w:ascii="Arial" w:hAnsi="Arial" w:cs="Arial"/>
                <w:sz w:val="20"/>
                <w:szCs w:val="20"/>
              </w:rPr>
              <w:t xml:space="preserve">Porcentaje de personas no matriculadas en Educación Superior de Formación Artística respecto a la demanda potencial </w:t>
            </w:r>
            <w:r w:rsidR="009C3EB3" w:rsidRPr="00857DFB">
              <w:rPr>
                <w:rFonts w:ascii="Arial" w:hAnsi="Arial" w:cs="Arial"/>
                <w:sz w:val="20"/>
                <w:szCs w:val="20"/>
              </w:rPr>
              <w:t>en el tiempo t</w:t>
            </w:r>
            <w:r w:rsidR="00EF4BED" w:rsidRPr="00857D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F75C22" w14:textId="77777777" w:rsidR="00857DFB" w:rsidRPr="00857DFB" w:rsidRDefault="00857DFB" w:rsidP="00857D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E5F4C" w14:textId="48F1B44F" w:rsidR="006F7246" w:rsidRDefault="003F1D74" w:rsidP="00857D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MNA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EF4BED" w:rsidRPr="00857DF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857DFB" w:rsidRPr="00857DFB">
              <w:rPr>
                <w:rFonts w:ascii="Arial" w:eastAsiaTheme="minorEastAsia" w:hAnsi="Arial" w:cs="Arial"/>
                <w:sz w:val="20"/>
                <w:szCs w:val="20"/>
              </w:rPr>
              <w:t>Número de</w:t>
            </w:r>
            <w:r w:rsidR="007701C8">
              <w:rPr>
                <w:rFonts w:ascii="Arial" w:eastAsiaTheme="minorEastAsia" w:hAnsi="Arial" w:cs="Arial"/>
                <w:sz w:val="20"/>
                <w:szCs w:val="20"/>
              </w:rPr>
              <w:t xml:space="preserve"> personas matriculadas </w:t>
            </w:r>
            <w:r w:rsidR="00857DFB" w:rsidRPr="00857DFB">
              <w:rPr>
                <w:rFonts w:ascii="Arial" w:eastAsiaTheme="minorEastAsia" w:hAnsi="Arial" w:cs="Arial"/>
                <w:sz w:val="20"/>
                <w:szCs w:val="20"/>
              </w:rPr>
              <w:t xml:space="preserve">en las carreras de formación artística en el servicio de Educación Superior de Formación Artística </w:t>
            </w:r>
            <w:r w:rsidR="006F7246" w:rsidRPr="00857DFB">
              <w:rPr>
                <w:rFonts w:ascii="Arial" w:hAnsi="Arial" w:cs="Arial"/>
                <w:sz w:val="20"/>
                <w:szCs w:val="20"/>
              </w:rPr>
              <w:t>en el tiempo t.</w:t>
            </w:r>
          </w:p>
          <w:p w14:paraId="599643D1" w14:textId="77777777" w:rsidR="00857DFB" w:rsidRPr="00857DFB" w:rsidRDefault="00857DFB" w:rsidP="00857D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CB7B8" w14:textId="72F6F72B" w:rsidR="00157F2E" w:rsidRDefault="003F1D74" w:rsidP="00857D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DNA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EF4BED" w:rsidRPr="00857DF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857DFB" w:rsidRPr="00857DFB">
              <w:rPr>
                <w:rFonts w:ascii="Arial" w:eastAsiaTheme="minorEastAsia" w:hAnsi="Arial" w:cs="Arial"/>
                <w:sz w:val="20"/>
                <w:szCs w:val="20"/>
              </w:rPr>
              <w:t xml:space="preserve">Demanda potencial (expresado en número de postulantes) del servicio de Educación Superior de Formación Artística </w:t>
            </w:r>
            <w:r w:rsidR="00EF4BED" w:rsidRPr="00857DFB">
              <w:rPr>
                <w:rFonts w:ascii="Arial" w:eastAsiaTheme="minorEastAsia" w:hAnsi="Arial" w:cs="Arial"/>
                <w:sz w:val="20"/>
                <w:szCs w:val="20"/>
              </w:rPr>
              <w:t>en el tiempo t.</w:t>
            </w:r>
          </w:p>
          <w:p w14:paraId="4B2C14D5" w14:textId="77777777" w:rsidR="00857DFB" w:rsidRPr="00857DFB" w:rsidRDefault="00857DFB" w:rsidP="00857DF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51BD4EE1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D387F" w14:textId="77777777" w:rsidR="00D27A9F" w:rsidRPr="001A4BC4" w:rsidRDefault="00D27A9F" w:rsidP="001A4BC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1A4BC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158B1A6A" w14:textId="77777777" w:rsidR="001A4BC4" w:rsidRDefault="001A4BC4" w:rsidP="001A4BC4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86B849A" w14:textId="097DCB67" w:rsidR="00D27A9F" w:rsidRDefault="00D27A9F" w:rsidP="001A4BC4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1A4BC4">
              <w:rPr>
                <w:rFonts w:ascii="Arial" w:hAnsi="Arial"/>
                <w:sz w:val="20"/>
                <w:szCs w:val="18"/>
              </w:rPr>
              <w:t>La periodicidad de medición del indicador será anual.</w:t>
            </w:r>
          </w:p>
          <w:p w14:paraId="14811613" w14:textId="77777777" w:rsidR="001A4BC4" w:rsidRPr="001A4BC4" w:rsidRDefault="001A4BC4" w:rsidP="001A4BC4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43741B80" w14:textId="77777777" w:rsidTr="006E1AD8">
              <w:trPr>
                <w:trHeight w:val="230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DBB38" w14:textId="373887E8" w:rsidR="00682BDA" w:rsidRPr="000252C2" w:rsidRDefault="001A4BC4" w:rsidP="001A4BC4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  <w:r w:rsidR="00157F2E" w:rsidRPr="000252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09B744B2" w14:textId="77777777" w:rsidR="001A4BC4" w:rsidRPr="001A4BC4" w:rsidRDefault="001A4BC4" w:rsidP="001A4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D397A9E" w14:textId="17BEF3BB" w:rsidR="001A4BC4" w:rsidRDefault="001A4BC4" w:rsidP="00EF0AE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4BC4">
              <w:rPr>
                <w:rFonts w:ascii="Arial" w:hAnsi="Arial" w:cs="Arial"/>
                <w:sz w:val="20"/>
                <w:szCs w:val="20"/>
                <w:lang w:val="es-MX"/>
              </w:rPr>
              <w:t>Unidad de Estadística Educativa (ESCALE), a través del Censo Escolar</w:t>
            </w:r>
          </w:p>
          <w:p w14:paraId="7CBE0540" w14:textId="77777777" w:rsidR="001A4BC4" w:rsidRPr="001A4BC4" w:rsidRDefault="001A4BC4" w:rsidP="001A4B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1A4BC4" w:rsidRPr="004E249F" w14:paraId="43040215" w14:textId="77777777" w:rsidTr="002F43B6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12778" w14:textId="77777777" w:rsidR="001A4BC4" w:rsidRPr="004E249F" w:rsidRDefault="001A4BC4" w:rsidP="001A4BC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8826C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0BD0B128" w14:textId="77777777" w:rsidR="001A4BC4" w:rsidRDefault="001A4BC4" w:rsidP="001A4BC4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n-US"/>
              </w:rPr>
            </w:pPr>
          </w:p>
          <w:p w14:paraId="55306D89" w14:textId="575F7F0E" w:rsidR="001A4BC4" w:rsidRDefault="001A4BC4" w:rsidP="00EF0AE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  <w:iCs/>
                <w:sz w:val="20"/>
                <w:szCs w:val="18"/>
                <w:lang w:val="es-MX"/>
              </w:rPr>
            </w:pPr>
            <w:r w:rsidRPr="001A4BC4">
              <w:rPr>
                <w:rFonts w:ascii="Arial" w:hAnsi="Arial"/>
                <w:iCs/>
                <w:sz w:val="20"/>
                <w:szCs w:val="18"/>
                <w:lang w:val="es-MX"/>
              </w:rPr>
              <w:t>Censo Escolar 201</w:t>
            </w:r>
            <w:r>
              <w:rPr>
                <w:rFonts w:ascii="Arial" w:hAnsi="Arial"/>
                <w:iCs/>
                <w:sz w:val="20"/>
                <w:szCs w:val="18"/>
                <w:lang w:val="es-MX"/>
              </w:rPr>
              <w:t>6</w:t>
            </w:r>
          </w:p>
          <w:p w14:paraId="1AC0F17A" w14:textId="77777777" w:rsidR="001A4BC4" w:rsidRPr="001A4BC4" w:rsidRDefault="001A4BC4" w:rsidP="001A4BC4">
            <w:pPr>
              <w:spacing w:after="0" w:line="240" w:lineRule="auto"/>
              <w:rPr>
                <w:rFonts w:ascii="Arial" w:hAnsi="Arial"/>
                <w:iCs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0252C2" w14:paraId="0F267B41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45A3B" w14:textId="77777777" w:rsidR="00BE71B3" w:rsidRPr="000252C2" w:rsidRDefault="00BE71B3" w:rsidP="001A4BC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1A4BC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47D886BE" w14:textId="77777777" w:rsidR="00BE71B3" w:rsidRDefault="00BE71B3" w:rsidP="001A4BC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B9F0AA5" w14:textId="0D2F8F2D" w:rsidR="007701C8" w:rsidRDefault="007701C8" w:rsidP="00EF0AE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201. </w:t>
            </w:r>
            <w:r w:rsidRPr="007701C8">
              <w:rPr>
                <w:rFonts w:ascii="Arial" w:hAnsi="Arial"/>
                <w:sz w:val="20"/>
                <w:szCs w:val="18"/>
              </w:rPr>
              <w:t>Matrícula total en formación artística, por ciclo y sexo, según edad</w:t>
            </w:r>
            <w:r>
              <w:rPr>
                <w:rFonts w:ascii="Arial" w:hAnsi="Arial"/>
                <w:sz w:val="20"/>
                <w:szCs w:val="18"/>
              </w:rPr>
              <w:t xml:space="preserve"> (cedula 7, cuadro 201)</w:t>
            </w:r>
          </w:p>
          <w:p w14:paraId="59789590" w14:textId="2FC85C0C" w:rsidR="001A4BC4" w:rsidRPr="00A2127C" w:rsidRDefault="001A4BC4" w:rsidP="00EF0AE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1A4BC4">
              <w:rPr>
                <w:rFonts w:ascii="Arial" w:hAnsi="Arial"/>
                <w:sz w:val="20"/>
                <w:szCs w:val="18"/>
              </w:rPr>
              <w:t>20</w:t>
            </w:r>
            <w:r w:rsidR="00A2127C">
              <w:rPr>
                <w:rFonts w:ascii="Arial" w:hAnsi="Arial"/>
                <w:sz w:val="20"/>
                <w:szCs w:val="18"/>
              </w:rPr>
              <w:t>5</w:t>
            </w:r>
            <w:r w:rsidRPr="001A4BC4">
              <w:rPr>
                <w:rFonts w:ascii="Arial" w:hAnsi="Arial"/>
                <w:sz w:val="20"/>
                <w:szCs w:val="18"/>
              </w:rPr>
              <w:t xml:space="preserve">. </w:t>
            </w:r>
            <w:r w:rsidR="00A2127C" w:rsidRPr="00A2127C">
              <w:rPr>
                <w:rFonts w:ascii="Arial" w:hAnsi="Arial"/>
                <w:sz w:val="20"/>
                <w:szCs w:val="18"/>
              </w:rPr>
              <w:t>Postulantes e ingresantes en formación artística, por sexo, según</w:t>
            </w:r>
            <w:r w:rsidR="00A2127C">
              <w:rPr>
                <w:rFonts w:ascii="Arial" w:hAnsi="Arial"/>
                <w:sz w:val="20"/>
                <w:szCs w:val="18"/>
              </w:rPr>
              <w:t xml:space="preserve"> </w:t>
            </w:r>
            <w:r w:rsidR="00A2127C" w:rsidRPr="00A2127C">
              <w:rPr>
                <w:rFonts w:ascii="Arial" w:hAnsi="Arial"/>
                <w:sz w:val="20"/>
                <w:szCs w:val="18"/>
              </w:rPr>
              <w:t>especialidad</w:t>
            </w:r>
            <w:r w:rsidRPr="00A2127C">
              <w:rPr>
                <w:rFonts w:ascii="Arial" w:hAnsi="Arial"/>
                <w:sz w:val="20"/>
                <w:szCs w:val="18"/>
              </w:rPr>
              <w:t xml:space="preserve"> (cedula </w:t>
            </w:r>
            <w:r w:rsidR="00A2127C">
              <w:rPr>
                <w:rFonts w:ascii="Arial" w:hAnsi="Arial"/>
                <w:sz w:val="20"/>
                <w:szCs w:val="18"/>
              </w:rPr>
              <w:t>7</w:t>
            </w:r>
            <w:r w:rsidRPr="00A2127C">
              <w:rPr>
                <w:rFonts w:ascii="Arial" w:hAnsi="Arial"/>
                <w:sz w:val="20"/>
                <w:szCs w:val="18"/>
              </w:rPr>
              <w:t>, cuadro 20</w:t>
            </w:r>
            <w:r w:rsidR="00A2127C">
              <w:rPr>
                <w:rFonts w:ascii="Arial" w:hAnsi="Arial"/>
                <w:sz w:val="20"/>
                <w:szCs w:val="18"/>
              </w:rPr>
              <w:t>5</w:t>
            </w:r>
            <w:r w:rsidRPr="00A2127C">
              <w:rPr>
                <w:rFonts w:ascii="Arial" w:hAnsi="Arial"/>
                <w:sz w:val="20"/>
                <w:szCs w:val="18"/>
              </w:rPr>
              <w:t>)</w:t>
            </w:r>
          </w:p>
          <w:p w14:paraId="020E9A65" w14:textId="77777777" w:rsidR="001A4BC4" w:rsidRPr="001A4BC4" w:rsidRDefault="001A4BC4" w:rsidP="001A4BC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0252C2" w:rsidRPr="00A267E6" w14:paraId="5AD5BE3D" w14:textId="77777777" w:rsidTr="006E1AD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60B20" w14:textId="77777777" w:rsidR="00BE71B3" w:rsidRPr="000D4B7E" w:rsidRDefault="00BE71B3" w:rsidP="001A4BC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0D4B7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PE"/>
                    </w:rPr>
                    <w:t>SINTAXIS</w:t>
                  </w:r>
                </w:p>
              </w:tc>
            </w:tr>
          </w:tbl>
          <w:p w14:paraId="6998BAA8" w14:textId="77777777" w:rsidR="001A4BC4" w:rsidRDefault="001A4BC4" w:rsidP="001A4BC4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4F4FB3F8" w14:textId="77777777" w:rsidR="003F39D6" w:rsidRDefault="003F39D6" w:rsidP="003F3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*La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sintaxis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fue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generada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con el software STATA 13</w:t>
            </w:r>
          </w:p>
          <w:p w14:paraId="4F962D2B" w14:textId="77777777" w:rsidR="003F39D6" w:rsidRPr="000D4B7E" w:rsidRDefault="003F39D6" w:rsidP="001A4BC4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35989CF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*INDICADOR DE COBERTURA ESFA</w:t>
            </w:r>
          </w:p>
          <w:p w14:paraId="3ACA88F9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**********************************************************************</w:t>
            </w:r>
          </w:p>
          <w:p w14:paraId="06F578C0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12260B62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clear all</w:t>
            </w:r>
          </w:p>
          <w:p w14:paraId="588F79D4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set more off</w:t>
            </w:r>
          </w:p>
          <w:p w14:paraId="1341A1F2" w14:textId="32CDEECA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cd "C</w:t>
            </w:r>
            <w:r w:rsidR="00A9505A">
              <w:rPr>
                <w:rFonts w:ascii="Arial" w:hAnsi="Arial" w:cs="Arial"/>
                <w:sz w:val="20"/>
                <w:lang w:val="es-PE"/>
              </w:rPr>
              <w:t>:</w:t>
            </w:r>
            <w:r w:rsidRPr="00A267E6">
              <w:rPr>
                <w:rFonts w:ascii="Arial" w:hAnsi="Arial" w:cs="Arial"/>
                <w:sz w:val="20"/>
                <w:lang w:val="es-PE"/>
              </w:rPr>
              <w:t>\Sintaxis\Indicadores Cobertura\COBERTURA_SUPERIOR_ARTISTICA"</w:t>
            </w:r>
          </w:p>
          <w:p w14:paraId="57EE71EB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71951644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7F841CF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*---------------------------------------------------------------------------PADRON CENSO ESCOLAR 2016</w:t>
            </w:r>
          </w:p>
          <w:p w14:paraId="0A594ADE" w14:textId="77777777" w:rsidR="00A267E6" w:rsidRPr="000D4B7E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0D4B7E">
              <w:rPr>
                <w:rFonts w:ascii="Arial" w:hAnsi="Arial" w:cs="Arial"/>
                <w:sz w:val="20"/>
                <w:lang w:val="en-US"/>
              </w:rPr>
              <w:t>/////////////////////////////////////////////////////////////////////////////////////////////////////</w:t>
            </w:r>
          </w:p>
          <w:p w14:paraId="1E99CD3D" w14:textId="77777777" w:rsidR="00A267E6" w:rsidRPr="000D4B7E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0D63658B" w14:textId="77777777" w:rsidR="00A267E6" w:rsidRPr="000D4B7E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0D4B7E">
              <w:rPr>
                <w:rFonts w:ascii="Arial" w:hAnsi="Arial" w:cs="Arial"/>
                <w:sz w:val="20"/>
                <w:lang w:val="en-US"/>
              </w:rPr>
              <w:t>use padron16, clear</w:t>
            </w:r>
          </w:p>
          <w:p w14:paraId="393B4ACE" w14:textId="77777777" w:rsidR="00A267E6" w:rsidRPr="000D4B7E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2B19B5A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imputado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=="0"</w:t>
            </w:r>
          </w:p>
          <w:p w14:paraId="62A18F5B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=="A1"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=="A2"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=="A3"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=="A4"</w:t>
            </w:r>
          </w:p>
          <w:p w14:paraId="6B0570B8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niv_mod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=="M0"</w:t>
            </w:r>
          </w:p>
          <w:p w14:paraId="4AC23AC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1856C356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destring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, replace</w:t>
            </w:r>
          </w:p>
          <w:p w14:paraId="53906D31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destring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codlocal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, replace</w:t>
            </w:r>
          </w:p>
          <w:p w14:paraId="66B9DE6B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0396A51D" w14:textId="0285E9A9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codlocal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cen_edu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dpto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FB4CB2">
              <w:rPr>
                <w:rFonts w:ascii="Arial" w:hAnsi="Arial" w:cs="Arial"/>
                <w:sz w:val="20"/>
                <w:lang w:val="en-US"/>
              </w:rPr>
              <w:t>prov</w:t>
            </w:r>
            <w:proofErr w:type="spellEnd"/>
            <w:r w:rsidR="00FB4C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niv_mod</w:t>
            </w:r>
            <w:proofErr w:type="spellEnd"/>
          </w:p>
          <w:p w14:paraId="4548EEC6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19FD0656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save padron16_final, replace</w:t>
            </w:r>
          </w:p>
          <w:p w14:paraId="1AE8D402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7119FE21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0D373B0B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*-----------BASE DE DATOS NUMERO DE MATRICULADOS EN EDUCACIÓN SUPERIOR DE FORMACIÓN ARTÍSTICA EN 2016</w:t>
            </w:r>
          </w:p>
          <w:p w14:paraId="1AE0BCA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/////////////////////////////////////////////////////////////////////////////////////////////////////</w:t>
            </w:r>
          </w:p>
          <w:p w14:paraId="3AB17010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4424EE2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use matricula16, clear</w:t>
            </w:r>
          </w:p>
          <w:p w14:paraId="57D12DED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0EDBBC2F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imputado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=="0"</w:t>
            </w:r>
          </w:p>
          <w:p w14:paraId="1ECF1DCF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=="A1"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=="A2"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=="A3"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=="A4"</w:t>
            </w:r>
          </w:p>
          <w:p w14:paraId="0AB753A9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lastRenderedPageBreak/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tiporeg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=="1"</w:t>
            </w:r>
          </w:p>
          <w:p w14:paraId="36113C7B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nroced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=="07" &amp;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cuadro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=="201"</w:t>
            </w:r>
          </w:p>
          <w:p w14:paraId="4E4A1C7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0C32DCA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destring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, replace</w:t>
            </w:r>
          </w:p>
          <w:p w14:paraId="1647707F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4DB387B6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gen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matriculados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= d01+ d02</w:t>
            </w:r>
          </w:p>
          <w:p w14:paraId="7B6A273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26F112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collapse (sum)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matriculados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, by(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69F179B4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FD6D03F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save matricula16_matri, replace</w:t>
            </w:r>
          </w:p>
          <w:p w14:paraId="1EFFE34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59BE949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7F56A251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*------------BASE DE DATOS NUMERO DE POSTULANTES EN EDUCACIÓN SUPERIOR DE FORMACIÓN ARTÍSTICA EN 2016</w:t>
            </w:r>
          </w:p>
          <w:p w14:paraId="399DF23D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/////////////////////////////////////////////////////////////////////////////////////////////////////</w:t>
            </w:r>
          </w:p>
          <w:p w14:paraId="7B62EEE4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1D738DC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use matricula16, clear</w:t>
            </w:r>
          </w:p>
          <w:p w14:paraId="7512C2F6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BCE55F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imputado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=="0"</w:t>
            </w:r>
          </w:p>
          <w:p w14:paraId="65C5F09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=="A1"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=="A2"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=="A3" |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ges_dep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=="A4"</w:t>
            </w:r>
          </w:p>
          <w:p w14:paraId="75AB289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tiporeg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=="1"</w:t>
            </w:r>
          </w:p>
          <w:p w14:paraId="424220D9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keep if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nroced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=="07" &amp;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cuadro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=="205"</w:t>
            </w:r>
          </w:p>
          <w:p w14:paraId="7DF2EA96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B1E80D0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destring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, replace</w:t>
            </w:r>
          </w:p>
          <w:p w14:paraId="0C40A360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26C85E70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gen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postulantes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= d01+ d02</w:t>
            </w:r>
          </w:p>
          <w:p w14:paraId="6FDBA9E1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5911099C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collapse (sum)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postu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, by(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7DAA7CA9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107D5B2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save matricula16_postu, replace</w:t>
            </w:r>
          </w:p>
          <w:p w14:paraId="341FA9E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3DC52974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4FD425A0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*---------------------------------------------------------------------------UNIMOS LAS BASES DE DATOS</w:t>
            </w:r>
          </w:p>
          <w:p w14:paraId="18B446D7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FB4CB2">
              <w:rPr>
                <w:rFonts w:ascii="Arial" w:hAnsi="Arial" w:cs="Arial"/>
                <w:sz w:val="20"/>
                <w:lang w:val="es-PE"/>
              </w:rPr>
              <w:t>/////////////////////////////////////////////////////////////////////////////////////////////////////</w:t>
            </w:r>
          </w:p>
          <w:p w14:paraId="570E662B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5E72651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use padron16_final, clear</w:t>
            </w:r>
          </w:p>
          <w:p w14:paraId="659C617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B55059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merge 1:1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using matricula16_matri</w:t>
            </w:r>
          </w:p>
          <w:p w14:paraId="47C3BA5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drop _merge</w:t>
            </w:r>
          </w:p>
          <w:p w14:paraId="3AD0383B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109F1B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 xml:space="preserve">merge 1:1 </w:t>
            </w:r>
            <w:proofErr w:type="spellStart"/>
            <w:r w:rsidRPr="00A267E6">
              <w:rPr>
                <w:rFonts w:ascii="Arial" w:hAnsi="Arial" w:cs="Arial"/>
                <w:sz w:val="20"/>
                <w:lang w:val="en-US"/>
              </w:rPr>
              <w:t>cod_mod</w:t>
            </w:r>
            <w:proofErr w:type="spellEnd"/>
            <w:r w:rsidRPr="00A267E6">
              <w:rPr>
                <w:rFonts w:ascii="Arial" w:hAnsi="Arial" w:cs="Arial"/>
                <w:sz w:val="20"/>
                <w:lang w:val="en-US"/>
              </w:rPr>
              <w:t xml:space="preserve"> using matricula16_postu</w:t>
            </w:r>
          </w:p>
          <w:p w14:paraId="558BFCB5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FB4CB2">
              <w:rPr>
                <w:rFonts w:ascii="Arial" w:hAnsi="Arial" w:cs="Arial"/>
                <w:sz w:val="20"/>
                <w:lang w:val="en-US"/>
              </w:rPr>
              <w:t>drop _merge</w:t>
            </w:r>
          </w:p>
          <w:p w14:paraId="766AA12A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73B5BA4C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B4CB2">
              <w:rPr>
                <w:rFonts w:ascii="Arial" w:hAnsi="Arial" w:cs="Arial"/>
                <w:sz w:val="20"/>
                <w:lang w:val="en-US"/>
              </w:rPr>
              <w:t>drop</w:t>
            </w:r>
            <w:proofErr w:type="gramEnd"/>
            <w:r w:rsidRPr="00FB4CB2">
              <w:rPr>
                <w:rFonts w:ascii="Arial" w:hAnsi="Arial" w:cs="Arial"/>
                <w:sz w:val="20"/>
                <w:lang w:val="en-US"/>
              </w:rPr>
              <w:t xml:space="preserve"> if </w:t>
            </w:r>
            <w:proofErr w:type="spellStart"/>
            <w:r w:rsidRPr="00FB4CB2">
              <w:rPr>
                <w:rFonts w:ascii="Arial" w:hAnsi="Arial" w:cs="Arial"/>
                <w:sz w:val="20"/>
                <w:lang w:val="en-US"/>
              </w:rPr>
              <w:t>postulantes</w:t>
            </w:r>
            <w:proofErr w:type="spellEnd"/>
            <w:r w:rsidRPr="00FB4CB2">
              <w:rPr>
                <w:rFonts w:ascii="Arial" w:hAnsi="Arial" w:cs="Arial"/>
                <w:sz w:val="20"/>
                <w:lang w:val="en-US"/>
              </w:rPr>
              <w:t>==.</w:t>
            </w:r>
          </w:p>
          <w:p w14:paraId="1DB8E122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58A1A201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*Cálculo de Indicador de Cobertura para Educación Superior de Formación Artística</w:t>
            </w:r>
          </w:p>
          <w:p w14:paraId="4BD0D33C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25447A9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*Solo para línea de base MINEDU</w:t>
            </w:r>
          </w:p>
          <w:p w14:paraId="4F1FCBDF" w14:textId="33A2C517" w:rsidR="00A267E6" w:rsidRDefault="000D4B7E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*</w:t>
            </w:r>
            <w:proofErr w:type="spellStart"/>
            <w:r w:rsidR="00A267E6" w:rsidRPr="00A267E6">
              <w:rPr>
                <w:rFonts w:ascii="Arial" w:hAnsi="Arial" w:cs="Arial"/>
                <w:sz w:val="20"/>
                <w:lang w:val="es-PE"/>
              </w:rPr>
              <w:t>keep</w:t>
            </w:r>
            <w:proofErr w:type="spellEnd"/>
            <w:r w:rsidR="00A267E6" w:rsidRPr="00A267E6">
              <w:rPr>
                <w:rFonts w:ascii="Arial" w:hAnsi="Arial" w:cs="Arial"/>
                <w:sz w:val="20"/>
                <w:lang w:val="es-PE"/>
              </w:rPr>
              <w:t xml:space="preserve"> </w:t>
            </w:r>
            <w:proofErr w:type="spellStart"/>
            <w:r w:rsidR="00A267E6" w:rsidRPr="00A267E6">
              <w:rPr>
                <w:rFonts w:ascii="Arial" w:hAnsi="Arial" w:cs="Arial"/>
                <w:sz w:val="20"/>
                <w:lang w:val="es-PE"/>
              </w:rPr>
              <w:t>if</w:t>
            </w:r>
            <w:proofErr w:type="spellEnd"/>
            <w:r w:rsidR="00A267E6" w:rsidRPr="00A267E6">
              <w:rPr>
                <w:rFonts w:ascii="Arial" w:hAnsi="Arial" w:cs="Arial"/>
                <w:sz w:val="20"/>
                <w:lang w:val="es-PE"/>
              </w:rPr>
              <w:t xml:space="preserve"> </w:t>
            </w:r>
            <w:proofErr w:type="spellStart"/>
            <w:r w:rsidR="00A267E6" w:rsidRPr="00A267E6">
              <w:rPr>
                <w:rFonts w:ascii="Arial" w:hAnsi="Arial" w:cs="Arial"/>
                <w:sz w:val="20"/>
                <w:lang w:val="es-PE"/>
              </w:rPr>
              <w:t>dpto</w:t>
            </w:r>
            <w:proofErr w:type="spellEnd"/>
            <w:r w:rsidR="00A267E6" w:rsidRPr="00A267E6">
              <w:rPr>
                <w:rFonts w:ascii="Arial" w:hAnsi="Arial" w:cs="Arial"/>
                <w:sz w:val="20"/>
                <w:lang w:val="es-PE"/>
              </w:rPr>
              <w:t>=="LIMA"</w:t>
            </w:r>
          </w:p>
          <w:p w14:paraId="5828AE04" w14:textId="144A5404" w:rsidR="00FB4CB2" w:rsidRPr="00A267E6" w:rsidRDefault="00FB4CB2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*</w:t>
            </w:r>
            <w:proofErr w:type="spellStart"/>
            <w:r w:rsidRPr="00FB4CB2">
              <w:rPr>
                <w:rFonts w:ascii="Arial" w:hAnsi="Arial" w:cs="Arial"/>
                <w:sz w:val="20"/>
                <w:lang w:val="es-PE"/>
              </w:rPr>
              <w:t>keep</w:t>
            </w:r>
            <w:proofErr w:type="spellEnd"/>
            <w:r w:rsidRPr="00FB4CB2">
              <w:rPr>
                <w:rFonts w:ascii="Arial" w:hAnsi="Arial" w:cs="Arial"/>
                <w:sz w:val="20"/>
                <w:lang w:val="es-PE"/>
              </w:rPr>
              <w:t xml:space="preserve"> </w:t>
            </w:r>
            <w:proofErr w:type="spellStart"/>
            <w:r w:rsidRPr="00FB4CB2">
              <w:rPr>
                <w:rFonts w:ascii="Arial" w:hAnsi="Arial" w:cs="Arial"/>
                <w:sz w:val="20"/>
                <w:lang w:val="es-PE"/>
              </w:rPr>
              <w:t>if</w:t>
            </w:r>
            <w:proofErr w:type="spellEnd"/>
            <w:r w:rsidRPr="00FB4CB2">
              <w:rPr>
                <w:rFonts w:ascii="Arial" w:hAnsi="Arial" w:cs="Arial"/>
                <w:sz w:val="20"/>
                <w:lang w:val="es-PE"/>
              </w:rPr>
              <w:t xml:space="preserve"> </w:t>
            </w:r>
            <w:proofErr w:type="spellStart"/>
            <w:r w:rsidRPr="00FB4CB2">
              <w:rPr>
                <w:rFonts w:ascii="Arial" w:hAnsi="Arial" w:cs="Arial"/>
                <w:sz w:val="20"/>
                <w:lang w:val="es-PE"/>
              </w:rPr>
              <w:t>prov</w:t>
            </w:r>
            <w:proofErr w:type="spellEnd"/>
            <w:r w:rsidRPr="00FB4CB2">
              <w:rPr>
                <w:rFonts w:ascii="Arial" w:hAnsi="Arial" w:cs="Arial"/>
                <w:sz w:val="20"/>
                <w:lang w:val="es-PE"/>
              </w:rPr>
              <w:t>=="LIMA"</w:t>
            </w:r>
          </w:p>
          <w:p w14:paraId="11DCFBC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65B321D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*Indicador a nivel nacional</w:t>
            </w:r>
          </w:p>
          <w:p w14:paraId="2425D8D9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5AFCC8F5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egen MNA = sum(matriculados)</w:t>
            </w:r>
          </w:p>
          <w:p w14:paraId="2EB64DD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egen DNA = sum(postulantes)</w:t>
            </w:r>
          </w:p>
          <w:p w14:paraId="22D463EE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490A77DA" w14:textId="77777777" w:rsidR="00A267E6" w:rsidRPr="00FB4CB2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FB4CB2">
              <w:rPr>
                <w:rFonts w:ascii="Arial" w:hAnsi="Arial" w:cs="Arial"/>
                <w:sz w:val="20"/>
                <w:lang w:val="en-US"/>
              </w:rPr>
              <w:t>gen COB = round((MNA/DNA)*100,0.01)</w:t>
            </w:r>
          </w:p>
          <w:p w14:paraId="31A4D098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gen ESFA = -(round((MNA/DNA)*100,0.01)-100)</w:t>
            </w:r>
          </w:p>
          <w:p w14:paraId="1AE32E5D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187662C8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*Número de personas matriculadas en Educación Superior de Formación Artística en 2016</w:t>
            </w:r>
          </w:p>
          <w:p w14:paraId="10B8409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lastRenderedPageBreak/>
              <w:t>dis MNA</w:t>
            </w:r>
          </w:p>
          <w:p w14:paraId="0792A199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1F4E1BAA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*Número de postulantes a Educación Superior de Formación Artística en 2016</w:t>
            </w:r>
          </w:p>
          <w:p w14:paraId="1287FB43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dis DNA</w:t>
            </w:r>
          </w:p>
          <w:p w14:paraId="05BEFD27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0B028368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*Tasa de cobertura para Educación Superior de Formación Artística en 2016</w:t>
            </w:r>
          </w:p>
          <w:p w14:paraId="7A77F622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dis COB</w:t>
            </w:r>
          </w:p>
          <w:p w14:paraId="672A6FE2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</w:p>
          <w:p w14:paraId="621322EA" w14:textId="77777777" w:rsidR="00A267E6" w:rsidRPr="00A267E6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  <w:lang w:val="es-PE"/>
              </w:rPr>
            </w:pPr>
            <w:r w:rsidRPr="00A267E6">
              <w:rPr>
                <w:rFonts w:ascii="Arial" w:hAnsi="Arial" w:cs="Arial"/>
                <w:sz w:val="20"/>
                <w:lang w:val="es-PE"/>
              </w:rPr>
              <w:t>*Brecha de cobertura para Educación Superior de Formación Artística en 2016 (Línea de Base)</w:t>
            </w:r>
          </w:p>
          <w:p w14:paraId="106512B0" w14:textId="132F67D7" w:rsidR="007701C8" w:rsidRDefault="00A267E6" w:rsidP="00A26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267E6">
              <w:rPr>
                <w:rFonts w:ascii="Arial" w:hAnsi="Arial" w:cs="Arial"/>
                <w:sz w:val="20"/>
                <w:lang w:val="en-US"/>
              </w:rPr>
              <w:t>dis ESFA</w:t>
            </w:r>
          </w:p>
          <w:p w14:paraId="1D2B7D89" w14:textId="49B36228" w:rsidR="007701C8" w:rsidRPr="001A4BC4" w:rsidRDefault="007701C8" w:rsidP="007701C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D7AD27A" w14:textId="2DC7307F" w:rsidR="00682BDA" w:rsidRPr="000252C2" w:rsidRDefault="00682BDA" w:rsidP="00EF4BED">
      <w:pPr>
        <w:spacing w:after="0" w:line="240" w:lineRule="auto"/>
        <w:rPr>
          <w:sz w:val="20"/>
          <w:szCs w:val="20"/>
        </w:rPr>
      </w:pPr>
    </w:p>
    <w:sectPr w:rsidR="00682BDA" w:rsidRPr="00025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514E"/>
    <w:multiLevelType w:val="hybridMultilevel"/>
    <w:tmpl w:val="747076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BCB"/>
    <w:multiLevelType w:val="hybridMultilevel"/>
    <w:tmpl w:val="8FD68F0E"/>
    <w:lvl w:ilvl="0" w:tplc="B9AE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32C"/>
    <w:multiLevelType w:val="hybridMultilevel"/>
    <w:tmpl w:val="C6067B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6486"/>
    <w:multiLevelType w:val="hybridMultilevel"/>
    <w:tmpl w:val="65528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D89"/>
    <w:multiLevelType w:val="hybridMultilevel"/>
    <w:tmpl w:val="2CE83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3150E"/>
    <w:multiLevelType w:val="hybridMultilevel"/>
    <w:tmpl w:val="E8A6B5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3845"/>
    <w:multiLevelType w:val="hybridMultilevel"/>
    <w:tmpl w:val="F93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94307"/>
    <w:multiLevelType w:val="hybridMultilevel"/>
    <w:tmpl w:val="432EA3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B059DE"/>
    <w:multiLevelType w:val="hybridMultilevel"/>
    <w:tmpl w:val="DD98B5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26C9"/>
    <w:multiLevelType w:val="hybridMultilevel"/>
    <w:tmpl w:val="410A6A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2522"/>
    <w:multiLevelType w:val="hybridMultilevel"/>
    <w:tmpl w:val="722A17D4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A"/>
    <w:rsid w:val="000252C2"/>
    <w:rsid w:val="00044AEC"/>
    <w:rsid w:val="00057412"/>
    <w:rsid w:val="00065977"/>
    <w:rsid w:val="000A6861"/>
    <w:rsid w:val="000D0777"/>
    <w:rsid w:val="000D4533"/>
    <w:rsid w:val="000D4B7E"/>
    <w:rsid w:val="000F3412"/>
    <w:rsid w:val="000F4BD4"/>
    <w:rsid w:val="0011655D"/>
    <w:rsid w:val="001401A4"/>
    <w:rsid w:val="00146958"/>
    <w:rsid w:val="00151D2B"/>
    <w:rsid w:val="00157F2E"/>
    <w:rsid w:val="00181F4D"/>
    <w:rsid w:val="001A4BC4"/>
    <w:rsid w:val="001C3F82"/>
    <w:rsid w:val="001D1E9B"/>
    <w:rsid w:val="001E36F7"/>
    <w:rsid w:val="001F57C6"/>
    <w:rsid w:val="002178D9"/>
    <w:rsid w:val="002C04E3"/>
    <w:rsid w:val="002F4653"/>
    <w:rsid w:val="002F6B77"/>
    <w:rsid w:val="00342195"/>
    <w:rsid w:val="00360DF5"/>
    <w:rsid w:val="003737FA"/>
    <w:rsid w:val="00375F02"/>
    <w:rsid w:val="00380115"/>
    <w:rsid w:val="00392D7A"/>
    <w:rsid w:val="00394E18"/>
    <w:rsid w:val="003A3714"/>
    <w:rsid w:val="003D40EF"/>
    <w:rsid w:val="003E4358"/>
    <w:rsid w:val="003F1D74"/>
    <w:rsid w:val="003F39C6"/>
    <w:rsid w:val="003F39D6"/>
    <w:rsid w:val="003F744B"/>
    <w:rsid w:val="00405D0E"/>
    <w:rsid w:val="00451689"/>
    <w:rsid w:val="00457E33"/>
    <w:rsid w:val="004C32DA"/>
    <w:rsid w:val="00512765"/>
    <w:rsid w:val="00561F69"/>
    <w:rsid w:val="00564410"/>
    <w:rsid w:val="0058314A"/>
    <w:rsid w:val="005C2C6D"/>
    <w:rsid w:val="006012C9"/>
    <w:rsid w:val="006364F4"/>
    <w:rsid w:val="00636E06"/>
    <w:rsid w:val="0065358A"/>
    <w:rsid w:val="00682BDA"/>
    <w:rsid w:val="00692C0A"/>
    <w:rsid w:val="006A30D4"/>
    <w:rsid w:val="006C2338"/>
    <w:rsid w:val="006D0AAF"/>
    <w:rsid w:val="006D12CF"/>
    <w:rsid w:val="006E1AD8"/>
    <w:rsid w:val="006F7246"/>
    <w:rsid w:val="00710AF0"/>
    <w:rsid w:val="0071425E"/>
    <w:rsid w:val="00766A90"/>
    <w:rsid w:val="007701C8"/>
    <w:rsid w:val="007B0272"/>
    <w:rsid w:val="007B2FAF"/>
    <w:rsid w:val="007C0C00"/>
    <w:rsid w:val="007D6BC1"/>
    <w:rsid w:val="007F5A0B"/>
    <w:rsid w:val="008100CE"/>
    <w:rsid w:val="00851572"/>
    <w:rsid w:val="00857DFB"/>
    <w:rsid w:val="008611F2"/>
    <w:rsid w:val="008A04DA"/>
    <w:rsid w:val="008A6C76"/>
    <w:rsid w:val="008D7A2A"/>
    <w:rsid w:val="0091247B"/>
    <w:rsid w:val="009228E8"/>
    <w:rsid w:val="00952CE9"/>
    <w:rsid w:val="00980AFA"/>
    <w:rsid w:val="009C3EB3"/>
    <w:rsid w:val="009D0E3E"/>
    <w:rsid w:val="00A140B6"/>
    <w:rsid w:val="00A16FEB"/>
    <w:rsid w:val="00A2127C"/>
    <w:rsid w:val="00A267E6"/>
    <w:rsid w:val="00A2751F"/>
    <w:rsid w:val="00A9505A"/>
    <w:rsid w:val="00A95A19"/>
    <w:rsid w:val="00AA7999"/>
    <w:rsid w:val="00AB1F77"/>
    <w:rsid w:val="00AB2228"/>
    <w:rsid w:val="00B07A87"/>
    <w:rsid w:val="00B26FF0"/>
    <w:rsid w:val="00B3623F"/>
    <w:rsid w:val="00B5070A"/>
    <w:rsid w:val="00B70E1C"/>
    <w:rsid w:val="00B73B75"/>
    <w:rsid w:val="00BD29F3"/>
    <w:rsid w:val="00BE71B3"/>
    <w:rsid w:val="00C06087"/>
    <w:rsid w:val="00C10BCD"/>
    <w:rsid w:val="00C17F62"/>
    <w:rsid w:val="00C96744"/>
    <w:rsid w:val="00CF6B9D"/>
    <w:rsid w:val="00D02D83"/>
    <w:rsid w:val="00D27A9F"/>
    <w:rsid w:val="00D570EF"/>
    <w:rsid w:val="00D738BD"/>
    <w:rsid w:val="00D83564"/>
    <w:rsid w:val="00DD1925"/>
    <w:rsid w:val="00DD2054"/>
    <w:rsid w:val="00DE191C"/>
    <w:rsid w:val="00E41C44"/>
    <w:rsid w:val="00E47510"/>
    <w:rsid w:val="00E548A7"/>
    <w:rsid w:val="00EA6763"/>
    <w:rsid w:val="00EC68F4"/>
    <w:rsid w:val="00EE3FC7"/>
    <w:rsid w:val="00EF0AEC"/>
    <w:rsid w:val="00EF4BED"/>
    <w:rsid w:val="00F112C6"/>
    <w:rsid w:val="00F21866"/>
    <w:rsid w:val="00F61D63"/>
    <w:rsid w:val="00F648EA"/>
    <w:rsid w:val="00F75942"/>
    <w:rsid w:val="00F75C21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59AD"/>
  <w15:chartTrackingRefBased/>
  <w15:docId w15:val="{F917DEB7-AF1A-45B9-857D-81DF409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682B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C3E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1F4D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81F4D"/>
  </w:style>
  <w:style w:type="paragraph" w:customStyle="1" w:styleId="yiv2339715235msonormal">
    <w:name w:val="yiv2339715235msonormal"/>
    <w:basedOn w:val="Normal"/>
    <w:rsid w:val="00CF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Veliz, Carlos Celso</dc:creator>
  <cp:keywords/>
  <dc:description/>
  <cp:lastModifiedBy>PAULO DANIEL MENDOZA BARRANTES</cp:lastModifiedBy>
  <cp:revision>4</cp:revision>
  <dcterms:created xsi:type="dcterms:W3CDTF">2019-02-15T19:19:00Z</dcterms:created>
  <dcterms:modified xsi:type="dcterms:W3CDTF">2019-02-15T20:41:00Z</dcterms:modified>
</cp:coreProperties>
</file>