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B" w:rsidRDefault="005D3776" w:rsidP="005D3776">
      <w:pPr>
        <w:jc w:val="center"/>
        <w:rPr>
          <w:b/>
        </w:rPr>
      </w:pPr>
      <w:bookmarkStart w:id="0" w:name="_GoBack"/>
      <w:bookmarkEnd w:id="0"/>
      <w:r w:rsidRPr="005D3776">
        <w:rPr>
          <w:b/>
        </w:rPr>
        <w:t>FICHA DE POSTULA</w:t>
      </w:r>
      <w:r w:rsidR="0025387E">
        <w:rPr>
          <w:b/>
        </w:rPr>
        <w:t>CIÓN A PALMAS MAGISTERIALES 2018</w:t>
      </w:r>
    </w:p>
    <w:p w:rsidR="001831B1" w:rsidRDefault="00BD4404" w:rsidP="004F7ECF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78079" wp14:editId="4500FE81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53050" cy="11049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1" w:rsidRPr="00743770" w:rsidRDefault="000C23B9" w:rsidP="001831B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CD2F7C">
                              <w:rPr>
                                <w:rFonts w:cs="Arial"/>
                                <w:sz w:val="18"/>
                                <w:szCs w:val="18"/>
                              </w:rPr>
                              <w:t>a Condecoración en el Grado de Amauta</w:t>
                            </w:r>
                            <w:r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 confiere a todo profesional en educación o con título distinto que en su labor educativa ostente una trayectoria académica y profesional de excepcional relieve, cuya obra haya contribuido notoriamente y con impacto evidente a la consecución de los </w:t>
                            </w:r>
                            <w:r w:rsidR="00CD2F7C">
                              <w:rPr>
                                <w:rFonts w:cs="Arial"/>
                                <w:sz w:val="18"/>
                                <w:szCs w:val="18"/>
                              </w:rPr>
                              <w:t>fines generales de la educación; dicha contribución debe ser</w:t>
                            </w:r>
                            <w:r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considerada un aporte significativo a la educación, ciencia o cultura del país. Para tal efecto, deberá acreditar una producción intelectual plasmada en publicaciones, investigaciones, o sistematización de experie</w:t>
                            </w:r>
                            <w:r w:rsidR="00743770" w:rsidRPr="00FC268D">
                              <w:rPr>
                                <w:rFonts w:cs="Arial"/>
                                <w:sz w:val="18"/>
                                <w:szCs w:val="18"/>
                              </w:rPr>
                              <w:t>ncias e innovaciones educativas</w:t>
                            </w:r>
                            <w:r w:rsidR="0055134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430760" w:rsidRPr="00430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760">
                              <w:rPr>
                                <w:sz w:val="18"/>
                                <w:szCs w:val="18"/>
                              </w:rPr>
                              <w:t>(D.S. N° 007-2005-ED)</w:t>
                            </w:r>
                            <w:r w:rsidR="0039732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45A59" w:rsidRPr="00FC268D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80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0.3pt;margin-top:28.2pt;width:421.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">
                <v:textbox>
                  <w:txbxContent>
                    <w:p w:rsidR="001831B1" w:rsidRPr="00743770" w:rsidRDefault="000C23B9" w:rsidP="001831B1">
                      <w:pPr>
                        <w:pStyle w:val="Sinespaciado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FC268D">
                        <w:rPr>
                          <w:rFonts w:cs="Arial"/>
                          <w:sz w:val="18"/>
                          <w:szCs w:val="18"/>
                        </w:rPr>
                        <w:t>L</w:t>
                      </w:r>
                      <w:r w:rsidR="00CD2F7C">
                        <w:rPr>
                          <w:rFonts w:cs="Arial"/>
                          <w:sz w:val="18"/>
                          <w:szCs w:val="18"/>
                        </w:rPr>
                        <w:t>a Condecoración en el Grado de Amauta</w:t>
                      </w:r>
                      <w:r w:rsidRPr="00FC268D">
                        <w:rPr>
                          <w:rFonts w:cs="Arial"/>
                          <w:sz w:val="18"/>
                          <w:szCs w:val="18"/>
                        </w:rPr>
                        <w:t xml:space="preserve"> se confiere a todo profesional en educación o con título distinto que en su labor educativa ostente una trayectoria académica y profesional de excepcional relieve, cuya obra haya contribuido notoriamente y con impacto evidente a la consecución de los </w:t>
                      </w:r>
                      <w:r w:rsidR="00CD2F7C">
                        <w:rPr>
                          <w:rFonts w:cs="Arial"/>
                          <w:sz w:val="18"/>
                          <w:szCs w:val="18"/>
                        </w:rPr>
                        <w:t>fines generales de la educación; dicha contribución debe ser</w:t>
                      </w:r>
                      <w:r w:rsidRPr="00FC268D">
                        <w:rPr>
                          <w:rFonts w:cs="Arial"/>
                          <w:sz w:val="18"/>
                          <w:szCs w:val="18"/>
                        </w:rPr>
                        <w:t xml:space="preserve"> considerada un aporte significativo a la educación, ciencia o cultura del país. Para tal efecto, deberá acreditar una producción intelectual plasmada en publicaciones, investigaciones, o sistematización de experie</w:t>
                      </w:r>
                      <w:r w:rsidR="00743770" w:rsidRPr="00FC268D">
                        <w:rPr>
                          <w:rFonts w:cs="Arial"/>
                          <w:sz w:val="18"/>
                          <w:szCs w:val="18"/>
                        </w:rPr>
                        <w:t>ncias e innovaciones educativas</w:t>
                      </w:r>
                      <w:r w:rsidR="0055134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430760" w:rsidRPr="00430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0760">
                        <w:rPr>
                          <w:sz w:val="18"/>
                          <w:szCs w:val="18"/>
                        </w:rPr>
                        <w:t>(D.S. N° 007-2005-ED)</w:t>
                      </w:r>
                      <w:r w:rsidR="00397327">
                        <w:rPr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745A59" w:rsidRPr="00FC268D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A63">
        <w:rPr>
          <w:b/>
        </w:rPr>
        <w:t>GRADO DE AMAUTA</w:t>
      </w:r>
    </w:p>
    <w:p w:rsidR="003712CE" w:rsidRDefault="003712CE" w:rsidP="003712CE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144795" w:rsidRDefault="00144795" w:rsidP="003712CE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5D3776" w:rsidTr="007B5814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Default="002C429F" w:rsidP="005D3776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3776" w:rsidRDefault="005D3776" w:rsidP="005D3776">
            <w:pPr>
              <w:jc w:val="center"/>
              <w:rPr>
                <w:b/>
              </w:rPr>
            </w:pPr>
          </w:p>
          <w:p w:rsidR="00781424" w:rsidRDefault="00781424" w:rsidP="005D377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Pr="00882740" w:rsidRDefault="005D3776" w:rsidP="00142227">
            <w:pPr>
              <w:rPr>
                <w:b/>
                <w:color w:val="FFFFFF" w:themeColor="background1"/>
              </w:rPr>
            </w:pPr>
            <w:r w:rsidRPr="00882740">
              <w:rPr>
                <w:b/>
                <w:color w:val="FFFFFF" w:themeColor="background1"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5D3776" w:rsidRDefault="005D3776" w:rsidP="00697A90">
            <w:pPr>
              <w:jc w:val="center"/>
              <w:rPr>
                <w:b/>
              </w:rPr>
            </w:pPr>
          </w:p>
        </w:tc>
      </w:tr>
      <w:tr w:rsidR="005D3776" w:rsidTr="007B5814">
        <w:trPr>
          <w:trHeight w:val="537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Default="005D3776" w:rsidP="00142227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3776" w:rsidRDefault="005D3776" w:rsidP="005D3776">
            <w:pPr>
              <w:jc w:val="center"/>
              <w:rPr>
                <w:b/>
              </w:rPr>
            </w:pPr>
          </w:p>
          <w:p w:rsidR="00781424" w:rsidRDefault="00781424" w:rsidP="005D377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D3776" w:rsidRPr="00882740" w:rsidRDefault="00144795" w:rsidP="00142227">
            <w:pPr>
              <w:rPr>
                <w:b/>
                <w:color w:val="FFFFFF" w:themeColor="background1"/>
              </w:rPr>
            </w:pPr>
            <w:r w:rsidRPr="0088274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5D3776" w:rsidRDefault="005D3776" w:rsidP="00697A90">
            <w:pPr>
              <w:jc w:val="center"/>
              <w:rPr>
                <w:b/>
              </w:rPr>
            </w:pPr>
          </w:p>
        </w:tc>
      </w:tr>
    </w:tbl>
    <w:p w:rsidR="005D3776" w:rsidRDefault="005D3776" w:rsidP="005D3776">
      <w:pPr>
        <w:jc w:val="center"/>
        <w:rPr>
          <w:b/>
        </w:rPr>
      </w:pPr>
    </w:p>
    <w:p w:rsidR="005D3776" w:rsidRDefault="005D3776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93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993"/>
        <w:gridCol w:w="992"/>
        <w:gridCol w:w="1215"/>
        <w:gridCol w:w="1307"/>
        <w:gridCol w:w="677"/>
        <w:gridCol w:w="796"/>
      </w:tblGrid>
      <w:tr w:rsidR="007B5814" w:rsidRPr="007B5814" w:rsidTr="007B5814">
        <w:trPr>
          <w:trHeight w:val="300"/>
        </w:trPr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D31C89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B5814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B5814" w:rsidRPr="007B5814" w:rsidTr="00D31C8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814" w:rsidRPr="007B5814" w:rsidRDefault="007B5814" w:rsidP="007B5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7B58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5D3776" w:rsidRDefault="005D3776" w:rsidP="005D3776">
      <w:pPr>
        <w:jc w:val="both"/>
        <w:rPr>
          <w:b/>
        </w:rPr>
      </w:pPr>
    </w:p>
    <w:p w:rsidR="00C915E4" w:rsidRPr="00C44FC8" w:rsidRDefault="00C44FC8" w:rsidP="00C44FC8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PROPONENTE, PÚBLICA O PRIVADA, NACIONAL O REGIONAL, EDUCATIVA, GREMIAL, PROFESIONAL, ACADÉMICA O RELACIONADA CON EL DESARROLL</w:t>
      </w:r>
      <w:r w:rsidR="00B0555A">
        <w:rPr>
          <w:b/>
        </w:rPr>
        <w:t xml:space="preserve">O DE LA EDUCACIÓN, LA CIENCIA, </w:t>
      </w:r>
      <w:r>
        <w:rPr>
          <w:b/>
        </w:rPr>
        <w:t>LA CULTURA</w:t>
      </w:r>
      <w:r w:rsidR="00B0555A">
        <w:rPr>
          <w:b/>
        </w:rPr>
        <w:t xml:space="preserve"> Y LA TECNOLOGÍA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559"/>
        <w:gridCol w:w="426"/>
        <w:gridCol w:w="992"/>
        <w:gridCol w:w="709"/>
        <w:gridCol w:w="850"/>
        <w:gridCol w:w="709"/>
      </w:tblGrid>
      <w:tr w:rsidR="003E4395" w:rsidRPr="003E4395" w:rsidTr="003E4395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ENTIDAD PROPONENTE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E4395" w:rsidRPr="003E4395" w:rsidTr="003E439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95" w:rsidRPr="003E4395" w:rsidRDefault="003E4395" w:rsidP="003E4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3E4395" w:rsidRDefault="003E4395" w:rsidP="00C915E4">
      <w:pPr>
        <w:pStyle w:val="Prrafodelista"/>
        <w:ind w:left="426"/>
        <w:jc w:val="both"/>
        <w:rPr>
          <w:b/>
        </w:rPr>
      </w:pPr>
    </w:p>
    <w:p w:rsidR="00926758" w:rsidRDefault="00926758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:rsidR="00926758" w:rsidRPr="0025387E" w:rsidRDefault="00926758" w:rsidP="0025387E">
      <w:pPr>
        <w:pStyle w:val="Prrafodelista"/>
        <w:ind w:left="426"/>
        <w:jc w:val="both"/>
        <w:rPr>
          <w:i/>
        </w:rPr>
      </w:pPr>
      <w:r w:rsidRPr="00926758">
        <w:rPr>
          <w:i/>
        </w:rPr>
        <w:t xml:space="preserve">(Explique en una página las razones por las </w:t>
      </w:r>
      <w:r w:rsidR="00AB2BC2">
        <w:rPr>
          <w:i/>
        </w:rPr>
        <w:t>que la persona propuesta merecería recibir la condecoración de</w:t>
      </w:r>
      <w:r w:rsidR="00551343">
        <w:rPr>
          <w:i/>
        </w:rPr>
        <w:t xml:space="preserve"> Palmas Magisteriales 2018</w:t>
      </w:r>
      <w:r w:rsidR="0034778E">
        <w:rPr>
          <w:i/>
        </w:rPr>
        <w:t>. También se puede adjuntar la carta de presentación como parte del expediente, considerando una página como máximo</w:t>
      </w:r>
      <w:r w:rsidR="0034778E" w:rsidRPr="00926758">
        <w:rPr>
          <w:i/>
        </w:rPr>
        <w:t>)</w:t>
      </w:r>
      <w:r w:rsidR="0034778E">
        <w:rPr>
          <w:i/>
        </w:rPr>
        <w:t>.</w:t>
      </w:r>
    </w:p>
    <w:p w:rsidR="00926758" w:rsidRDefault="00926758" w:rsidP="00926758">
      <w:pPr>
        <w:pStyle w:val="Prrafodelista"/>
        <w:ind w:left="426"/>
        <w:jc w:val="both"/>
        <w:rPr>
          <w:b/>
        </w:rPr>
      </w:pPr>
    </w:p>
    <w:p w:rsidR="00235278" w:rsidRDefault="00F92CDD" w:rsidP="00FC268D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:rsidR="000C23B9" w:rsidRDefault="000C23B9" w:rsidP="000C23B9">
      <w:pPr>
        <w:pStyle w:val="Prrafodelista"/>
        <w:ind w:left="1645"/>
        <w:jc w:val="both"/>
        <w:rPr>
          <w:b/>
        </w:rPr>
      </w:pPr>
    </w:p>
    <w:p w:rsidR="001E04C1" w:rsidRDefault="00235278" w:rsidP="000C23B9">
      <w:pPr>
        <w:pStyle w:val="Prrafodelista"/>
        <w:numPr>
          <w:ilvl w:val="0"/>
          <w:numId w:val="8"/>
        </w:numPr>
        <w:jc w:val="both"/>
      </w:pPr>
      <w:r>
        <w:t>Debe</w:t>
      </w:r>
      <w:r w:rsidR="00D53BA1">
        <w:t xml:space="preserve"> adjuntarse a la presente ficha </w:t>
      </w:r>
      <w:r w:rsidR="001E04C1" w:rsidRPr="00235278">
        <w:t>documentación que sustente los méritos del postulante</w:t>
      </w:r>
      <w:r w:rsidR="00C44FC8">
        <w:t>, debidamente foliada</w:t>
      </w:r>
      <w:r w:rsidR="000C23B9">
        <w:t>.</w:t>
      </w:r>
      <w:r w:rsidRPr="00235278">
        <w:t xml:space="preserve"> </w:t>
      </w:r>
      <w:r w:rsidR="000C23B9">
        <w:t xml:space="preserve"> </w:t>
      </w:r>
    </w:p>
    <w:p w:rsidR="000C23B9" w:rsidRDefault="000C23B9" w:rsidP="000C23B9">
      <w:pPr>
        <w:pStyle w:val="Prrafodelista"/>
        <w:numPr>
          <w:ilvl w:val="0"/>
          <w:numId w:val="8"/>
        </w:numPr>
        <w:jc w:val="both"/>
      </w:pPr>
      <w:r>
        <w:t>Se adjuntarán copias físicas</w:t>
      </w:r>
      <w:r w:rsidR="00C44FC8">
        <w:rPr>
          <w:rStyle w:val="Refdenotaalpie"/>
        </w:rPr>
        <w:footnoteReference w:id="1"/>
      </w:r>
      <w:r>
        <w:t xml:space="preserve"> o electrónicas de la producc</w:t>
      </w:r>
      <w:r w:rsidR="00C44FC8">
        <w:t>ión intelectual del postulante.</w:t>
      </w:r>
    </w:p>
    <w:p w:rsidR="000C23B9" w:rsidRDefault="00743770" w:rsidP="000C23B9">
      <w:pPr>
        <w:pStyle w:val="Prrafodelista"/>
        <w:numPr>
          <w:ilvl w:val="0"/>
          <w:numId w:val="8"/>
        </w:numPr>
        <w:jc w:val="both"/>
      </w:pPr>
      <w:r>
        <w:t xml:space="preserve">El postulante no debe tener </w:t>
      </w:r>
      <w:r w:rsidR="000C23B9" w:rsidRPr="000C23B9">
        <w:t>antecedentes</w:t>
      </w:r>
      <w:r>
        <w:t xml:space="preserve"> policiales,</w:t>
      </w:r>
      <w:r w:rsidR="000C23B9" w:rsidRPr="000C23B9">
        <w:t xml:space="preserve"> penales</w:t>
      </w:r>
      <w:r>
        <w:t xml:space="preserve"> y/o judiciales</w:t>
      </w:r>
      <w:r w:rsidR="00AB2BC2">
        <w:t xml:space="preserve">. </w:t>
      </w:r>
    </w:p>
    <w:p w:rsidR="000C23B9" w:rsidRPr="000C23B9" w:rsidRDefault="000C23B9" w:rsidP="000C23B9">
      <w:pPr>
        <w:pStyle w:val="Prrafodelista"/>
        <w:numPr>
          <w:ilvl w:val="0"/>
          <w:numId w:val="8"/>
        </w:numPr>
        <w:jc w:val="both"/>
        <w:rPr>
          <w:b/>
        </w:rPr>
      </w:pPr>
      <w:r w:rsidRPr="000C23B9">
        <w:t>En el caso de ser docente, el postulante no debe registrar sanciones ni limitaciones para el ejercicio de la profesión docente</w:t>
      </w:r>
      <w:r w:rsidR="00405995">
        <w:t>.</w:t>
      </w:r>
    </w:p>
    <w:p w:rsidR="00781424" w:rsidRDefault="00781424" w:rsidP="00781424">
      <w:pPr>
        <w:pStyle w:val="Sinespaciado"/>
        <w:rPr>
          <w:b/>
        </w:rPr>
      </w:pPr>
    </w:p>
    <w:p w:rsidR="00BD4404" w:rsidRDefault="00BD4404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0C23B9" w:rsidRDefault="000C23B9" w:rsidP="005D3776">
      <w:pPr>
        <w:jc w:val="both"/>
        <w:rPr>
          <w:b/>
        </w:rPr>
      </w:pPr>
    </w:p>
    <w:p w:rsidR="00BD4404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BD4404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:rsidR="00BD4404" w:rsidRPr="005D3776" w:rsidRDefault="00BD4404" w:rsidP="002303B5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8E" w:rsidRDefault="008E088E" w:rsidP="005D3776">
      <w:pPr>
        <w:spacing w:after="0" w:line="240" w:lineRule="auto"/>
      </w:pPr>
      <w:r>
        <w:separator/>
      </w:r>
    </w:p>
  </w:endnote>
  <w:endnote w:type="continuationSeparator" w:id="0">
    <w:p w:rsidR="008E088E" w:rsidRDefault="008E088E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7E" w:rsidRDefault="0025387E">
    <w:pPr>
      <w:pStyle w:val="Piedepgina"/>
    </w:pPr>
    <w:r w:rsidRPr="00FF63C1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57C5A5" wp14:editId="1245F5CE">
              <wp:simplePos x="0" y="0"/>
              <wp:positionH relativeFrom="column">
                <wp:posOffset>5036185</wp:posOffset>
              </wp:positionH>
              <wp:positionV relativeFrom="paragraph">
                <wp:posOffset>-46355</wp:posOffset>
              </wp:positionV>
              <wp:extent cx="1623060" cy="612775"/>
              <wp:effectExtent l="0" t="0" r="0" b="0"/>
              <wp:wrapTight wrapText="bothSides">
                <wp:wrapPolygon edited="0">
                  <wp:start x="0" y="0"/>
                  <wp:lineTo x="0" y="20817"/>
                  <wp:lineTo x="21296" y="20817"/>
                  <wp:lineTo x="21296" y="0"/>
                  <wp:lineTo x="0" y="0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87E" w:rsidRPr="006278D5" w:rsidRDefault="0025387E" w:rsidP="0025387E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b/>
                              <w:sz w:val="14"/>
                              <w:szCs w:val="14"/>
                            </w:rPr>
                            <w:t>Calle Del Comercio 193</w:t>
                          </w:r>
                        </w:p>
                        <w:p w:rsidR="0025387E" w:rsidRPr="006278D5" w:rsidRDefault="0025387E" w:rsidP="0025387E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b/>
                              <w:sz w:val="14"/>
                              <w:szCs w:val="14"/>
                            </w:rPr>
                            <w:t>San Borja, Lima 41, Perú</w:t>
                          </w:r>
                        </w:p>
                        <w:p w:rsidR="0025387E" w:rsidRDefault="0025387E" w:rsidP="0025387E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4"/>
                              <w:szCs w:val="14"/>
                            </w:rPr>
                            <w:t>T</w:t>
                          </w:r>
                          <w:r w:rsidR="006C1ACB">
                            <w:rPr>
                              <w:b/>
                              <w:sz w:val="14"/>
                              <w:szCs w:val="14"/>
                            </w:rPr>
                            <w:t>: (511) 615 5800 Anexo: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26648</w:t>
                          </w:r>
                        </w:p>
                        <w:p w:rsidR="0025387E" w:rsidRPr="006278D5" w:rsidRDefault="0025387E" w:rsidP="0025387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7C5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96.55pt;margin-top:-3.65pt;width:127.8pt;height:4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NMgQIAABA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" stroked="f">
              <v:textbox>
                <w:txbxContent>
                  <w:p w:rsidR="0025387E" w:rsidRPr="006278D5" w:rsidRDefault="0025387E" w:rsidP="0025387E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b/>
                        <w:sz w:val="14"/>
                        <w:szCs w:val="14"/>
                      </w:rPr>
                      <w:t>Calle Del Comercio 193</w:t>
                    </w:r>
                  </w:p>
                  <w:p w:rsidR="0025387E" w:rsidRPr="006278D5" w:rsidRDefault="0025387E" w:rsidP="0025387E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b/>
                        <w:sz w:val="14"/>
                        <w:szCs w:val="14"/>
                      </w:rPr>
                      <w:t>San Borja, Lima 41, Perú</w:t>
                    </w:r>
                  </w:p>
                  <w:p w:rsidR="0025387E" w:rsidRDefault="0025387E" w:rsidP="0025387E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FF0000"/>
                        <w:sz w:val="14"/>
                        <w:szCs w:val="14"/>
                      </w:rPr>
                      <w:t>T</w:t>
                    </w:r>
                    <w:r w:rsidR="006C1ACB">
                      <w:rPr>
                        <w:b/>
                        <w:sz w:val="14"/>
                        <w:szCs w:val="14"/>
                      </w:rPr>
                      <w:t>: (511) 615 5800 Anexo: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 26648</w:t>
                    </w:r>
                  </w:p>
                  <w:p w:rsidR="0025387E" w:rsidRPr="006278D5" w:rsidRDefault="0025387E" w:rsidP="0025387E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F63C1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56509A" wp14:editId="465F12EA">
              <wp:simplePos x="0" y="0"/>
              <wp:positionH relativeFrom="column">
                <wp:posOffset>3921125</wp:posOffset>
              </wp:positionH>
              <wp:positionV relativeFrom="paragraph">
                <wp:posOffset>-46355</wp:posOffset>
              </wp:positionV>
              <wp:extent cx="1076960" cy="443230"/>
              <wp:effectExtent l="0" t="0" r="8890" b="0"/>
              <wp:wrapTight wrapText="bothSides">
                <wp:wrapPolygon edited="0">
                  <wp:start x="20250" y="0"/>
                  <wp:lineTo x="0" y="2785"/>
                  <wp:lineTo x="0" y="13926"/>
                  <wp:lineTo x="20250" y="14854"/>
                  <wp:lineTo x="20250" y="20424"/>
                  <wp:lineTo x="21396" y="20424"/>
                  <wp:lineTo x="21396" y="0"/>
                  <wp:lineTo x="20250" y="0"/>
                </wp:wrapPolygon>
              </wp:wrapTight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7E" w:rsidRPr="006278D5" w:rsidRDefault="0025387E" w:rsidP="0025387E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8D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www.minedu.gob.pe</w:t>
                            </w:r>
                          </w:p>
                          <w:p w:rsidR="0025387E" w:rsidRPr="006278D5" w:rsidRDefault="0025387E" w:rsidP="0025387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6509A" id="Group 12" o:spid="_x0000_s1028" style="position:absolute;margin-left:308.75pt;margin-top:-3.65pt;width:84.8pt;height:34.9pt;z-index:-251656192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">
              <v:shape id="Text Box 10" o:spid="_x0000_s1029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<v:textbox>
                  <w:txbxContent>
                    <w:p w:rsidR="0025387E" w:rsidRPr="006278D5" w:rsidRDefault="0025387E" w:rsidP="0025387E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278D5">
                        <w:rPr>
                          <w:b/>
                          <w:color w:val="FF0000"/>
                          <w:sz w:val="16"/>
                          <w:szCs w:val="16"/>
                        </w:rPr>
                        <w:t>www.minedu.gob.pe</w:t>
                      </w:r>
                    </w:p>
                    <w:p w:rsidR="0025387E" w:rsidRPr="006278D5" w:rsidRDefault="0025387E" w:rsidP="0025387E"/>
                  </w:txbxContent>
                </v:textbox>
              </v:shape>
              <v:rect id="Rectangle 8" o:spid="_x0000_s1030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8E" w:rsidRDefault="008E088E" w:rsidP="005D3776">
      <w:pPr>
        <w:spacing w:after="0" w:line="240" w:lineRule="auto"/>
      </w:pPr>
      <w:r>
        <w:separator/>
      </w:r>
    </w:p>
  </w:footnote>
  <w:footnote w:type="continuationSeparator" w:id="0">
    <w:p w:rsidR="008E088E" w:rsidRDefault="008E088E" w:rsidP="005D3776">
      <w:pPr>
        <w:spacing w:after="0" w:line="240" w:lineRule="auto"/>
      </w:pPr>
      <w:r>
        <w:continuationSeparator/>
      </w:r>
    </w:p>
  </w:footnote>
  <w:footnote w:id="1">
    <w:p w:rsidR="00C44FC8" w:rsidRDefault="00C44FC8">
      <w:pPr>
        <w:pStyle w:val="Textonotapie"/>
      </w:pPr>
      <w:r w:rsidRPr="00C44FC8">
        <w:rPr>
          <w:rStyle w:val="Refdenotaalpie"/>
          <w:sz w:val="18"/>
        </w:rPr>
        <w:footnoteRef/>
      </w:r>
      <w:r w:rsidRPr="00C44FC8">
        <w:rPr>
          <w:sz w:val="18"/>
        </w:rPr>
        <w:t xml:space="preserve"> Las copias físicas de la producción intelectual no forma</w:t>
      </w:r>
      <w:r w:rsidR="009960C5">
        <w:rPr>
          <w:sz w:val="18"/>
        </w:rPr>
        <w:t>n</w:t>
      </w:r>
      <w:r w:rsidRPr="00C44FC8">
        <w:rPr>
          <w:sz w:val="18"/>
        </w:rPr>
        <w:t xml:space="preserve"> parte de los folios del expediente.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E3" w:rsidRDefault="00E235E3" w:rsidP="00BD14A8">
    <w:pPr>
      <w:pStyle w:val="Encabezado"/>
      <w:tabs>
        <w:tab w:val="clear" w:pos="4419"/>
        <w:tab w:val="clear" w:pos="8838"/>
        <w:tab w:val="left" w:pos="5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6579"/>
    <w:multiLevelType w:val="hybridMultilevel"/>
    <w:tmpl w:val="2D42B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058A2"/>
    <w:rsid w:val="000143A5"/>
    <w:rsid w:val="00023AC6"/>
    <w:rsid w:val="000401A2"/>
    <w:rsid w:val="0005033B"/>
    <w:rsid w:val="000608A3"/>
    <w:rsid w:val="00073E27"/>
    <w:rsid w:val="00076332"/>
    <w:rsid w:val="00095CF3"/>
    <w:rsid w:val="000C1A65"/>
    <w:rsid w:val="000C23B9"/>
    <w:rsid w:val="00112219"/>
    <w:rsid w:val="001211AF"/>
    <w:rsid w:val="00142227"/>
    <w:rsid w:val="00144795"/>
    <w:rsid w:val="00144C15"/>
    <w:rsid w:val="00165D5F"/>
    <w:rsid w:val="001831B1"/>
    <w:rsid w:val="001D7EEA"/>
    <w:rsid w:val="001E04C1"/>
    <w:rsid w:val="002065ED"/>
    <w:rsid w:val="00226E9C"/>
    <w:rsid w:val="002303B5"/>
    <w:rsid w:val="00232CB7"/>
    <w:rsid w:val="00234575"/>
    <w:rsid w:val="00235278"/>
    <w:rsid w:val="0025387E"/>
    <w:rsid w:val="00287A63"/>
    <w:rsid w:val="0029041A"/>
    <w:rsid w:val="00296C09"/>
    <w:rsid w:val="002C429F"/>
    <w:rsid w:val="002C7D74"/>
    <w:rsid w:val="002F4882"/>
    <w:rsid w:val="0031006B"/>
    <w:rsid w:val="0034778E"/>
    <w:rsid w:val="003712CE"/>
    <w:rsid w:val="00397327"/>
    <w:rsid w:val="003E4395"/>
    <w:rsid w:val="00405995"/>
    <w:rsid w:val="00413CF9"/>
    <w:rsid w:val="00430760"/>
    <w:rsid w:val="00445319"/>
    <w:rsid w:val="0045035D"/>
    <w:rsid w:val="00467279"/>
    <w:rsid w:val="0049078D"/>
    <w:rsid w:val="004E5609"/>
    <w:rsid w:val="004F7ECF"/>
    <w:rsid w:val="00531D5F"/>
    <w:rsid w:val="00551343"/>
    <w:rsid w:val="005D3776"/>
    <w:rsid w:val="005E6C82"/>
    <w:rsid w:val="00653DBC"/>
    <w:rsid w:val="006C1ACB"/>
    <w:rsid w:val="006D23BB"/>
    <w:rsid w:val="006D3ADD"/>
    <w:rsid w:val="006F24BE"/>
    <w:rsid w:val="00743770"/>
    <w:rsid w:val="00745A59"/>
    <w:rsid w:val="00781424"/>
    <w:rsid w:val="00794E8F"/>
    <w:rsid w:val="007A592B"/>
    <w:rsid w:val="007A63B5"/>
    <w:rsid w:val="007A6FCE"/>
    <w:rsid w:val="007B1E17"/>
    <w:rsid w:val="007B5814"/>
    <w:rsid w:val="00882740"/>
    <w:rsid w:val="008A5DDC"/>
    <w:rsid w:val="008D3957"/>
    <w:rsid w:val="008D5C33"/>
    <w:rsid w:val="008E088E"/>
    <w:rsid w:val="008F0A86"/>
    <w:rsid w:val="00926758"/>
    <w:rsid w:val="00926B82"/>
    <w:rsid w:val="009635C9"/>
    <w:rsid w:val="0098565B"/>
    <w:rsid w:val="009960C5"/>
    <w:rsid w:val="009F4494"/>
    <w:rsid w:val="00A55A08"/>
    <w:rsid w:val="00AB2BC2"/>
    <w:rsid w:val="00AB396F"/>
    <w:rsid w:val="00AD3C9A"/>
    <w:rsid w:val="00B0555A"/>
    <w:rsid w:val="00B07438"/>
    <w:rsid w:val="00B55516"/>
    <w:rsid w:val="00BA0EF5"/>
    <w:rsid w:val="00BA4998"/>
    <w:rsid w:val="00BA4EEA"/>
    <w:rsid w:val="00BB36A1"/>
    <w:rsid w:val="00BC7545"/>
    <w:rsid w:val="00BD14A8"/>
    <w:rsid w:val="00BD4404"/>
    <w:rsid w:val="00BD7A15"/>
    <w:rsid w:val="00C324FF"/>
    <w:rsid w:val="00C44FC8"/>
    <w:rsid w:val="00C53396"/>
    <w:rsid w:val="00C915E4"/>
    <w:rsid w:val="00CC6721"/>
    <w:rsid w:val="00CD2F7C"/>
    <w:rsid w:val="00D160BD"/>
    <w:rsid w:val="00D31C89"/>
    <w:rsid w:val="00D53BA1"/>
    <w:rsid w:val="00D64573"/>
    <w:rsid w:val="00DA33B2"/>
    <w:rsid w:val="00DB5185"/>
    <w:rsid w:val="00E05CD6"/>
    <w:rsid w:val="00E235E3"/>
    <w:rsid w:val="00E72149"/>
    <w:rsid w:val="00E857E6"/>
    <w:rsid w:val="00EC63CB"/>
    <w:rsid w:val="00F7627B"/>
    <w:rsid w:val="00F92CDD"/>
    <w:rsid w:val="00FC0A0B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E6FE70-12BE-4DA3-81B3-0649656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C23B9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29F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29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F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F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FC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B540-129F-478F-A416-35186CFF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COMUNICADOR DIBRED</cp:lastModifiedBy>
  <cp:revision>2</cp:revision>
  <dcterms:created xsi:type="dcterms:W3CDTF">2018-02-27T19:50:00Z</dcterms:created>
  <dcterms:modified xsi:type="dcterms:W3CDTF">2018-02-27T19:50:00Z</dcterms:modified>
</cp:coreProperties>
</file>