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90775" w14:textId="6FEAD17F" w:rsidR="0063343C" w:rsidRPr="00075CA8" w:rsidRDefault="00075CA8" w:rsidP="00075CA8">
      <w:pPr>
        <w:jc w:val="center"/>
        <w:rPr>
          <w:rFonts w:asciiTheme="majorHAnsi" w:hAnsiTheme="majorHAnsi"/>
          <w:b/>
          <w:sz w:val="20"/>
          <w:szCs w:val="20"/>
          <w:lang w:val="es-ES_tradnl"/>
        </w:rPr>
      </w:pPr>
      <w:bookmarkStart w:id="0" w:name="_GoBack"/>
      <w:bookmarkEnd w:id="0"/>
      <w:r w:rsidRPr="00075CA8">
        <w:rPr>
          <w:rFonts w:asciiTheme="majorHAnsi" w:hAnsiTheme="majorHAnsi"/>
          <w:sz w:val="20"/>
          <w:szCs w:val="20"/>
          <w:lang w:val="es-ES_tradnl"/>
        </w:rPr>
        <w:t>Título:</w:t>
      </w:r>
      <w:r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="00E20B7F" w:rsidRPr="00075CA8">
        <w:rPr>
          <w:rFonts w:asciiTheme="majorHAnsi" w:hAnsiTheme="majorHAnsi"/>
          <w:b/>
          <w:sz w:val="20"/>
          <w:szCs w:val="20"/>
          <w:lang w:val="es-ES_tradnl"/>
        </w:rPr>
        <w:t>Procesamos los datos de la encuesta y elaboramos</w:t>
      </w:r>
      <w:r w:rsidR="00511681" w:rsidRPr="00075CA8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="00E20B7F" w:rsidRPr="00075CA8">
        <w:rPr>
          <w:rFonts w:asciiTheme="majorHAnsi" w:hAnsiTheme="majorHAnsi"/>
          <w:b/>
          <w:sz w:val="20"/>
          <w:szCs w:val="20"/>
          <w:lang w:val="es-ES_tradnl"/>
        </w:rPr>
        <w:t>conclusiones</w:t>
      </w:r>
    </w:p>
    <w:p w14:paraId="52E14CFF" w14:textId="077A6225" w:rsidR="00D21985" w:rsidRPr="004755D0" w:rsidRDefault="00D21985" w:rsidP="00D21985">
      <w:pPr>
        <w:pStyle w:val="Ttulo1"/>
        <w:spacing w:before="0" w:line="240" w:lineRule="auto"/>
        <w:jc w:val="center"/>
        <w:rPr>
          <w:b/>
          <w:color w:val="auto"/>
          <w:sz w:val="18"/>
          <w:szCs w:val="28"/>
          <w:lang w:val="es-ES_tradnl"/>
        </w:rPr>
      </w:pPr>
    </w:p>
    <w:p w14:paraId="2853B911" w14:textId="77777777" w:rsidR="00A92F3F" w:rsidRPr="004755D0" w:rsidRDefault="00A92F3F" w:rsidP="00A92F3F">
      <w:pPr>
        <w:spacing w:after="0"/>
        <w:jc w:val="center"/>
        <w:rPr>
          <w:rFonts w:ascii="Calibri Light" w:hAnsi="Calibri Light" w:cstheme="minorHAnsi"/>
          <w:b/>
          <w:sz w:val="18"/>
          <w:szCs w:val="24"/>
          <w:u w:val="single"/>
          <w:lang w:val="es-ES_tradnl"/>
        </w:rPr>
      </w:pPr>
    </w:p>
    <w:p w14:paraId="2EEF8044" w14:textId="58791C1E" w:rsidR="00A92F3F" w:rsidRPr="004755D0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  <w:lang w:val="es-ES_tradnl"/>
        </w:rPr>
      </w:pPr>
      <w:r w:rsidRPr="004755D0">
        <w:rPr>
          <w:rFonts w:asciiTheme="majorHAnsi" w:hAnsiTheme="majorHAnsi"/>
          <w:b/>
          <w:szCs w:val="18"/>
          <w:lang w:val="es-ES_tradnl"/>
        </w:rPr>
        <w:t>PROPÓSITOS Y EVIDENCIAS DE APRENDIZAJE</w:t>
      </w: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A92F3F" w:rsidRPr="00511681" w14:paraId="5D84223B" w14:textId="77777777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18884C" w14:textId="77777777" w:rsidR="00A92F3F" w:rsidRPr="004755D0" w:rsidRDefault="00E9760A" w:rsidP="0064651D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20"/>
                <w:szCs w:val="18"/>
                <w:lang w:val="es-ES_tradnl"/>
              </w:rPr>
              <w:t xml:space="preserve">Competencias y </w:t>
            </w:r>
            <w:r w:rsidR="00A92F3F" w:rsidRPr="004755D0">
              <w:rPr>
                <w:rFonts w:asciiTheme="majorHAnsi" w:hAnsiTheme="majorHAnsi"/>
                <w:sz w:val="20"/>
                <w:szCs w:val="18"/>
                <w:lang w:val="es-ES_tradnl"/>
              </w:rPr>
              <w:t>capacidades</w:t>
            </w:r>
          </w:p>
        </w:tc>
        <w:tc>
          <w:tcPr>
            <w:tcW w:w="2977" w:type="dxa"/>
          </w:tcPr>
          <w:p w14:paraId="09318C0D" w14:textId="77777777" w:rsidR="00A92F3F" w:rsidRPr="004755D0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20"/>
                <w:szCs w:val="18"/>
                <w:lang w:val="es-ES_tradnl"/>
              </w:rPr>
              <w:t>Desempeños</w:t>
            </w:r>
          </w:p>
        </w:tc>
        <w:tc>
          <w:tcPr>
            <w:tcW w:w="2693" w:type="dxa"/>
          </w:tcPr>
          <w:p w14:paraId="4CD68A4A" w14:textId="77777777" w:rsidR="00A92F3F" w:rsidRPr="004755D0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20"/>
                <w:szCs w:val="18"/>
                <w:lang w:val="es-ES_tradnl"/>
              </w:rPr>
              <w:t>¿Qué nos dará evidencias de aprendizaje?</w:t>
            </w:r>
          </w:p>
        </w:tc>
      </w:tr>
      <w:tr w:rsidR="00A92F3F" w:rsidRPr="00511681" w14:paraId="4A5572EC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8C9788" w14:textId="267410B9" w:rsidR="00E20B7F" w:rsidRPr="00511681" w:rsidRDefault="00E20B7F" w:rsidP="00E20B7F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51168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Convive y participa democráticamente en la búsqueda del bien común.</w:t>
            </w:r>
          </w:p>
          <w:p w14:paraId="51A4483C" w14:textId="77777777" w:rsidR="00E20B7F" w:rsidRPr="004755D0" w:rsidRDefault="00E20B7F" w:rsidP="00E20B7F">
            <w:pPr>
              <w:pStyle w:val="Prrafodelista"/>
              <w:numPr>
                <w:ilvl w:val="0"/>
                <w:numId w:val="37"/>
              </w:numPr>
              <w:jc w:val="both"/>
              <w:textAlignment w:val="baseline"/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b w:val="0"/>
                <w:color w:val="000000"/>
                <w:sz w:val="18"/>
                <w:szCs w:val="18"/>
                <w:lang w:val="es-ES_tradnl"/>
              </w:rPr>
              <w:t>Delibera sobre asuntos públicos.</w:t>
            </w:r>
          </w:p>
          <w:p w14:paraId="045E2C1E" w14:textId="4C31C2E7" w:rsidR="00A92F3F" w:rsidRPr="004755D0" w:rsidRDefault="00E20B7F" w:rsidP="00E20B7F">
            <w:pPr>
              <w:pStyle w:val="Prrafodelista"/>
              <w:numPr>
                <w:ilvl w:val="0"/>
                <w:numId w:val="36"/>
              </w:numPr>
              <w:jc w:val="both"/>
              <w:textAlignment w:val="baseline"/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b w:val="0"/>
                <w:color w:val="000000"/>
                <w:sz w:val="18"/>
                <w:szCs w:val="18"/>
                <w:lang w:val="es-ES_tradnl"/>
              </w:rPr>
              <w:t>Participa en acciones que promueven el bien común.</w:t>
            </w:r>
          </w:p>
        </w:tc>
        <w:tc>
          <w:tcPr>
            <w:tcW w:w="2977" w:type="dxa"/>
          </w:tcPr>
          <w:p w14:paraId="48D38C49" w14:textId="3F8487C4" w:rsidR="00D9469A" w:rsidRPr="004755D0" w:rsidRDefault="00E20B7F" w:rsidP="00243DE0">
            <w:pPr>
              <w:pStyle w:val="paragraph"/>
              <w:numPr>
                <w:ilvl w:val="0"/>
                <w:numId w:val="21"/>
              </w:numPr>
              <w:spacing w:after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Propone</w:t>
            </w:r>
            <w:r w:rsidR="00842992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a partir de un diagnóstico</w:t>
            </w:r>
            <w:r w:rsidR="00511681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y de la deliberación sobre asuntos públicos (situación de emergencia por desastres </w:t>
            </w:r>
            <w:r w:rsidR="00736857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a causa de</w:t>
            </w:r>
            <w:r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fenómenos naturales y la exposición de los pobladores a situaciones que los hacen vulnerables)</w:t>
            </w:r>
            <w:r w:rsidR="00736857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acciones orientadas al bien común, la solidaridad, la protección de las personas vulnerables y la defensa de sus derechos, tomando en cuenta la opinión de los demás. Sustenta su posición basándose en fuentes.</w:t>
            </w:r>
          </w:p>
        </w:tc>
        <w:tc>
          <w:tcPr>
            <w:tcW w:w="2693" w:type="dxa"/>
          </w:tcPr>
          <w:p w14:paraId="76B9A0A9" w14:textId="5B2EF01B" w:rsidR="00A92F3F" w:rsidRPr="004755D0" w:rsidRDefault="00E20B7F" w:rsidP="00075CA8">
            <w:pPr>
              <w:pStyle w:val="Prrafodelista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Elabora y realiza encuestas a sus familiares y otras personas de la </w:t>
            </w:r>
            <w:r w:rsidR="001323AE"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localidad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 el propósito de conocer 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si </w:t>
            </w:r>
            <w:r w:rsidR="00C86701"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manej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>an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información pertinente 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sobre los fenómenos climáticos, </w:t>
            </w:r>
            <w:r w:rsidR="0044501E">
              <w:rPr>
                <w:rFonts w:asciiTheme="majorHAnsi" w:hAnsiTheme="majorHAnsi"/>
                <w:sz w:val="18"/>
                <w:szCs w:val="18"/>
                <w:lang w:val="es-ES_tradnl"/>
              </w:rPr>
              <w:t>con el fin de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determinar el tipo de información que</w:t>
            </w:r>
            <w:r w:rsidR="0051168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debe transmitir para que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se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conozcan las causas reales 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>d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el fenómeno de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Niño costero. Al</w:t>
            </w:r>
            <w:r w:rsidR="0051168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E29DD">
              <w:rPr>
                <w:rFonts w:asciiTheme="majorHAnsi" w:hAnsiTheme="majorHAnsi"/>
                <w:sz w:val="18"/>
                <w:szCs w:val="18"/>
                <w:lang w:val="es-ES_tradnl"/>
              </w:rPr>
              <w:t>o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btener información</w:t>
            </w:r>
            <w:r w:rsidR="00C86701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toma apuntes.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92F3F" w:rsidRPr="00511681" w14:paraId="3E21078C" w14:textId="77777777" w:rsidTr="00170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26A791" w14:textId="77777777" w:rsidR="00A92F3F" w:rsidRPr="004755D0" w:rsidRDefault="00A92F3F" w:rsidP="0064651D">
            <w:pPr>
              <w:pStyle w:val="Sinespaciado"/>
              <w:jc w:val="center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20"/>
                <w:szCs w:val="18"/>
                <w:lang w:val="es-ES_tradnl"/>
              </w:rPr>
              <w:t>Enfoques transversales</w:t>
            </w:r>
          </w:p>
        </w:tc>
        <w:tc>
          <w:tcPr>
            <w:tcW w:w="5670" w:type="dxa"/>
          </w:tcPr>
          <w:p w14:paraId="24F74BBB" w14:textId="77777777" w:rsidR="00A92F3F" w:rsidRPr="004755D0" w:rsidRDefault="00E9760A" w:rsidP="0064651D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  <w:lang w:val="es-ES_tradnl" w:eastAsia="es-PE"/>
              </w:rPr>
            </w:pPr>
            <w:r w:rsidRPr="004755D0">
              <w:rPr>
                <w:rFonts w:asciiTheme="majorHAnsi" w:hAnsiTheme="majorHAnsi"/>
                <w:sz w:val="20"/>
                <w:szCs w:val="18"/>
                <w:lang w:val="es-ES_tradnl" w:eastAsia="es-PE"/>
              </w:rPr>
              <w:t xml:space="preserve">Actitudes </w:t>
            </w:r>
            <w:r w:rsidR="00A92F3F" w:rsidRPr="004755D0">
              <w:rPr>
                <w:rFonts w:asciiTheme="majorHAnsi" w:hAnsiTheme="majorHAnsi"/>
                <w:sz w:val="20"/>
                <w:szCs w:val="18"/>
                <w:lang w:val="es-ES_tradnl" w:eastAsia="es-PE"/>
              </w:rPr>
              <w:t>o acciones observables</w:t>
            </w:r>
          </w:p>
        </w:tc>
      </w:tr>
      <w:tr w:rsidR="008F5FF5" w:rsidRPr="00511681" w14:paraId="13A6669D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2B4BB2" w14:textId="32BE132D" w:rsidR="008F5FF5" w:rsidRPr="004755D0" w:rsidRDefault="008F5FF5" w:rsidP="00243DE0">
            <w:pPr>
              <w:pStyle w:val="Prrafodelista"/>
              <w:ind w:left="0"/>
              <w:jc w:val="both"/>
              <w:rPr>
                <w:rFonts w:ascii="Calibri Light" w:eastAsia="Times New Roman" w:hAnsi="Calibri Light" w:cstheme="minorHAnsi"/>
                <w:bCs w:val="0"/>
                <w:color w:val="000000" w:themeColor="text1"/>
                <w:sz w:val="18"/>
                <w:szCs w:val="18"/>
                <w:lang w:val="es-ES_tradnl" w:eastAsia="es-PE"/>
              </w:rPr>
            </w:pPr>
            <w:r w:rsidRPr="004755D0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Enfoque de </w:t>
            </w:r>
            <w:r w:rsidR="00BE494D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i</w:t>
            </w:r>
            <w:r w:rsidR="001A3DAB" w:rsidRPr="004755D0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gualdad </w:t>
            </w:r>
            <w:r w:rsidRPr="004755D0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de género</w:t>
            </w:r>
          </w:p>
        </w:tc>
        <w:tc>
          <w:tcPr>
            <w:tcW w:w="5670" w:type="dxa"/>
          </w:tcPr>
          <w:p w14:paraId="5C03AA3A" w14:textId="07C90128" w:rsidR="008F5FF5" w:rsidRPr="004755D0" w:rsidRDefault="008F5FF5" w:rsidP="00E93FB9">
            <w:pPr>
              <w:pStyle w:val="paragraph"/>
              <w:numPr>
                <w:ilvl w:val="0"/>
                <w:numId w:val="22"/>
              </w:numPr>
              <w:spacing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4755D0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Docente y estudiantes no hacen distinciones discriminatorias entre hombres y mujeres al participar de las diversas actividades de investigación. El docente anima de igual manera a niñas y niños a identificar si les agradan las actividades de investigación y experimentación</w:t>
            </w:r>
            <w:r w:rsidR="001A3DAB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,</w:t>
            </w:r>
            <w:r w:rsidRPr="004755D0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 y a verlas como posibilidades laborales a futuro.</w:t>
            </w:r>
            <w:r w:rsidRPr="0051168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As</w:t>
            </w:r>
            <w:r w:rsidR="001A3DA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</w:t>
            </w:r>
            <w:r w:rsidRPr="0051168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mismo</w:t>
            </w:r>
            <w:r w:rsidR="001A3DA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51168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asumen las mismas responsabilidades para enfrentar retos o desafíos.</w:t>
            </w:r>
          </w:p>
        </w:tc>
      </w:tr>
    </w:tbl>
    <w:p w14:paraId="71BB4BF4" w14:textId="77777777" w:rsidR="00A92F3F" w:rsidRPr="004755D0" w:rsidRDefault="00A92F3F" w:rsidP="00A92F3F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395DD550" w14:textId="77777777" w:rsidR="00A92F3F" w:rsidRPr="004755D0" w:rsidRDefault="00A92F3F" w:rsidP="00A92F3F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5FCD39B3" w14:textId="77777777" w:rsidR="00A92F3F" w:rsidRPr="004755D0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  <w:lang w:val="es-ES_tradnl"/>
        </w:rPr>
      </w:pPr>
      <w:r w:rsidRPr="004755D0">
        <w:rPr>
          <w:rFonts w:asciiTheme="majorHAnsi" w:hAnsiTheme="majorHAnsi"/>
          <w:b/>
          <w:szCs w:val="18"/>
          <w:lang w:val="es-ES_tradnl"/>
        </w:rPr>
        <w:t>PREPARACIÓN DE LA SESIÓN</w:t>
      </w:r>
    </w:p>
    <w:p w14:paraId="5F2B677C" w14:textId="77777777" w:rsidR="00A92F3F" w:rsidRPr="004755D0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  <w:lang w:val="es-ES_tradnl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A92F3F" w:rsidRPr="00511681" w14:paraId="1FD11425" w14:textId="77777777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2DE9A0" w14:textId="77777777" w:rsidR="00A92F3F" w:rsidRPr="004755D0" w:rsidRDefault="00A92F3F" w:rsidP="0064651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3402" w:type="dxa"/>
          </w:tcPr>
          <w:p w14:paraId="3F684FFB" w14:textId="77777777" w:rsidR="00A92F3F" w:rsidRPr="004755D0" w:rsidRDefault="00A92F3F" w:rsidP="00E97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utilizarán?</w:t>
            </w:r>
          </w:p>
        </w:tc>
      </w:tr>
      <w:tr w:rsidR="00A92F3F" w:rsidRPr="00511681" w14:paraId="1889788D" w14:textId="77777777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3D463AE" w14:textId="453E020B" w:rsidR="00C357EF" w:rsidRPr="004755D0" w:rsidRDefault="00D60365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  <w:t xml:space="preserve">Tener las encuestas aplicadas a las familias o miembros de la </w:t>
            </w:r>
            <w:r w:rsidR="001323AE" w:rsidRPr="004755D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  <w:t>localidad</w:t>
            </w:r>
            <w:r w:rsidRPr="004755D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  <w:p w14:paraId="064A5FDA" w14:textId="59A2BD91" w:rsidR="00D60365" w:rsidRPr="004755D0" w:rsidRDefault="00867976" w:rsidP="0086797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_tradnl"/>
              </w:rPr>
              <w:t>Contar con variedad de textos (periódicos, revistas, afiches, cartas, etc.) a fin de analizarlos en la sesión y ver su pertinencia.</w:t>
            </w:r>
          </w:p>
        </w:tc>
        <w:tc>
          <w:tcPr>
            <w:tcW w:w="3402" w:type="dxa"/>
          </w:tcPr>
          <w:p w14:paraId="352AC88A" w14:textId="77777777" w:rsidR="00A92F3F" w:rsidRPr="004755D0" w:rsidRDefault="00D60365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Papelógrafos de reúso</w:t>
            </w:r>
          </w:p>
          <w:p w14:paraId="78EC0031" w14:textId="77777777" w:rsidR="00D60365" w:rsidRPr="004755D0" w:rsidRDefault="00D60365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Plumones</w:t>
            </w:r>
          </w:p>
          <w:p w14:paraId="782E052D" w14:textId="76E147C5" w:rsidR="00D60365" w:rsidRPr="004755D0" w:rsidRDefault="00D60365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Útiles de escritorio</w:t>
            </w:r>
          </w:p>
        </w:tc>
      </w:tr>
    </w:tbl>
    <w:p w14:paraId="6CE26D98" w14:textId="10D04ECA" w:rsidR="00A92F3F" w:rsidRPr="004755D0" w:rsidRDefault="00A92F3F" w:rsidP="00A92F3F">
      <w:pPr>
        <w:pStyle w:val="Prrafodelista"/>
        <w:ind w:left="284"/>
        <w:rPr>
          <w:rFonts w:asciiTheme="majorHAnsi" w:hAnsiTheme="majorHAnsi"/>
          <w:b/>
          <w:sz w:val="16"/>
          <w:szCs w:val="18"/>
          <w:lang w:val="es-ES_tradnl"/>
        </w:rPr>
      </w:pPr>
    </w:p>
    <w:p w14:paraId="45935F26" w14:textId="77777777" w:rsidR="00A92F3F" w:rsidRPr="004755D0" w:rsidRDefault="00A92F3F" w:rsidP="00A92F3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1B60341" w14:textId="77777777" w:rsidR="00A92F3F" w:rsidRPr="004755D0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  <w:lang w:val="es-ES_tradnl"/>
        </w:rPr>
      </w:pPr>
      <w:r w:rsidRPr="004755D0">
        <w:rPr>
          <w:rFonts w:asciiTheme="majorHAnsi" w:hAnsiTheme="majorHAnsi"/>
          <w:b/>
          <w:szCs w:val="18"/>
          <w:lang w:val="es-ES_tradnl"/>
        </w:rPr>
        <w:t>MOMENTOS DE LA SESIÓN</w:t>
      </w:r>
    </w:p>
    <w:p w14:paraId="7EA7B544" w14:textId="77777777" w:rsidR="00A92F3F" w:rsidRPr="004755D0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  <w:lang w:val="es-ES_tradnl"/>
        </w:rPr>
      </w:pPr>
    </w:p>
    <w:tbl>
      <w:tblPr>
        <w:tblStyle w:val="Tabladecuadrcula4-nfasis31"/>
        <w:tblW w:w="8640" w:type="dxa"/>
        <w:tblLook w:val="04A0" w:firstRow="1" w:lastRow="0" w:firstColumn="1" w:lastColumn="0" w:noHBand="0" w:noVBand="1"/>
      </w:tblPr>
      <w:tblGrid>
        <w:gridCol w:w="5663"/>
        <w:gridCol w:w="2977"/>
      </w:tblGrid>
      <w:tr w:rsidR="00F14575" w:rsidRPr="00511681" w14:paraId="305D76E0" w14:textId="77777777" w:rsidTr="0047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</w:tcPr>
          <w:p w14:paraId="02E1FE0C" w14:textId="77777777" w:rsidR="00A92F3F" w:rsidRPr="004755D0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Inicio</w:t>
            </w:r>
          </w:p>
        </w:tc>
        <w:tc>
          <w:tcPr>
            <w:tcW w:w="2977" w:type="dxa"/>
          </w:tcPr>
          <w:p w14:paraId="357DA631" w14:textId="3B8B405C" w:rsidR="00E9760A" w:rsidRPr="004755D0" w:rsidRDefault="00A92F3F" w:rsidP="00F1457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Tiempo</w:t>
            </w:r>
            <w:r w:rsidR="00BB13D4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 xml:space="preserve"> aproximado</w:t>
            </w: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: 20 min</w:t>
            </w:r>
            <w:r w:rsidR="00455D7E">
              <w:rPr>
                <w:rFonts w:asciiTheme="majorHAnsi" w:hAnsiTheme="majorHAnsi" w:cs="Arial"/>
                <w:sz w:val="20"/>
                <w:szCs w:val="18"/>
                <w:lang w:val="es-ES_tradnl"/>
              </w:rPr>
              <w:t>utos</w:t>
            </w:r>
          </w:p>
        </w:tc>
      </w:tr>
    </w:tbl>
    <w:p w14:paraId="5FA7736E" w14:textId="77777777" w:rsidR="006F3A0D" w:rsidRPr="004755D0" w:rsidRDefault="006F3A0D" w:rsidP="006F3A0D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  <w:lang w:val="es-ES_tradnl"/>
        </w:rPr>
      </w:pPr>
      <w:r w:rsidRPr="004755D0">
        <w:rPr>
          <w:rFonts w:cs="Arial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7BE004F1" w14:textId="442305F5" w:rsidR="0063343C" w:rsidRDefault="001709CA" w:rsidP="00852A5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Dialoga con tus estudiantes acerca de lo trabajado la sesión anterior</w:t>
      </w:r>
      <w:r w:rsidR="0074334A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en la que elaboraron </w:t>
      </w:r>
      <w:r w:rsidR="008F5FF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sus encuestas.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Pide que comenten cómo les fue al </w:t>
      </w:r>
      <w:r w:rsidR="00A96B3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aplicar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la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s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. Puedes utilizar algunas de estas preguntas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:</w:t>
      </w:r>
      <w:r w:rsidR="008F5FF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6E64E5" w:rsidRPr="009B321A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¿sobre qué hicieron la encuesta?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, </w:t>
      </w:r>
      <w:r w:rsidR="008F5FF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¿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la 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aplicaron</w:t>
      </w:r>
      <w:r w:rsidR="008F5FF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?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¿qué tal les fue al momento de aplicarlas?, ¿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q</w:t>
      </w:r>
      <w:r w:rsidR="006E64E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ué 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reacción tenían las personas encuestadas?, ¿les fue fácil o complicado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responder sus preguntas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?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C82878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Recuerda que </w:t>
      </w:r>
      <w:r w:rsidR="00A96B3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se busca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A96B30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genera</w:t>
      </w:r>
      <w:r w:rsidR="00A96B3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r</w:t>
      </w:r>
      <w:r w:rsidR="00A96B30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diálogo y que puedes utilizar </w:t>
      </w:r>
      <w:r w:rsidR="00A96B3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estas preguntas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como están planteadas o puedes proponer otras. Escucha y comenta brevemente las respuestas de los estudiantes.</w:t>
      </w:r>
    </w:p>
    <w:p w14:paraId="460295AF" w14:textId="77777777" w:rsidR="00AC1683" w:rsidRDefault="00AC1683" w:rsidP="00852A58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18"/>
          <w:szCs w:val="18"/>
          <w:lang w:val="es-ES_tradnl"/>
        </w:rPr>
      </w:pPr>
    </w:p>
    <w:p w14:paraId="5C2A91E7" w14:textId="6C00B5AC" w:rsidR="0063343C" w:rsidRDefault="00641DFC" w:rsidP="00852A58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/>
          <w:bCs/>
          <w:color w:val="7F7F7F" w:themeColor="text1" w:themeTint="80"/>
          <w:sz w:val="18"/>
          <w:szCs w:val="18"/>
          <w:lang w:val="es-ES_tradnl"/>
        </w:rPr>
        <w:t>Problematización</w:t>
      </w:r>
    </w:p>
    <w:p w14:paraId="682C2A99" w14:textId="08B571A3" w:rsidR="0063343C" w:rsidRDefault="001709CA" w:rsidP="00852A5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A manera de problematización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pregunta 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lo siguiente: </w:t>
      </w:r>
      <w:r w:rsidR="00DE22CA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¿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p</w:t>
      </w:r>
      <w:r w:rsidR="006E64E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ara </w:t>
      </w:r>
      <w:r w:rsidR="00DE22CA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qué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hicimos las encuestas</w:t>
      </w:r>
      <w:r w:rsidR="00DE22CA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?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="00DE22CA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¿qué reflexión podemos hacer a partir de los resultados de las encuestas?</w:t>
      </w:r>
      <w:r w:rsidR="006E64E5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¿qué podemos hacer con los resultados de las encuestas?</w:t>
      </w:r>
    </w:p>
    <w:p w14:paraId="3BD930C7" w14:textId="1535463E" w:rsidR="00DD264C" w:rsidRPr="004755D0" w:rsidRDefault="00DD264C" w:rsidP="00852A5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Anuncia </w:t>
      </w:r>
      <w:r w:rsidRPr="004755D0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s-ES_tradnl"/>
        </w:rPr>
        <w:t>el propósito de la sesión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: </w:t>
      </w:r>
      <w:r w:rsidR="00C53E42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E</w:t>
      </w:r>
      <w:r w:rsidR="00C53E42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n 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esta sesión</w:t>
      </w:r>
      <w:r w:rsidR="00AC1683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trabajaremos con los datos que han obtenido en las encuestas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,</w:t>
      </w:r>
      <w:r w:rsidR="00511681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="00641DFC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elaboraremos conclusiones y tomaremos algunas decisiones a partir de las c</w:t>
      </w:r>
      <w:r w:rsidR="00C53E42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uales daremos información sobre el fenómeno de El Niño</w:t>
      </w:r>
      <w:r w:rsidR="00AC1683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costero</w:t>
      </w:r>
      <w:r w:rsidR="00C53E42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.</w:t>
      </w:r>
    </w:p>
    <w:p w14:paraId="6F743284" w14:textId="6236B64C" w:rsidR="004053C8" w:rsidRPr="004755D0" w:rsidRDefault="004053C8" w:rsidP="00852A5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P</w:t>
      </w:r>
      <w:r w:rsidR="00D7681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ide</w:t>
      </w:r>
      <w:r w:rsidR="00511681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que seleccionen a</w:t>
      </w:r>
      <w:r w:rsidR="00D7681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lgunas</w:t>
      </w:r>
      <w:r w:rsidR="00511681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s-ES_tradnl"/>
        </w:rPr>
        <w:t>normas de convivencia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que </w:t>
      </w:r>
      <w:r w:rsidR="00C53E42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les permitan</w:t>
      </w:r>
      <w:r w:rsidR="00511681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 xml:space="preserve">trabajar de manera eficiente y </w:t>
      </w:r>
      <w:r w:rsidR="00D76815"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tener una buena convivencia en el aula</w:t>
      </w:r>
      <w:r w:rsidRPr="004755D0"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  <w:t>.</w:t>
      </w:r>
    </w:p>
    <w:p w14:paraId="23B0E4AD" w14:textId="77777777" w:rsidR="00852A58" w:rsidRPr="004755D0" w:rsidRDefault="00852A58" w:rsidP="00852A58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s-ES_tradnl"/>
        </w:rPr>
      </w:pPr>
    </w:p>
    <w:p w14:paraId="4E0D6349" w14:textId="77777777" w:rsidR="004053C8" w:rsidRPr="004755D0" w:rsidRDefault="004053C8" w:rsidP="001709CA">
      <w:pPr>
        <w:spacing w:after="0" w:line="240" w:lineRule="auto"/>
        <w:rPr>
          <w:rFonts w:asciiTheme="majorHAnsi" w:hAnsiTheme="majorHAnsi" w:cstheme="majorHAnsi"/>
          <w:bCs/>
          <w:color w:val="385623" w:themeColor="accent6" w:themeShade="80"/>
          <w:sz w:val="18"/>
          <w:szCs w:val="18"/>
          <w:lang w:val="es-ES_tradnl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A92F3F" w:rsidRPr="00511681" w14:paraId="1914FBAC" w14:textId="77777777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78CFE0D" w14:textId="77777777" w:rsidR="00A92F3F" w:rsidRPr="004755D0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Desarrollo</w:t>
            </w:r>
          </w:p>
        </w:tc>
        <w:tc>
          <w:tcPr>
            <w:tcW w:w="2835" w:type="dxa"/>
          </w:tcPr>
          <w:p w14:paraId="348623B7" w14:textId="59E51E93" w:rsidR="00E9760A" w:rsidRPr="004755D0" w:rsidRDefault="00511681" w:rsidP="001709C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sz w:val="20"/>
                <w:szCs w:val="18"/>
                <w:lang w:val="es-ES_tradnl"/>
              </w:rPr>
              <w:t xml:space="preserve"> </w:t>
            </w:r>
            <w:r w:rsidR="00A92F3F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Tiempo</w:t>
            </w:r>
            <w:r w:rsidR="0076115D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 xml:space="preserve"> aproximado</w:t>
            </w:r>
            <w:r w:rsidR="00A92F3F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 xml:space="preserve">: </w:t>
            </w:r>
            <w:r w:rsidR="00E9760A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60 min</w:t>
            </w:r>
          </w:p>
        </w:tc>
      </w:tr>
    </w:tbl>
    <w:p w14:paraId="3A7C66D3" w14:textId="6B38CB7E" w:rsidR="00583C57" w:rsidRPr="004755D0" w:rsidRDefault="00583C57" w:rsidP="00583C57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ES_tradnl"/>
        </w:rPr>
      </w:pPr>
      <w:r w:rsidRPr="004755D0">
        <w:rPr>
          <w:b/>
          <w:color w:val="7F7F7F" w:themeColor="text1" w:themeTint="80"/>
          <w:sz w:val="20"/>
          <w:szCs w:val="20"/>
          <w:lang w:val="es-ES_tradnl"/>
        </w:rPr>
        <w:t xml:space="preserve">En </w:t>
      </w:r>
      <w:r w:rsidR="00D21ED1" w:rsidRPr="004755D0">
        <w:rPr>
          <w:b/>
          <w:color w:val="7F7F7F" w:themeColor="text1" w:themeTint="80"/>
          <w:sz w:val="20"/>
          <w:szCs w:val="20"/>
          <w:lang w:val="es-ES_tradnl"/>
        </w:rPr>
        <w:t>grupos pequeños</w:t>
      </w:r>
    </w:p>
    <w:p w14:paraId="1E5E932F" w14:textId="218413F3" w:rsidR="00852A58" w:rsidRPr="004755D0" w:rsidRDefault="003C719A" w:rsidP="003C719A">
      <w:pPr>
        <w:pStyle w:val="Prrafodelista"/>
        <w:numPr>
          <w:ilvl w:val="0"/>
          <w:numId w:val="2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Pide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B55FDA" w:rsidRPr="004755D0">
        <w:rPr>
          <w:rFonts w:asciiTheme="majorHAnsi" w:hAnsiTheme="majorHAnsi" w:cs="Arial"/>
          <w:sz w:val="18"/>
          <w:szCs w:val="20"/>
          <w:lang w:val="es-ES_tradnl"/>
        </w:rPr>
        <w:t xml:space="preserve">que se </w:t>
      </w:r>
      <w:r w:rsidR="00852A58" w:rsidRPr="004755D0">
        <w:rPr>
          <w:rFonts w:asciiTheme="majorHAnsi" w:hAnsiTheme="majorHAnsi" w:cs="Arial"/>
          <w:sz w:val="18"/>
          <w:szCs w:val="20"/>
          <w:lang w:val="es-ES_tradnl"/>
        </w:rPr>
        <w:t xml:space="preserve">agrupen 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con</w:t>
      </w:r>
      <w:r w:rsidR="00C53E42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5F1369">
        <w:rPr>
          <w:rFonts w:asciiTheme="majorHAnsi" w:hAnsiTheme="majorHAnsi" w:cs="Arial"/>
          <w:sz w:val="18"/>
          <w:szCs w:val="20"/>
          <w:lang w:val="es-ES_tradnl"/>
        </w:rPr>
        <w:t>los compañeros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B55FDA" w:rsidRPr="004755D0">
        <w:rPr>
          <w:rFonts w:asciiTheme="majorHAnsi" w:hAnsiTheme="majorHAnsi" w:cs="Arial"/>
          <w:sz w:val="18"/>
          <w:szCs w:val="20"/>
          <w:lang w:val="es-ES_tradnl"/>
        </w:rPr>
        <w:t>con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quienes elaboraron </w:t>
      </w:r>
      <w:r w:rsidR="00852A58" w:rsidRPr="004755D0">
        <w:rPr>
          <w:rFonts w:asciiTheme="majorHAnsi" w:hAnsiTheme="majorHAnsi" w:cs="Arial"/>
          <w:sz w:val="18"/>
          <w:szCs w:val="20"/>
          <w:lang w:val="es-ES_tradnl"/>
        </w:rPr>
        <w:t>la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encuesta.</w:t>
      </w:r>
    </w:p>
    <w:p w14:paraId="161296AE" w14:textId="4F374DE6" w:rsidR="00852A58" w:rsidRPr="004755D0" w:rsidRDefault="00852A58" w:rsidP="00852A58">
      <w:pPr>
        <w:spacing w:after="0" w:line="240" w:lineRule="auto"/>
        <w:ind w:right="249"/>
        <w:jc w:val="both"/>
        <w:rPr>
          <w:rFonts w:asciiTheme="majorHAnsi" w:hAnsiTheme="majorHAnsi" w:cs="Arial"/>
          <w:b/>
          <w:color w:val="7F7F7F" w:themeColor="text1" w:themeTint="80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b/>
          <w:color w:val="7F7F7F" w:themeColor="text1" w:themeTint="80"/>
          <w:sz w:val="18"/>
          <w:szCs w:val="20"/>
          <w:lang w:val="es-ES_tradnl"/>
        </w:rPr>
        <w:t>Análisis de la información</w:t>
      </w:r>
    </w:p>
    <w:p w14:paraId="378EBCED" w14:textId="4DF58EF7" w:rsidR="00C53E42" w:rsidRDefault="00A34DA9" w:rsidP="00A34DA9">
      <w:pPr>
        <w:pStyle w:val="Prrafodelista"/>
        <w:numPr>
          <w:ilvl w:val="0"/>
          <w:numId w:val="2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C2841">
        <w:rPr>
          <w:rFonts w:asciiTheme="majorHAnsi" w:hAnsiTheme="majorHAnsi" w:cs="Arial"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6481" wp14:editId="43F19399">
                <wp:simplePos x="0" y="0"/>
                <wp:positionH relativeFrom="column">
                  <wp:posOffset>3945255</wp:posOffset>
                </wp:positionH>
                <wp:positionV relativeFrom="page">
                  <wp:posOffset>1505585</wp:posOffset>
                </wp:positionV>
                <wp:extent cx="2109470" cy="1230630"/>
                <wp:effectExtent l="0" t="0" r="24130" b="2667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23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1DBDB" w14:textId="4662FCFE" w:rsidR="00852A58" w:rsidRDefault="00852A58" w:rsidP="00852A58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Es importante guiar la reflexión de </w:t>
                            </w:r>
                            <w:r w:rsidR="00A34DA9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los 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>estudiantes hacia el hecho de que ellos</w:t>
                            </w:r>
                            <w:r w:rsidR="00FC113D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mismos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tampoco disponen de la información necesaria</w:t>
                            </w:r>
                            <w:r w:rsidR="00FC113D">
                              <w:rPr>
                                <w:rFonts w:asciiTheme="majorHAnsi" w:hAnsiTheme="majorHAnsi"/>
                                <w:sz w:val="18"/>
                              </w:rPr>
                              <w:t>;</w:t>
                            </w:r>
                            <w:r w:rsidR="00FC113D"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>por tanto</w:t>
                            </w:r>
                            <w:r w:rsidR="00FC113D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es importante </w:t>
                            </w:r>
                            <w:r w:rsidR="00FC113D">
                              <w:rPr>
                                <w:rFonts w:asciiTheme="majorHAnsi" w:hAnsiTheme="majorHAnsi"/>
                                <w:sz w:val="18"/>
                              </w:rPr>
                              <w:t>conocer</w:t>
                            </w:r>
                            <w:r w:rsidR="00FC113D"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la 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para poder </w:t>
                            </w:r>
                            <w:r w:rsidR="00FC113D">
                              <w:rPr>
                                <w:rFonts w:asciiTheme="majorHAnsi" w:hAnsiTheme="majorHAnsi"/>
                                <w:sz w:val="18"/>
                              </w:rPr>
                              <w:t>lograr</w:t>
                            </w:r>
                            <w:r w:rsidR="00FC113D"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Pr="007A4CD8">
                              <w:rPr>
                                <w:rFonts w:asciiTheme="majorHAnsi" w:hAnsiTheme="majorHAnsi"/>
                                <w:sz w:val="18"/>
                              </w:rPr>
                              <w:t>un efecto multiplicador en la comunidad.</w:t>
                            </w:r>
                          </w:p>
                          <w:p w14:paraId="1C9C6D6D" w14:textId="77777777" w:rsidR="00852A58" w:rsidRPr="007A4CD8" w:rsidRDefault="00852A58" w:rsidP="00852A58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Por ello, en este punto, no se afirma ni se desmiente lo que llevan al aula.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D056481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0.65pt;margin-top:118.55pt;width:166.1pt;height:9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" fillcolor="white [3201]" strokeweight=".5pt">
                <v:textbox>
                  <w:txbxContent>
                    <w:p w14:paraId="7F41DBDB" w14:textId="4662FCFE" w:rsidR="00852A58" w:rsidRDefault="00852A58" w:rsidP="00852A58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 xml:space="preserve">Es importante guiar la reflexión de </w:t>
                      </w:r>
                      <w:r w:rsidR="00A34DA9">
                        <w:rPr>
                          <w:rFonts w:asciiTheme="majorHAnsi" w:hAnsiTheme="majorHAnsi"/>
                          <w:sz w:val="18"/>
                        </w:rPr>
                        <w:t xml:space="preserve">los 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>estudiantes hacia el hecho de que ellos</w:t>
                      </w:r>
                      <w:r w:rsidR="00FC113D">
                        <w:rPr>
                          <w:rFonts w:asciiTheme="majorHAnsi" w:hAnsiTheme="majorHAnsi"/>
                          <w:sz w:val="18"/>
                        </w:rPr>
                        <w:t xml:space="preserve"> mismos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 xml:space="preserve"> tampoco disponen de la información necesaria</w:t>
                      </w:r>
                      <w:r w:rsidR="00FC113D">
                        <w:rPr>
                          <w:rFonts w:asciiTheme="majorHAnsi" w:hAnsiTheme="majorHAnsi"/>
                          <w:sz w:val="18"/>
                        </w:rPr>
                        <w:t>;</w:t>
                      </w:r>
                      <w:r w:rsidR="00FC113D" w:rsidRPr="007A4CD8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>por tanto</w:t>
                      </w:r>
                      <w:r w:rsidR="00FC113D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 xml:space="preserve"> es importante </w:t>
                      </w:r>
                      <w:r w:rsidR="00FC113D">
                        <w:rPr>
                          <w:rFonts w:asciiTheme="majorHAnsi" w:hAnsiTheme="majorHAnsi"/>
                          <w:sz w:val="18"/>
                        </w:rPr>
                        <w:t>conocer</w:t>
                      </w:r>
                      <w:r w:rsidR="00FC113D" w:rsidRPr="007A4CD8">
                        <w:rPr>
                          <w:rFonts w:asciiTheme="majorHAnsi" w:hAnsiTheme="majorHAnsi"/>
                          <w:sz w:val="18"/>
                        </w:rPr>
                        <w:t xml:space="preserve">la 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 xml:space="preserve">para poder </w:t>
                      </w:r>
                      <w:r w:rsidR="00FC113D">
                        <w:rPr>
                          <w:rFonts w:asciiTheme="majorHAnsi" w:hAnsiTheme="majorHAnsi"/>
                          <w:sz w:val="18"/>
                        </w:rPr>
                        <w:t>lograr</w:t>
                      </w:r>
                      <w:r w:rsidR="00FC113D" w:rsidRPr="007A4CD8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Pr="007A4CD8">
                        <w:rPr>
                          <w:rFonts w:asciiTheme="majorHAnsi" w:hAnsiTheme="majorHAnsi"/>
                          <w:sz w:val="18"/>
                        </w:rPr>
                        <w:t>un efecto multiplicador en la comunidad.</w:t>
                      </w:r>
                    </w:p>
                    <w:p w14:paraId="1C9C6D6D" w14:textId="77777777" w:rsidR="00852A58" w:rsidRPr="007A4CD8" w:rsidRDefault="00852A58" w:rsidP="00852A58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Por ello, en este punto, no se afirma ni se desmiente lo que llevan al aula.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2A58" w:rsidRPr="004755D0">
        <w:rPr>
          <w:rFonts w:asciiTheme="majorHAnsi" w:hAnsiTheme="majorHAnsi" w:cs="Arial"/>
          <w:sz w:val="18"/>
          <w:szCs w:val="20"/>
          <w:lang w:val="es-ES_tradnl"/>
        </w:rPr>
        <w:t>Indica que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,</w:t>
      </w:r>
      <w:r w:rsidR="00852A58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en sus equipos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,</w:t>
      </w:r>
      <w:r w:rsidR="00852A58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24101B" w:rsidRPr="004755D0">
        <w:rPr>
          <w:rFonts w:asciiTheme="majorHAnsi" w:hAnsiTheme="majorHAnsi" w:cs="Arial"/>
          <w:sz w:val="18"/>
          <w:szCs w:val="20"/>
          <w:lang w:val="es-ES_tradnl"/>
        </w:rPr>
        <w:t>l</w:t>
      </w:r>
      <w:r w:rsidR="00B55FDA" w:rsidRPr="004755D0">
        <w:rPr>
          <w:rFonts w:asciiTheme="majorHAnsi" w:hAnsiTheme="majorHAnsi" w:cs="Arial"/>
          <w:sz w:val="18"/>
          <w:szCs w:val="20"/>
          <w:lang w:val="es-ES_tradnl"/>
        </w:rPr>
        <w:t xml:space="preserve">ean </w:t>
      </w:r>
      <w:r w:rsidR="0024101B" w:rsidRPr="004755D0">
        <w:rPr>
          <w:rFonts w:asciiTheme="majorHAnsi" w:hAnsiTheme="majorHAnsi" w:cs="Arial"/>
          <w:sz w:val="18"/>
          <w:szCs w:val="20"/>
          <w:lang w:val="es-ES_tradnl"/>
        </w:rPr>
        <w:t xml:space="preserve">y compartan las respuestas 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que obtuvieron en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24101B" w:rsidRPr="004755D0">
        <w:rPr>
          <w:rFonts w:asciiTheme="majorHAnsi" w:hAnsiTheme="majorHAnsi" w:cs="Arial"/>
          <w:sz w:val="18"/>
          <w:szCs w:val="20"/>
          <w:lang w:val="es-ES_tradnl"/>
        </w:rPr>
        <w:t>cada una de las p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>reguntas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. Pide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 xml:space="preserve">que 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 xml:space="preserve">las 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 xml:space="preserve">comenten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y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después del comentario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 xml:space="preserve">que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respondan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 xml:space="preserve"> esta pregunta: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>¿las respuestas que dieron los encuestados refleja</w:t>
      </w:r>
      <w:r w:rsidR="000C4468">
        <w:rPr>
          <w:rFonts w:asciiTheme="majorHAnsi" w:hAnsiTheme="majorHAnsi" w:cs="Arial"/>
          <w:sz w:val="18"/>
          <w:szCs w:val="20"/>
          <w:lang w:val="es-ES_tradnl"/>
        </w:rPr>
        <w:t>n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que las personas de nuestra comunidad conocen las causas </w:t>
      </w:r>
      <w:r w:rsidR="000C4468">
        <w:rPr>
          <w:rFonts w:asciiTheme="majorHAnsi" w:hAnsiTheme="majorHAnsi" w:cs="Arial"/>
          <w:sz w:val="18"/>
          <w:szCs w:val="20"/>
          <w:lang w:val="es-ES_tradnl"/>
        </w:rPr>
        <w:t>de</w:t>
      </w:r>
      <w:r w:rsidR="00766835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los fenómenos clim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áticos? </w:t>
      </w:r>
    </w:p>
    <w:p w14:paraId="016B2E11" w14:textId="527922EE" w:rsidR="0063343C" w:rsidRDefault="00766835" w:rsidP="00A34DA9">
      <w:pPr>
        <w:pStyle w:val="Prrafodelista"/>
        <w:numPr>
          <w:ilvl w:val="0"/>
          <w:numId w:val="2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Acompaña a cada uno de los equipos y escucha los comentarios. Ap</w:t>
      </w:r>
      <w:r w:rsidR="000C4468">
        <w:rPr>
          <w:rFonts w:asciiTheme="majorHAnsi" w:hAnsiTheme="majorHAnsi" w:cs="Arial"/>
          <w:sz w:val="18"/>
          <w:szCs w:val="20"/>
          <w:lang w:val="es-ES_tradnl"/>
        </w:rPr>
        <w:t>ó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yalos </w:t>
      </w:r>
      <w:r w:rsidR="002940AE">
        <w:rPr>
          <w:rFonts w:asciiTheme="majorHAnsi" w:hAnsiTheme="majorHAnsi" w:cs="Arial"/>
          <w:sz w:val="18"/>
          <w:szCs w:val="20"/>
          <w:lang w:val="es-ES_tradnl"/>
        </w:rPr>
        <w:t>de acuerdo con</w:t>
      </w:r>
      <w:r w:rsidR="00A34DA9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lo que requieran. Pide que escriban sus reflexiones en medio papelógrafo de reúso para que puedan compartirlo con toda la clase.</w:t>
      </w:r>
    </w:p>
    <w:p w14:paraId="07D2E6AB" w14:textId="0D327694" w:rsidR="0063343C" w:rsidRDefault="00D21ED1" w:rsidP="00A34DA9">
      <w:pPr>
        <w:pStyle w:val="Prrafodelista"/>
        <w:numPr>
          <w:ilvl w:val="0"/>
          <w:numId w:val="2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Cada </w:t>
      </w:r>
      <w:r w:rsidR="00A34DA9" w:rsidRPr="004755D0">
        <w:rPr>
          <w:rFonts w:asciiTheme="majorHAnsi" w:hAnsiTheme="majorHAnsi" w:cs="Arial"/>
          <w:sz w:val="18"/>
          <w:szCs w:val="20"/>
          <w:lang w:val="es-ES_tradnl"/>
        </w:rPr>
        <w:t>equipo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debe elegir uno o dos representantes para </w:t>
      </w:r>
      <w:r w:rsidR="00A34DA9" w:rsidRPr="004755D0">
        <w:rPr>
          <w:rFonts w:asciiTheme="majorHAnsi" w:hAnsiTheme="majorHAnsi" w:cs="Arial"/>
          <w:sz w:val="18"/>
          <w:szCs w:val="20"/>
          <w:lang w:val="es-ES_tradnl"/>
        </w:rPr>
        <w:t>que comparta</w:t>
      </w:r>
      <w:r w:rsidR="00C53E42">
        <w:rPr>
          <w:rFonts w:asciiTheme="majorHAnsi" w:hAnsiTheme="majorHAnsi" w:cs="Arial"/>
          <w:sz w:val="18"/>
          <w:szCs w:val="20"/>
          <w:lang w:val="es-ES_tradnl"/>
        </w:rPr>
        <w:t>n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con el grupo </w:t>
      </w:r>
      <w:r w:rsidR="00A34DA9" w:rsidRPr="004755D0">
        <w:rPr>
          <w:rFonts w:asciiTheme="majorHAnsi" w:hAnsiTheme="majorHAnsi" w:cs="Arial"/>
          <w:sz w:val="18"/>
          <w:szCs w:val="20"/>
          <w:lang w:val="es-ES_tradnl"/>
        </w:rPr>
        <w:t xml:space="preserve">clase las reflexiones </w:t>
      </w:r>
      <w:r w:rsidR="000C4468">
        <w:rPr>
          <w:rFonts w:asciiTheme="majorHAnsi" w:hAnsiTheme="majorHAnsi" w:cs="Arial"/>
          <w:sz w:val="18"/>
          <w:szCs w:val="20"/>
          <w:lang w:val="es-ES_tradnl"/>
        </w:rPr>
        <w:t>a las que llegaron</w:t>
      </w:r>
      <w:r w:rsidR="00A34DA9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a partir de los resultados de la encuesta.</w:t>
      </w:r>
    </w:p>
    <w:p w14:paraId="1105947D" w14:textId="77777777" w:rsidR="000C4468" w:rsidRDefault="000C4468" w:rsidP="00867976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ES_tradnl"/>
        </w:rPr>
      </w:pPr>
    </w:p>
    <w:p w14:paraId="0623A62A" w14:textId="10DD07D9" w:rsidR="00867976" w:rsidRPr="004755D0" w:rsidRDefault="00BE644D" w:rsidP="00867976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ES_tradnl"/>
        </w:rPr>
      </w:pPr>
      <w:r w:rsidRPr="004755D0">
        <w:rPr>
          <w:b/>
          <w:color w:val="7F7F7F" w:themeColor="text1" w:themeTint="80"/>
          <w:sz w:val="20"/>
          <w:szCs w:val="20"/>
          <w:lang w:val="es-ES_tradnl"/>
        </w:rPr>
        <w:t>Grupo clase</w:t>
      </w:r>
    </w:p>
    <w:p w14:paraId="40E7F335" w14:textId="3D295D9D" w:rsidR="0063343C" w:rsidRDefault="00A34DA9" w:rsidP="00867976">
      <w:pPr>
        <w:pStyle w:val="Prrafodelista"/>
        <w:numPr>
          <w:ilvl w:val="0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Después 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 xml:space="preserve">de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que han </w:t>
      </w:r>
      <w:r w:rsidR="00867976" w:rsidRPr="004755D0">
        <w:rPr>
          <w:rFonts w:asciiTheme="majorHAnsi" w:hAnsiTheme="majorHAnsi" w:cs="Arial"/>
          <w:sz w:val="18"/>
          <w:szCs w:val="20"/>
          <w:lang w:val="es-ES_tradnl"/>
        </w:rPr>
        <w:t xml:space="preserve">terminado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el compartir 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en los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equipos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, i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ndica que 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 xml:space="preserve">es momento de 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comentar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las reflexiones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con el grupo clase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. </w:t>
      </w:r>
      <w:r w:rsidR="00FC113D" w:rsidRPr="004755D0">
        <w:rPr>
          <w:rFonts w:asciiTheme="majorHAnsi" w:hAnsiTheme="majorHAnsi" w:cs="Arial"/>
          <w:sz w:val="18"/>
          <w:szCs w:val="20"/>
          <w:lang w:val="es-ES_tradnl"/>
        </w:rPr>
        <w:t>Ha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>z</w:t>
      </w:r>
      <w:r w:rsidR="00FC113D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que un representante de cada equipo comparta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 xml:space="preserve"> lo discutido en su grupo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>, to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ma nota de las ideas que más se repitan y 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 xml:space="preserve">escribe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un listado con ellas.</w:t>
      </w:r>
    </w:p>
    <w:p w14:paraId="3E47FC73" w14:textId="1C522649" w:rsidR="00867976" w:rsidRPr="004755D0" w:rsidRDefault="00867976" w:rsidP="00867976">
      <w:pPr>
        <w:pStyle w:val="Prrafodelista"/>
        <w:numPr>
          <w:ilvl w:val="0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Al finalizar las presentaciones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393625" w:rsidRPr="004755D0">
        <w:rPr>
          <w:rFonts w:asciiTheme="majorHAnsi" w:hAnsiTheme="majorHAnsi" w:cs="Arial"/>
          <w:sz w:val="18"/>
          <w:szCs w:val="20"/>
          <w:lang w:val="es-ES_tradnl"/>
        </w:rPr>
        <w:t xml:space="preserve">pídeles que lean en silencio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las ideas que anotaste y corrobor</w:t>
      </w:r>
      <w:r w:rsidR="00393625" w:rsidRPr="004755D0">
        <w:rPr>
          <w:rFonts w:asciiTheme="majorHAnsi" w:hAnsiTheme="majorHAnsi" w:cs="Arial"/>
          <w:sz w:val="18"/>
          <w:szCs w:val="20"/>
          <w:lang w:val="es-ES_tradnl"/>
        </w:rPr>
        <w:t>en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si falta algo de lo que han comunicado o 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 xml:space="preserve">si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ha sido registrado todo.</w:t>
      </w:r>
    </w:p>
    <w:p w14:paraId="35CF6AC0" w14:textId="74D4DCEF" w:rsidR="00DE13E3" w:rsidRPr="004755D0" w:rsidRDefault="000C1781" w:rsidP="00867976">
      <w:pPr>
        <w:pStyle w:val="Prrafodelista"/>
        <w:numPr>
          <w:ilvl w:val="0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Continúa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393625" w:rsidRPr="004755D0">
        <w:rPr>
          <w:rFonts w:asciiTheme="majorHAnsi" w:hAnsiTheme="majorHAnsi" w:cs="Arial"/>
          <w:sz w:val="18"/>
          <w:szCs w:val="20"/>
          <w:lang w:val="es-ES_tradnl"/>
        </w:rPr>
        <w:t>con el análi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sis de la información</w:t>
      </w:r>
      <w:r w:rsidR="00FC113D">
        <w:rPr>
          <w:rFonts w:asciiTheme="majorHAnsi" w:hAnsiTheme="majorHAnsi" w:cs="Arial"/>
          <w:sz w:val="18"/>
          <w:szCs w:val="20"/>
          <w:lang w:val="es-ES_tradnl"/>
        </w:rPr>
        <w:t xml:space="preserve"> con estas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393625" w:rsidRPr="004755D0">
        <w:rPr>
          <w:rFonts w:asciiTheme="majorHAnsi" w:hAnsiTheme="majorHAnsi" w:cs="Arial"/>
          <w:sz w:val="18"/>
          <w:szCs w:val="20"/>
          <w:lang w:val="es-ES_tradnl"/>
        </w:rPr>
        <w:t>pregunta</w:t>
      </w:r>
      <w:r w:rsidR="00DE13E3" w:rsidRPr="004755D0">
        <w:rPr>
          <w:rFonts w:asciiTheme="majorHAnsi" w:hAnsiTheme="majorHAnsi" w:cs="Arial"/>
          <w:sz w:val="18"/>
          <w:szCs w:val="20"/>
          <w:lang w:val="es-ES_tradnl"/>
        </w:rPr>
        <w:t>s:</w:t>
      </w:r>
    </w:p>
    <w:p w14:paraId="1D6A095E" w14:textId="277F00B1" w:rsidR="0063343C" w:rsidRDefault="007A4CD8" w:rsidP="00DE13E3">
      <w:pPr>
        <w:pStyle w:val="Prrafodelista"/>
        <w:numPr>
          <w:ilvl w:val="1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¿</w:t>
      </w:r>
      <w:r w:rsidR="00DE13E3" w:rsidRPr="004755D0">
        <w:rPr>
          <w:rFonts w:asciiTheme="majorHAnsi" w:hAnsiTheme="majorHAnsi" w:cs="Arial"/>
          <w:sz w:val="18"/>
          <w:szCs w:val="20"/>
          <w:lang w:val="es-ES_tradnl"/>
        </w:rPr>
        <w:t>Las personas encuestadas tendrán información correcta sobre las causas y consecuencias de los acontecimientos ocurridos en los primeros meses del año en la costa peruana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?</w:t>
      </w:r>
    </w:p>
    <w:p w14:paraId="1D96B3ED" w14:textId="316D6E6E" w:rsidR="00DE13E3" w:rsidRPr="004755D0" w:rsidRDefault="000C1781" w:rsidP="00DE13E3">
      <w:pPr>
        <w:pStyle w:val="Prrafodelista"/>
        <w:numPr>
          <w:ilvl w:val="1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¿N</w:t>
      </w:r>
      <w:r w:rsidR="00DE13E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osotros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tenemos esta información en estos momentos?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>,</w:t>
      </w:r>
      <w:r w:rsidR="00035AB6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¿qué podemos hacer para conocer</w:t>
      </w:r>
      <w:r w:rsidR="00935CE3">
        <w:rPr>
          <w:rFonts w:asciiTheme="majorHAnsi" w:hAnsiTheme="majorHAnsi" w:cs="Arial"/>
          <w:sz w:val="18"/>
          <w:szCs w:val="20"/>
          <w:lang w:val="es-ES_tradnl"/>
        </w:rPr>
        <w:t>la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y poder explicar</w:t>
      </w:r>
      <w:r w:rsidR="00935CE3">
        <w:rPr>
          <w:rFonts w:asciiTheme="majorHAnsi" w:hAnsiTheme="majorHAnsi" w:cs="Arial"/>
          <w:sz w:val="18"/>
          <w:szCs w:val="20"/>
          <w:lang w:val="es-ES_tradnl"/>
        </w:rPr>
        <w:t>la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a los demás?</w:t>
      </w:r>
    </w:p>
    <w:p w14:paraId="07F61380" w14:textId="696BC5EC" w:rsidR="0063343C" w:rsidRDefault="00DE13E3" w:rsidP="00973833">
      <w:pPr>
        <w:pStyle w:val="Prrafodelista"/>
        <w:numPr>
          <w:ilvl w:val="1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¿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>C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 xml:space="preserve">reen que nosotros podemos colaborar para que las personas de nuestra comunidad tengan mayor información sobre las causas </w:t>
      </w:r>
      <w:r w:rsidR="004F27E9">
        <w:rPr>
          <w:rFonts w:asciiTheme="majorHAnsi" w:hAnsiTheme="majorHAnsi" w:cs="Arial"/>
          <w:sz w:val="18"/>
          <w:szCs w:val="20"/>
          <w:lang w:val="es-ES_tradnl"/>
        </w:rPr>
        <w:t>de</w:t>
      </w:r>
      <w:r w:rsidR="000C1781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estos fenómenos climatol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ógicos?, ¿qué podemos hacer para que las personas de nuestra comunidad </w:t>
      </w:r>
      <w:r w:rsidR="00935CE3">
        <w:rPr>
          <w:rFonts w:asciiTheme="majorHAnsi" w:hAnsiTheme="majorHAnsi" w:cs="Arial"/>
          <w:sz w:val="18"/>
          <w:szCs w:val="20"/>
          <w:lang w:val="es-ES_tradnl"/>
        </w:rPr>
        <w:t>conozcan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las causas?</w:t>
      </w:r>
    </w:p>
    <w:p w14:paraId="3415022F" w14:textId="4485835C" w:rsidR="005B11D6" w:rsidRDefault="00035AB6" w:rsidP="008F1480">
      <w:pPr>
        <w:pStyle w:val="Prrafodelista"/>
        <w:numPr>
          <w:ilvl w:val="0"/>
          <w:numId w:val="38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C284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8FC9" wp14:editId="34080E2F">
                <wp:simplePos x="0" y="0"/>
                <wp:positionH relativeFrom="margin">
                  <wp:posOffset>3316605</wp:posOffset>
                </wp:positionH>
                <wp:positionV relativeFrom="page">
                  <wp:posOffset>5604510</wp:posOffset>
                </wp:positionV>
                <wp:extent cx="2165350" cy="146685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62E6" w14:textId="52A42A0D" w:rsidR="0063343C" w:rsidRDefault="00BE644D" w:rsidP="00BE64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E644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BA1A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finalidad </w:t>
                            </w:r>
                            <w:r w:rsidRPr="00BE644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r w:rsidR="00035AB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reflexionar con</w:t>
                            </w:r>
                            <w:r w:rsidR="0051168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44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estas preguntas es </w:t>
                            </w:r>
                            <w:r w:rsidR="00035AB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llegar </w:t>
                            </w:r>
                            <w:r w:rsidR="000C067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 visibilizar</w:t>
                            </w:r>
                            <w:r w:rsidR="00035AB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las limitaciones y posibilidades que tie</w:t>
                            </w:r>
                            <w:r w:rsidR="00632C0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ne cada una de 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las propuestas</w:t>
                            </w:r>
                            <w:r w:rsidR="00BA1A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o cómo se podrían aprovechar todas </w:t>
                            </w:r>
                            <w:r w:rsidR="00632C0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ellas para 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que las personas de la comunidad tengan acceso a este tipo de información</w:t>
                            </w:r>
                            <w:r w:rsidR="000C067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de modo que 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pueda</w:t>
                            </w:r>
                            <w:r w:rsidR="000C067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entender no solo lo que ocurrió</w:t>
                            </w:r>
                            <w:r w:rsidR="000C067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sino las causas </w:t>
                            </w:r>
                            <w:r w:rsidR="000C067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 ello</w:t>
                            </w:r>
                            <w:r w:rsidR="008660A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5FDB7F" w14:textId="3A1E7B1A" w:rsidR="00BE644D" w:rsidRPr="00BE644D" w:rsidRDefault="00BE644D" w:rsidP="00BE64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E968FC9" id="Cuadro de texto 2" o:spid="_x0000_s1027" type="#_x0000_t202" style="position:absolute;left:0;text-align:left;margin-left:261.15pt;margin-top:441.3pt;width:170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" fillcolor="white [3201]" strokeweight=".5pt">
                <v:textbox>
                  <w:txbxContent>
                    <w:p w14:paraId="3E6562E6" w14:textId="52A42A0D" w:rsidR="0063343C" w:rsidRDefault="00BE644D" w:rsidP="00BE644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E644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La </w:t>
                      </w:r>
                      <w:r w:rsidR="00BA1AE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finalidad </w:t>
                      </w:r>
                      <w:r w:rsidRPr="00BE644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r w:rsidR="00035AB6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reflexionar con</w:t>
                      </w:r>
                      <w:r w:rsidR="0051168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BE644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estas preguntas es </w:t>
                      </w:r>
                      <w:r w:rsidR="00035AB6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llegar </w:t>
                      </w:r>
                      <w:r w:rsidR="000C067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 visibilizar</w:t>
                      </w:r>
                      <w:r w:rsidR="00035AB6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las limitaciones y posibilidades que tie</w:t>
                      </w:r>
                      <w:r w:rsidR="00632C0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ne cada una de 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las propuestas</w:t>
                      </w:r>
                      <w:r w:rsidR="00BA1AE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o cómo se podrían aprovechar todas </w:t>
                      </w:r>
                      <w:r w:rsidR="00632C0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ellas para 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que las personas de la comunidad tengan acceso a este tipo de información</w:t>
                      </w:r>
                      <w:r w:rsidR="000C067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de modo que 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pueda</w:t>
                      </w:r>
                      <w:r w:rsidR="000C067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entender no solo lo que ocurrió</w:t>
                      </w:r>
                      <w:r w:rsidR="000C067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sino las causas </w:t>
                      </w:r>
                      <w:r w:rsidR="000C067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 ello</w:t>
                      </w:r>
                      <w:r w:rsidR="008660A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005FDB7F" w14:textId="3A1E7B1A" w:rsidR="00BE644D" w:rsidRPr="00BE644D" w:rsidRDefault="00BE644D" w:rsidP="00BE644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D0FCC" w:rsidRPr="004755D0">
        <w:rPr>
          <w:rFonts w:asciiTheme="majorHAnsi" w:hAnsiTheme="majorHAnsi" w:cs="Arial"/>
          <w:sz w:val="18"/>
          <w:szCs w:val="20"/>
          <w:lang w:val="es-ES_tradnl"/>
        </w:rPr>
        <w:t>Escucha las respuestas de los estudiantes</w:t>
      </w:r>
      <w:r w:rsidR="005B11D6">
        <w:rPr>
          <w:rFonts w:asciiTheme="majorHAnsi" w:hAnsiTheme="majorHAnsi" w:cs="Arial"/>
          <w:sz w:val="18"/>
          <w:szCs w:val="20"/>
          <w:lang w:val="es-ES_tradnl"/>
        </w:rPr>
        <w:t xml:space="preserve">. Pídeles que 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propongan </w:t>
      </w:r>
      <w:r w:rsidR="005B11D6">
        <w:rPr>
          <w:rFonts w:asciiTheme="majorHAnsi" w:hAnsiTheme="majorHAnsi" w:cs="Arial"/>
          <w:sz w:val="18"/>
          <w:szCs w:val="20"/>
          <w:lang w:val="es-ES_tradnl"/>
        </w:rPr>
        <w:t>actividades y lístalas (p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>uedes hacerlo en una tabla como la que se muestra a continuación</w:t>
      </w:r>
      <w:r w:rsidR="005B11D6">
        <w:rPr>
          <w:rFonts w:asciiTheme="majorHAnsi" w:hAnsiTheme="majorHAnsi" w:cs="Arial"/>
          <w:sz w:val="18"/>
          <w:szCs w:val="20"/>
          <w:lang w:val="es-ES_tradnl"/>
        </w:rPr>
        <w:t>).</w:t>
      </w:r>
      <w:r w:rsidR="005B11D6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5B11D6">
        <w:rPr>
          <w:rFonts w:asciiTheme="majorHAnsi" w:hAnsiTheme="majorHAnsi" w:cs="Arial"/>
          <w:sz w:val="18"/>
          <w:szCs w:val="20"/>
          <w:lang w:val="es-ES_tradnl"/>
        </w:rPr>
        <w:t>P</w:t>
      </w:r>
      <w:r w:rsidR="00973833" w:rsidRPr="004755D0">
        <w:rPr>
          <w:rFonts w:asciiTheme="majorHAnsi" w:hAnsiTheme="majorHAnsi" w:cs="Arial"/>
          <w:sz w:val="18"/>
          <w:szCs w:val="20"/>
          <w:lang w:val="es-ES_tradnl"/>
        </w:rPr>
        <w:t>lantea preguntas de reflexión sobre cuáles de estas actividades son posibles de realizar (factibilidad)</w:t>
      </w:r>
      <w:r w:rsidR="00935CE3">
        <w:rPr>
          <w:rFonts w:asciiTheme="majorHAnsi" w:hAnsiTheme="majorHAnsi" w:cs="Arial"/>
          <w:sz w:val="18"/>
          <w:szCs w:val="20"/>
          <w:lang w:val="es-ES_tradnl"/>
        </w:rPr>
        <w:t>.</w:t>
      </w:r>
    </w:p>
    <w:p w14:paraId="411756E3" w14:textId="77777777" w:rsidR="002E73C8" w:rsidRDefault="002E73C8" w:rsidP="004755D0">
      <w:pPr>
        <w:pStyle w:val="Prrafodelista"/>
        <w:spacing w:after="0" w:line="240" w:lineRule="auto"/>
        <w:ind w:left="360"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9"/>
        <w:gridCol w:w="3534"/>
      </w:tblGrid>
      <w:tr w:rsidR="00973833" w:rsidRPr="00511681" w14:paraId="2369781F" w14:textId="77777777" w:rsidTr="00035AB6">
        <w:tc>
          <w:tcPr>
            <w:tcW w:w="1139" w:type="dxa"/>
            <w:vAlign w:val="center"/>
          </w:tcPr>
          <w:p w14:paraId="32607521" w14:textId="1EB36583" w:rsidR="00973833" w:rsidRPr="004755D0" w:rsidRDefault="00973833" w:rsidP="00372443">
            <w:pPr>
              <w:jc w:val="center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¿Qué podemos hacer? </w:t>
            </w:r>
          </w:p>
        </w:tc>
        <w:tc>
          <w:tcPr>
            <w:tcW w:w="3534" w:type="dxa"/>
            <w:vAlign w:val="center"/>
          </w:tcPr>
          <w:p w14:paraId="397A49AE" w14:textId="3C98A135" w:rsidR="00973833" w:rsidRPr="004755D0" w:rsidRDefault="000F3C69" w:rsidP="004755D0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¿</w:t>
            </w:r>
            <w:r w:rsidR="000C0671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L</w:t>
            </w: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as actividades planteadas serán adecuadas para </w:t>
            </w:r>
            <w:r w:rsidR="000C0671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dar</w:t>
            </w:r>
            <w:r w:rsidR="000C0671"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 </w:t>
            </w: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diversos tipos</w:t>
            </w:r>
            <w:r w:rsidR="00511681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 </w:t>
            </w: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de información?</w:t>
            </w:r>
            <w:r w:rsidR="000C0671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,</w:t>
            </w: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 ¿</w:t>
            </w:r>
            <w:r w:rsidR="000C0671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p</w:t>
            </w: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or qué?</w:t>
            </w:r>
          </w:p>
        </w:tc>
      </w:tr>
      <w:tr w:rsidR="00973833" w:rsidRPr="00511681" w14:paraId="0F51CB34" w14:textId="77777777" w:rsidTr="00035AB6">
        <w:tc>
          <w:tcPr>
            <w:tcW w:w="1139" w:type="dxa"/>
            <w:vAlign w:val="center"/>
          </w:tcPr>
          <w:p w14:paraId="203203EC" w14:textId="063CADB1" w:rsidR="00973833" w:rsidRPr="004755D0" w:rsidRDefault="00973833" w:rsidP="00372443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Afiches</w:t>
            </w:r>
          </w:p>
        </w:tc>
        <w:tc>
          <w:tcPr>
            <w:tcW w:w="3534" w:type="dxa"/>
          </w:tcPr>
          <w:p w14:paraId="1032FE48" w14:textId="3424C394" w:rsidR="00973833" w:rsidRPr="004755D0" w:rsidRDefault="00973833" w:rsidP="00372443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</w:p>
        </w:tc>
      </w:tr>
      <w:tr w:rsidR="00973833" w:rsidRPr="00511681" w14:paraId="273E423F" w14:textId="77777777" w:rsidTr="00035AB6">
        <w:tc>
          <w:tcPr>
            <w:tcW w:w="1139" w:type="dxa"/>
            <w:vAlign w:val="center"/>
          </w:tcPr>
          <w:p w14:paraId="4FED4276" w14:textId="2E55581E" w:rsidR="00973833" w:rsidRPr="004755D0" w:rsidRDefault="00973833" w:rsidP="00372443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Cartas</w:t>
            </w:r>
          </w:p>
        </w:tc>
        <w:tc>
          <w:tcPr>
            <w:tcW w:w="3534" w:type="dxa"/>
          </w:tcPr>
          <w:p w14:paraId="5C1B8806" w14:textId="016FCAFA" w:rsidR="00973833" w:rsidRPr="004755D0" w:rsidRDefault="00973833" w:rsidP="00372443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</w:p>
        </w:tc>
      </w:tr>
      <w:tr w:rsidR="00973833" w:rsidRPr="00511681" w14:paraId="641C92AA" w14:textId="77777777" w:rsidTr="00035AB6">
        <w:tc>
          <w:tcPr>
            <w:tcW w:w="1139" w:type="dxa"/>
            <w:vAlign w:val="center"/>
          </w:tcPr>
          <w:p w14:paraId="1A802C3A" w14:textId="0E9CF30B" w:rsidR="00973833" w:rsidRPr="004755D0" w:rsidRDefault="00973833" w:rsidP="00372443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Exposiciones </w:t>
            </w:r>
          </w:p>
        </w:tc>
        <w:tc>
          <w:tcPr>
            <w:tcW w:w="3534" w:type="dxa"/>
          </w:tcPr>
          <w:p w14:paraId="422D6F88" w14:textId="38CA93DD" w:rsidR="00973833" w:rsidRPr="004755D0" w:rsidRDefault="00973833" w:rsidP="00372443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</w:p>
        </w:tc>
      </w:tr>
      <w:tr w:rsidR="00973833" w:rsidRPr="00511681" w14:paraId="0E60B6CC" w14:textId="77777777" w:rsidTr="00035AB6">
        <w:tc>
          <w:tcPr>
            <w:tcW w:w="1139" w:type="dxa"/>
            <w:vAlign w:val="center"/>
          </w:tcPr>
          <w:p w14:paraId="373370EE" w14:textId="20ECA2F8" w:rsidR="00973833" w:rsidRPr="004755D0" w:rsidRDefault="00973833" w:rsidP="00035AB6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 xml:space="preserve">Volantes </w:t>
            </w:r>
          </w:p>
        </w:tc>
        <w:tc>
          <w:tcPr>
            <w:tcW w:w="3534" w:type="dxa"/>
          </w:tcPr>
          <w:p w14:paraId="4B8026E3" w14:textId="4E976438" w:rsidR="00973833" w:rsidRPr="004755D0" w:rsidRDefault="00973833" w:rsidP="00372443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</w:p>
        </w:tc>
      </w:tr>
      <w:tr w:rsidR="00035AB6" w:rsidRPr="00511681" w14:paraId="38DAB5A8" w14:textId="77777777" w:rsidTr="00035AB6">
        <w:tc>
          <w:tcPr>
            <w:tcW w:w="1139" w:type="dxa"/>
            <w:vAlign w:val="center"/>
          </w:tcPr>
          <w:p w14:paraId="42354F5E" w14:textId="058E86BE" w:rsidR="00035AB6" w:rsidRPr="004755D0" w:rsidRDefault="00035AB6" w:rsidP="00035AB6">
            <w:pPr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  <w:t>Pancartas</w:t>
            </w:r>
          </w:p>
        </w:tc>
        <w:tc>
          <w:tcPr>
            <w:tcW w:w="3534" w:type="dxa"/>
          </w:tcPr>
          <w:p w14:paraId="12329069" w14:textId="77777777" w:rsidR="00035AB6" w:rsidRPr="004755D0" w:rsidRDefault="00035AB6" w:rsidP="00372443">
            <w:pPr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val="es-ES_tradnl"/>
              </w:rPr>
            </w:pPr>
          </w:p>
        </w:tc>
      </w:tr>
    </w:tbl>
    <w:p w14:paraId="11A98416" w14:textId="77777777" w:rsidR="008660A3" w:rsidRPr="004755D0" w:rsidRDefault="008660A3" w:rsidP="008660A3">
      <w:p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</w:p>
    <w:p w14:paraId="46D06FFF" w14:textId="77777777" w:rsidR="005B11D6" w:rsidRDefault="005B11D6" w:rsidP="008660A3">
      <w:pPr>
        <w:spacing w:after="0" w:line="240" w:lineRule="auto"/>
        <w:ind w:right="249"/>
        <w:jc w:val="both"/>
        <w:rPr>
          <w:rFonts w:asciiTheme="majorHAnsi" w:hAnsiTheme="majorHAnsi" w:cs="Arial"/>
          <w:b/>
          <w:color w:val="7F7F7F" w:themeColor="text1" w:themeTint="80"/>
          <w:sz w:val="18"/>
          <w:szCs w:val="20"/>
          <w:lang w:val="es-ES_tradnl"/>
        </w:rPr>
      </w:pPr>
    </w:p>
    <w:p w14:paraId="0656B965" w14:textId="6842E019" w:rsidR="0063343C" w:rsidRDefault="008660A3" w:rsidP="008660A3">
      <w:pPr>
        <w:spacing w:after="0" w:line="240" w:lineRule="auto"/>
        <w:ind w:right="249"/>
        <w:jc w:val="both"/>
        <w:rPr>
          <w:rFonts w:asciiTheme="majorHAnsi" w:hAnsiTheme="majorHAnsi" w:cs="Arial"/>
          <w:b/>
          <w:color w:val="7F7F7F" w:themeColor="text1" w:themeTint="80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b/>
          <w:color w:val="7F7F7F" w:themeColor="text1" w:themeTint="80"/>
          <w:sz w:val="18"/>
          <w:szCs w:val="20"/>
          <w:lang w:val="es-ES_tradnl"/>
        </w:rPr>
        <w:t>Toma de decisiones</w:t>
      </w:r>
    </w:p>
    <w:p w14:paraId="63BDBD59" w14:textId="78B21B63" w:rsidR="00C4566D" w:rsidRDefault="0001227E" w:rsidP="00DD1F37">
      <w:pPr>
        <w:pStyle w:val="Prrafodelista"/>
        <w:numPr>
          <w:ilvl w:val="0"/>
          <w:numId w:val="4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Guía </w:t>
      </w:r>
      <w:r w:rsidR="008660A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la reflexión y </w:t>
      </w:r>
      <w:r w:rsidR="009D743F" w:rsidRPr="004755D0">
        <w:rPr>
          <w:rFonts w:asciiTheme="majorHAnsi" w:hAnsiTheme="majorHAnsi" w:cs="Arial"/>
          <w:sz w:val="18"/>
          <w:szCs w:val="20"/>
          <w:lang w:val="es-ES_tradnl"/>
        </w:rPr>
        <w:t xml:space="preserve">el diálogo </w:t>
      </w:r>
      <w:r w:rsidR="008660A3" w:rsidRPr="004755D0">
        <w:rPr>
          <w:rFonts w:asciiTheme="majorHAnsi" w:hAnsiTheme="majorHAnsi" w:cs="Arial"/>
          <w:sz w:val="18"/>
          <w:szCs w:val="20"/>
          <w:lang w:val="es-ES_tradnl"/>
        </w:rPr>
        <w:t xml:space="preserve">para que puedan tomar una decisión. 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Preg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ú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nta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les lo siguiente: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¿y todos estos textos los podemos agrupar</w:t>
      </w:r>
      <w:r w:rsidR="00C4566D" w:rsidRPr="004755D0">
        <w:rPr>
          <w:rFonts w:asciiTheme="majorHAnsi" w:hAnsiTheme="majorHAnsi" w:cs="Arial"/>
          <w:sz w:val="18"/>
          <w:szCs w:val="20"/>
          <w:lang w:val="es-ES_tradnl"/>
        </w:rPr>
        <w:t>?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 xml:space="preserve">; 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si agrupamos todos estos textos y hacemos la publicación de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todos ellos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juntos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¿sería adecuado?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 xml:space="preserve">, 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 xml:space="preserve">¿en qué tipo de publicaciones se pueden colocar varios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tipos de </w:t>
      </w:r>
      <w:r w:rsidR="00280DEF" w:rsidRPr="004755D0">
        <w:rPr>
          <w:rFonts w:asciiTheme="majorHAnsi" w:hAnsiTheme="majorHAnsi" w:cs="Arial"/>
          <w:sz w:val="18"/>
          <w:szCs w:val="20"/>
          <w:lang w:val="es-ES_tradnl"/>
        </w:rPr>
        <w:t xml:space="preserve">artículos y textos destinados 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a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280DEF" w:rsidRPr="004755D0">
        <w:rPr>
          <w:rFonts w:asciiTheme="majorHAnsi" w:hAnsiTheme="majorHAnsi" w:cs="Arial"/>
          <w:sz w:val="18"/>
          <w:szCs w:val="20"/>
          <w:lang w:val="es-ES_tradnl"/>
        </w:rPr>
        <w:t>brindar la información</w:t>
      </w:r>
      <w:r w:rsidR="006B4FFE">
        <w:rPr>
          <w:rFonts w:asciiTheme="majorHAnsi" w:hAnsiTheme="majorHAnsi" w:cs="Arial"/>
          <w:sz w:val="18"/>
          <w:szCs w:val="20"/>
          <w:lang w:val="es-ES_tradnl"/>
        </w:rPr>
        <w:t>?;</w:t>
      </w:r>
      <w:r w:rsidR="00280DEF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6B4FFE">
        <w:rPr>
          <w:rFonts w:asciiTheme="majorHAnsi" w:hAnsiTheme="majorHAnsi" w:cs="Arial"/>
          <w:sz w:val="18"/>
          <w:szCs w:val="20"/>
          <w:lang w:val="es-ES_tradnl"/>
        </w:rPr>
        <w:t xml:space="preserve">si queremos dar información </w:t>
      </w:r>
      <w:r w:rsidR="00280DEF" w:rsidRPr="004755D0">
        <w:rPr>
          <w:rFonts w:asciiTheme="majorHAnsi" w:hAnsiTheme="majorHAnsi" w:cs="Arial"/>
          <w:sz w:val="18"/>
          <w:szCs w:val="20"/>
          <w:lang w:val="es-ES_tradnl"/>
        </w:rPr>
        <w:t>para comprender las causas y consecuencias de los acontecimientos ocurridos en los primeros me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ses del año en la costa peruana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 ¿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>sería mejor un periódico, un libro o una revista?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="00B47A4D" w:rsidRPr="004755D0">
        <w:rPr>
          <w:rFonts w:asciiTheme="majorHAnsi" w:hAnsiTheme="majorHAnsi" w:cs="Arial"/>
          <w:sz w:val="18"/>
          <w:szCs w:val="20"/>
          <w:lang w:val="es-ES_tradnl"/>
        </w:rPr>
        <w:t xml:space="preserve"> ¿por qué? </w:t>
      </w:r>
    </w:p>
    <w:p w14:paraId="7B2E0ACC" w14:textId="5F812A00" w:rsidR="00F14575" w:rsidRDefault="00B47A4D" w:rsidP="00DD1F37">
      <w:pPr>
        <w:pStyle w:val="Prrafodelista"/>
        <w:numPr>
          <w:ilvl w:val="0"/>
          <w:numId w:val="42"/>
        </w:numPr>
        <w:spacing w:after="0" w:line="240" w:lineRule="auto"/>
        <w:ind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  <w:r w:rsidRPr="004755D0">
        <w:rPr>
          <w:rFonts w:asciiTheme="majorHAnsi" w:hAnsiTheme="majorHAnsi" w:cs="Arial"/>
          <w:sz w:val="18"/>
          <w:szCs w:val="20"/>
          <w:lang w:val="es-ES_tradnl"/>
        </w:rPr>
        <w:t>Escucha las respuestas. A partir de las respuestas y las reflexiones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ayúdalos a tomar la decisión</w:t>
      </w:r>
      <w:r w:rsidR="00511681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de hacer una revista. Comenta que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efectivamente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una</w:t>
      </w:r>
      <w:r w:rsidRPr="004755D0">
        <w:rPr>
          <w:rFonts w:asciiTheme="majorHAnsi" w:hAnsiTheme="majorHAnsi"/>
          <w:sz w:val="18"/>
          <w:szCs w:val="18"/>
          <w:lang w:val="es-ES_tradnl"/>
        </w:rPr>
        <w:t xml:space="preserve"> revista </w:t>
      </w:r>
      <w:r w:rsidR="008660A3" w:rsidRPr="004755D0">
        <w:rPr>
          <w:rFonts w:asciiTheme="majorHAnsi" w:hAnsiTheme="majorHAnsi"/>
          <w:sz w:val="18"/>
          <w:szCs w:val="18"/>
          <w:lang w:val="es-ES_tradnl"/>
        </w:rPr>
        <w:t xml:space="preserve">se adapta mejor </w:t>
      </w:r>
      <w:r w:rsidRPr="004755D0">
        <w:rPr>
          <w:rFonts w:asciiTheme="majorHAnsi" w:hAnsiTheme="majorHAnsi"/>
          <w:sz w:val="18"/>
          <w:szCs w:val="18"/>
          <w:lang w:val="es-ES_tradnl"/>
        </w:rPr>
        <w:t>al</w:t>
      </w:r>
      <w:r w:rsidR="00511681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/>
          <w:sz w:val="18"/>
          <w:szCs w:val="18"/>
          <w:lang w:val="es-ES_tradnl"/>
        </w:rPr>
        <w:t xml:space="preserve">fin que se busca. </w:t>
      </w:r>
      <w:r w:rsidR="00C4566D">
        <w:rPr>
          <w:rFonts w:asciiTheme="majorHAnsi" w:hAnsiTheme="majorHAnsi"/>
          <w:sz w:val="18"/>
          <w:szCs w:val="18"/>
          <w:lang w:val="es-ES_tradnl"/>
        </w:rPr>
        <w:t>Trata de</w:t>
      </w:r>
      <w:r w:rsidR="00C4566D" w:rsidRPr="004755D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/>
          <w:sz w:val="18"/>
          <w:szCs w:val="18"/>
          <w:lang w:val="es-ES_tradnl"/>
        </w:rPr>
        <w:t>que todos lleguen a esta conclusión y</w:t>
      </w:r>
      <w:r w:rsidR="00C4566D">
        <w:rPr>
          <w:rFonts w:asciiTheme="majorHAnsi" w:hAnsiTheme="majorHAnsi"/>
          <w:sz w:val="18"/>
          <w:szCs w:val="18"/>
          <w:lang w:val="es-ES_tradnl"/>
        </w:rPr>
        <w:t>,</w:t>
      </w:r>
      <w:r w:rsidRPr="004755D0">
        <w:rPr>
          <w:rFonts w:asciiTheme="majorHAnsi" w:hAnsiTheme="majorHAnsi"/>
          <w:sz w:val="18"/>
          <w:szCs w:val="18"/>
          <w:lang w:val="es-ES_tradnl"/>
        </w:rPr>
        <w:t xml:space="preserve"> después que han manifestado sus razones y acuerdos, e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>scribe en la pizarra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 xml:space="preserve"> lo siguiente: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“En esta unidad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20"/>
          <w:lang w:val="es-ES_tradnl"/>
        </w:rPr>
        <w:t xml:space="preserve"> elaboraremos una revista”</w:t>
      </w:r>
      <w:r w:rsidR="00C4566D">
        <w:rPr>
          <w:rFonts w:asciiTheme="majorHAnsi" w:hAnsiTheme="majorHAnsi" w:cs="Arial"/>
          <w:sz w:val="18"/>
          <w:szCs w:val="20"/>
          <w:lang w:val="es-ES_tradnl"/>
        </w:rPr>
        <w:t>.</w:t>
      </w:r>
    </w:p>
    <w:p w14:paraId="416A9C9C" w14:textId="77777777" w:rsidR="002E73C8" w:rsidRDefault="002E73C8" w:rsidP="004755D0">
      <w:pPr>
        <w:pStyle w:val="Prrafodelista"/>
        <w:spacing w:after="0" w:line="240" w:lineRule="auto"/>
        <w:ind w:left="360"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</w:p>
    <w:p w14:paraId="4B65AFDF" w14:textId="77777777" w:rsidR="002E73C8" w:rsidRDefault="002E73C8" w:rsidP="004755D0">
      <w:pPr>
        <w:pStyle w:val="Prrafodelista"/>
        <w:spacing w:after="0" w:line="240" w:lineRule="auto"/>
        <w:ind w:left="360" w:right="249"/>
        <w:jc w:val="both"/>
        <w:rPr>
          <w:rFonts w:asciiTheme="majorHAnsi" w:hAnsiTheme="majorHAnsi" w:cs="Arial"/>
          <w:sz w:val="18"/>
          <w:szCs w:val="20"/>
          <w:lang w:val="es-ES_tradnl"/>
        </w:rPr>
      </w:pPr>
    </w:p>
    <w:tbl>
      <w:tblPr>
        <w:tblStyle w:val="Tabladecuadrcula4-nfasis31"/>
        <w:tblW w:w="8782" w:type="dxa"/>
        <w:tblLook w:val="04A0" w:firstRow="1" w:lastRow="0" w:firstColumn="1" w:lastColumn="0" w:noHBand="0" w:noVBand="1"/>
      </w:tblPr>
      <w:tblGrid>
        <w:gridCol w:w="5663"/>
        <w:gridCol w:w="3119"/>
      </w:tblGrid>
      <w:tr w:rsidR="0060218A" w:rsidRPr="00511681" w14:paraId="41CDCEDB" w14:textId="77777777" w:rsidTr="0047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</w:tcPr>
          <w:p w14:paraId="03055EB1" w14:textId="77777777" w:rsidR="00A92F3F" w:rsidRPr="004755D0" w:rsidRDefault="00A92F3F" w:rsidP="0064651D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Cierre</w:t>
            </w:r>
          </w:p>
        </w:tc>
        <w:tc>
          <w:tcPr>
            <w:tcW w:w="3119" w:type="dxa"/>
          </w:tcPr>
          <w:p w14:paraId="000E5B36" w14:textId="55B237D5" w:rsidR="00A92F3F" w:rsidRPr="004755D0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  <w:lang w:val="es-ES_tradnl"/>
              </w:rPr>
            </w:pPr>
            <w:r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Tiempo</w:t>
            </w:r>
            <w:r w:rsidR="0076115D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 xml:space="preserve"> aproximado</w:t>
            </w:r>
            <w:r w:rsidR="00A93B0B" w:rsidRPr="004755D0">
              <w:rPr>
                <w:rFonts w:asciiTheme="majorHAnsi" w:hAnsiTheme="majorHAnsi" w:cs="Arial"/>
                <w:sz w:val="20"/>
                <w:szCs w:val="18"/>
                <w:lang w:val="es-ES_tradnl"/>
              </w:rPr>
              <w:t>: 10 min</w:t>
            </w:r>
            <w:r w:rsidR="0060218A">
              <w:rPr>
                <w:rFonts w:asciiTheme="majorHAnsi" w:hAnsiTheme="majorHAnsi" w:cs="Arial"/>
                <w:sz w:val="20"/>
                <w:szCs w:val="18"/>
                <w:lang w:val="es-ES_tradnl"/>
              </w:rPr>
              <w:t>utos</w:t>
            </w:r>
          </w:p>
        </w:tc>
      </w:tr>
    </w:tbl>
    <w:p w14:paraId="1DA8E1E8" w14:textId="71F976BE" w:rsidR="0063343C" w:rsidRPr="004755D0" w:rsidRDefault="00B47A4D" w:rsidP="004755D0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4755D0">
        <w:rPr>
          <w:rFonts w:asciiTheme="majorHAnsi" w:hAnsiTheme="majorHAnsi" w:cs="Arial"/>
          <w:sz w:val="18"/>
          <w:szCs w:val="18"/>
          <w:lang w:val="es-ES_tradnl"/>
        </w:rPr>
        <w:t xml:space="preserve">Genera la reflexión </w:t>
      </w:r>
      <w:r w:rsidR="007A5956" w:rsidRPr="004755D0">
        <w:rPr>
          <w:rFonts w:asciiTheme="majorHAnsi" w:hAnsiTheme="majorHAnsi" w:cs="Arial"/>
          <w:sz w:val="18"/>
          <w:szCs w:val="18"/>
          <w:lang w:val="es-ES_tradnl"/>
        </w:rPr>
        <w:t xml:space="preserve">de los estudiantes con 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>las siguientes preguntas:</w:t>
      </w:r>
      <w:r w:rsidR="0060218A" w:rsidRPr="004755D0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>¿</w:t>
      </w:r>
      <w:r w:rsidR="0060218A">
        <w:rPr>
          <w:rFonts w:asciiTheme="majorHAnsi" w:hAnsiTheme="majorHAnsi" w:cs="Arial"/>
          <w:sz w:val="18"/>
          <w:szCs w:val="18"/>
          <w:lang w:val="es-ES_tradnl"/>
        </w:rPr>
        <w:t>p</w:t>
      </w:r>
      <w:r w:rsidR="0060218A" w:rsidRPr="004755D0">
        <w:rPr>
          <w:rFonts w:asciiTheme="majorHAnsi" w:hAnsiTheme="majorHAnsi" w:cs="Arial"/>
          <w:sz w:val="18"/>
          <w:szCs w:val="18"/>
          <w:lang w:val="es-ES_tradnl"/>
        </w:rPr>
        <w:t xml:space="preserve">ara 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>qué haremos la revista?</w:t>
      </w:r>
      <w:r w:rsidR="007A5956" w:rsidRPr="004755D0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 xml:space="preserve"> ¿hacer la revista nos permitirá saber más sobre las causas de los fenómenos clim</w:t>
      </w:r>
      <w:r w:rsidR="004A475C" w:rsidRPr="004755D0">
        <w:rPr>
          <w:rFonts w:asciiTheme="majorHAnsi" w:hAnsiTheme="majorHAnsi" w:cs="Arial"/>
          <w:sz w:val="18"/>
          <w:szCs w:val="18"/>
          <w:lang w:val="es-ES_tradnl"/>
        </w:rPr>
        <w:t>áticos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 xml:space="preserve"> que se han dado en nuestro país?</w:t>
      </w:r>
      <w:r w:rsidR="00695000" w:rsidRPr="004755D0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 xml:space="preserve"> ¿</w:t>
      </w:r>
      <w:r w:rsidR="00062AC0">
        <w:rPr>
          <w:rFonts w:asciiTheme="majorHAnsi" w:hAnsiTheme="majorHAnsi" w:cs="Arial"/>
          <w:sz w:val="18"/>
          <w:szCs w:val="18"/>
          <w:lang w:val="es-ES_tradnl"/>
        </w:rPr>
        <w:t>de</w:t>
      </w:r>
      <w:r w:rsidR="00695000" w:rsidRPr="004755D0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>qué forma</w:t>
      </w:r>
      <w:r w:rsidR="00511681" w:rsidRPr="004755D0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 w:cs="Arial"/>
          <w:sz w:val="18"/>
          <w:szCs w:val="18"/>
          <w:lang w:val="es-ES_tradnl"/>
        </w:rPr>
        <w:t>la localidad se verá beneficiada con la publicación de nuestra revista?</w:t>
      </w:r>
    </w:p>
    <w:p w14:paraId="489CC405" w14:textId="77777777" w:rsidR="00BE644D" w:rsidRPr="004755D0" w:rsidRDefault="00BE644D" w:rsidP="00BE644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4755D0">
        <w:rPr>
          <w:rFonts w:asciiTheme="majorHAnsi" w:hAnsiTheme="majorHAnsi" w:cs="Arial"/>
          <w:sz w:val="18"/>
          <w:szCs w:val="18"/>
          <w:lang w:val="es-ES_tradnl"/>
        </w:rPr>
        <w:lastRenderedPageBreak/>
        <w:t>Conversa con los estudiantes para reflexionar sobre los aprendizajes de la sesión, puedes hacer las siguientes preguntas:</w:t>
      </w:r>
    </w:p>
    <w:p w14:paraId="4118C471" w14:textId="77777777" w:rsidR="00BE644D" w:rsidRPr="004755D0" w:rsidRDefault="00BE644D" w:rsidP="00BE644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4755D0">
        <w:rPr>
          <w:rFonts w:asciiTheme="majorHAnsi" w:hAnsiTheme="majorHAnsi"/>
          <w:sz w:val="18"/>
          <w:szCs w:val="18"/>
          <w:lang w:val="es-ES_tradnl"/>
        </w:rPr>
        <w:t>¿Qué aprendimos hoy?</w:t>
      </w:r>
    </w:p>
    <w:p w14:paraId="6E34E79C" w14:textId="57C763B5" w:rsidR="00BE644D" w:rsidRPr="004755D0" w:rsidRDefault="00BE644D" w:rsidP="00BE644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4755D0">
        <w:rPr>
          <w:rFonts w:asciiTheme="majorHAnsi" w:hAnsiTheme="majorHAnsi"/>
          <w:sz w:val="18"/>
          <w:szCs w:val="18"/>
          <w:lang w:val="es-ES_tradnl"/>
        </w:rPr>
        <w:t>¿Fue importante decidir de qué manera daremos a conocer la información a la población?, ¿por qué?</w:t>
      </w:r>
    </w:p>
    <w:p w14:paraId="72EF4E4E" w14:textId="7B494940" w:rsidR="0063343C" w:rsidRDefault="00BE644D" w:rsidP="00BE644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4755D0">
        <w:rPr>
          <w:rFonts w:asciiTheme="majorHAnsi" w:hAnsiTheme="majorHAnsi"/>
          <w:sz w:val="18"/>
          <w:szCs w:val="18"/>
          <w:lang w:val="es-ES_tradnl"/>
        </w:rPr>
        <w:t xml:space="preserve">¿De qué manera nos servirá </w:t>
      </w:r>
      <w:r w:rsidR="00695000">
        <w:rPr>
          <w:rFonts w:asciiTheme="majorHAnsi" w:hAnsiTheme="majorHAnsi"/>
          <w:sz w:val="18"/>
          <w:szCs w:val="18"/>
          <w:lang w:val="es-ES_tradnl"/>
        </w:rPr>
        <w:t>elabora</w:t>
      </w:r>
      <w:r w:rsidR="00695000" w:rsidRPr="004755D0">
        <w:rPr>
          <w:rFonts w:asciiTheme="majorHAnsi" w:hAnsiTheme="majorHAnsi"/>
          <w:sz w:val="18"/>
          <w:szCs w:val="18"/>
          <w:lang w:val="es-ES_tradnl"/>
        </w:rPr>
        <w:t xml:space="preserve">r </w:t>
      </w:r>
      <w:r w:rsidRPr="004755D0">
        <w:rPr>
          <w:rFonts w:asciiTheme="majorHAnsi" w:hAnsiTheme="majorHAnsi"/>
          <w:sz w:val="18"/>
          <w:szCs w:val="18"/>
          <w:lang w:val="es-ES_tradnl"/>
        </w:rPr>
        <w:t>la revista?</w:t>
      </w:r>
    </w:p>
    <w:p w14:paraId="5A111248" w14:textId="25E350A0" w:rsidR="00BE644D" w:rsidRPr="004755D0" w:rsidRDefault="00BE644D" w:rsidP="00BE644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4755D0">
        <w:rPr>
          <w:rFonts w:asciiTheme="majorHAnsi" w:hAnsiTheme="majorHAnsi"/>
          <w:sz w:val="18"/>
          <w:szCs w:val="18"/>
          <w:lang w:val="es-ES_tradnl"/>
        </w:rPr>
        <w:t xml:space="preserve">Toma nota de lo expresado por los estudiantes y finaliza haciendo </w:t>
      </w:r>
      <w:r w:rsidR="00423ECA">
        <w:rPr>
          <w:rFonts w:asciiTheme="majorHAnsi" w:hAnsiTheme="majorHAnsi"/>
          <w:sz w:val="18"/>
          <w:szCs w:val="18"/>
          <w:lang w:val="es-ES_tradnl"/>
        </w:rPr>
        <w:t>una</w:t>
      </w:r>
      <w:r w:rsidRPr="004755D0">
        <w:rPr>
          <w:rFonts w:asciiTheme="majorHAnsi" w:hAnsiTheme="majorHAnsi"/>
          <w:sz w:val="18"/>
          <w:szCs w:val="18"/>
          <w:lang w:val="es-ES_tradnl"/>
        </w:rPr>
        <w:t xml:space="preserve"> conclusión.</w:t>
      </w:r>
    </w:p>
    <w:p w14:paraId="0F8586CA" w14:textId="77777777" w:rsidR="00A92F3F" w:rsidRPr="004755D0" w:rsidRDefault="00A92F3F" w:rsidP="00B47A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1659B61" w14:textId="77777777" w:rsidR="00A92F3F" w:rsidRPr="004755D0" w:rsidRDefault="00A92F3F" w:rsidP="00062F7C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Theme="majorHAnsi" w:hAnsiTheme="majorHAnsi"/>
          <w:b/>
          <w:szCs w:val="18"/>
          <w:lang w:val="es-ES_tradnl"/>
        </w:rPr>
      </w:pPr>
      <w:r w:rsidRPr="004755D0">
        <w:rPr>
          <w:rFonts w:asciiTheme="majorHAnsi" w:hAnsiTheme="majorHAnsi"/>
          <w:b/>
          <w:szCs w:val="18"/>
          <w:lang w:val="es-ES_tradnl"/>
        </w:rPr>
        <w:t>REFLEXIONES SOBRE EL APRENDIZAJE</w:t>
      </w:r>
    </w:p>
    <w:p w14:paraId="1206B561" w14:textId="1C98D6EE" w:rsidR="00A92F3F" w:rsidRPr="004755D0" w:rsidRDefault="00A92F3F" w:rsidP="00062F7C">
      <w:pPr>
        <w:pStyle w:val="Prrafodelista"/>
        <w:spacing w:after="0" w:line="240" w:lineRule="auto"/>
        <w:ind w:left="284"/>
        <w:rPr>
          <w:rFonts w:asciiTheme="majorHAnsi" w:hAnsiTheme="majorHAnsi"/>
          <w:sz w:val="18"/>
          <w:szCs w:val="18"/>
          <w:lang w:val="es-ES_tradnl"/>
        </w:rPr>
      </w:pPr>
      <w:r w:rsidRPr="004755D0">
        <w:rPr>
          <w:rFonts w:asciiTheme="majorHAnsi" w:hAnsiTheme="majorHAnsi"/>
          <w:sz w:val="18"/>
          <w:szCs w:val="18"/>
          <w:lang w:val="es-ES_tradnl"/>
        </w:rPr>
        <w:t>Recuerda las actividades que has realizado y las respuestas que has obtenido de los</w:t>
      </w:r>
      <w:r w:rsidR="00522949" w:rsidRPr="004755D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4755D0">
        <w:rPr>
          <w:rFonts w:asciiTheme="majorHAnsi" w:hAnsiTheme="majorHAnsi"/>
          <w:sz w:val="18"/>
          <w:szCs w:val="18"/>
          <w:lang w:val="es-ES_tradnl"/>
        </w:rPr>
        <w:t>estudiantes según los desempeños que estaban previstos desarrollar</w:t>
      </w:r>
      <w:r w:rsidR="00423ECA">
        <w:rPr>
          <w:rFonts w:asciiTheme="majorHAnsi" w:hAnsiTheme="majorHAnsi"/>
          <w:sz w:val="18"/>
          <w:szCs w:val="18"/>
          <w:lang w:val="es-ES_tradnl"/>
        </w:rPr>
        <w:t>.</w:t>
      </w:r>
    </w:p>
    <w:p w14:paraId="2668F540" w14:textId="77777777" w:rsidR="00A92F3F" w:rsidRPr="004755D0" w:rsidRDefault="00A92F3F" w:rsidP="00A92F3F">
      <w:pPr>
        <w:pStyle w:val="Prrafodelista"/>
        <w:ind w:left="284"/>
        <w:rPr>
          <w:rFonts w:asciiTheme="majorHAnsi" w:hAnsiTheme="majorHAnsi"/>
          <w:sz w:val="18"/>
          <w:szCs w:val="18"/>
          <w:lang w:val="es-ES_tradnl"/>
        </w:rPr>
      </w:pPr>
    </w:p>
    <w:p w14:paraId="239555C5" w14:textId="77777777" w:rsidR="00A92F3F" w:rsidRPr="004755D0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4755D0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mis estudiantes?</w:t>
      </w:r>
    </w:p>
    <w:p w14:paraId="33081EEA" w14:textId="77777777" w:rsidR="00A92F3F" w:rsidRPr="004755D0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07810168" w14:textId="77777777" w:rsidR="00A92F3F" w:rsidRPr="004755D0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4755D0">
        <w:rPr>
          <w:rFonts w:asciiTheme="majorHAnsi" w:eastAsia="Calibri" w:hAnsiTheme="majorHAnsi" w:cs="Times New Roman"/>
          <w:sz w:val="18"/>
          <w:szCs w:val="18"/>
          <w:lang w:val="es-ES_tradnl"/>
        </w:rPr>
        <w:t>¿Qué dificultades tuvieron mis estudiantes?</w:t>
      </w:r>
    </w:p>
    <w:p w14:paraId="0A22ADAB" w14:textId="77777777" w:rsidR="00A92F3F" w:rsidRPr="004755D0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6F6D221B" w14:textId="77777777" w:rsidR="00A92F3F" w:rsidRPr="004755D0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4755D0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¿Qué aprendizajes debo reforzar en la siguiente sesión?</w:t>
      </w:r>
    </w:p>
    <w:p w14:paraId="611E9D75" w14:textId="77777777" w:rsidR="00A92F3F" w:rsidRPr="004755D0" w:rsidRDefault="00A92F3F" w:rsidP="00A92F3F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6E8B85F1" w14:textId="77777777" w:rsidR="00A92F3F" w:rsidRPr="004755D0" w:rsidRDefault="00A92F3F" w:rsidP="00A92F3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4755D0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7C8FCAB5" w14:textId="77777777" w:rsidR="00CD0FCC" w:rsidRPr="004755D0" w:rsidRDefault="00CD0FCC" w:rsidP="00CD0FCC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5BF747B2" w14:textId="77777777" w:rsidR="00BE644D" w:rsidRPr="004755D0" w:rsidRDefault="00BE644D" w:rsidP="00CD0FCC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775F36F3" w14:textId="77777777" w:rsidR="00BE644D" w:rsidRPr="004755D0" w:rsidRDefault="00BE644D" w:rsidP="00CD0FCC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49452456" w14:textId="1110B8F4" w:rsidR="00CD0FCC" w:rsidRPr="004755D0" w:rsidRDefault="00CD0FCC" w:rsidP="00CD0FCC">
      <w:pPr>
        <w:spacing w:after="0" w:line="240" w:lineRule="auto"/>
        <w:jc w:val="center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4755D0">
        <w:rPr>
          <w:rFonts w:asciiTheme="majorHAnsi" w:eastAsia="Calibri" w:hAnsiTheme="majorHAnsi" w:cs="Times New Roman"/>
          <w:sz w:val="18"/>
          <w:szCs w:val="18"/>
          <w:lang w:val="es-ES_tradnl"/>
        </w:rPr>
        <w:t>Anexo 1</w:t>
      </w:r>
      <w:r w:rsidR="00423ECA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="00423ECA" w:rsidRPr="009B321A">
        <w:rPr>
          <w:rFonts w:asciiTheme="majorHAnsi" w:hAnsiTheme="majorHAnsi" w:cstheme="majorHAnsi"/>
          <w:sz w:val="18"/>
          <w:szCs w:val="18"/>
          <w:lang w:val="es-ES_tradnl"/>
        </w:rPr>
        <w:t>(uso del docente)</w:t>
      </w:r>
    </w:p>
    <w:p w14:paraId="34D045DF" w14:textId="1E99EBD6" w:rsidR="00CD0FCC" w:rsidRPr="004755D0" w:rsidRDefault="00CD0FCC" w:rsidP="00CD0FCC">
      <w:pPr>
        <w:jc w:val="center"/>
        <w:rPr>
          <w:rFonts w:ascii="Calibri" w:hAnsi="Calibri" w:cstheme="majorHAnsi"/>
          <w:sz w:val="18"/>
          <w:szCs w:val="18"/>
          <w:lang w:val="es-ES_tradnl"/>
        </w:rPr>
      </w:pPr>
      <w:r w:rsidRPr="004755D0">
        <w:rPr>
          <w:rFonts w:ascii="Calibri" w:hAnsi="Calibri" w:cstheme="majorHAnsi"/>
          <w:b/>
          <w:sz w:val="18"/>
          <w:szCs w:val="18"/>
          <w:lang w:val="es-ES_tradnl"/>
        </w:rPr>
        <w:t>Escala de valoración</w:t>
      </w:r>
    </w:p>
    <w:p w14:paraId="0E41F253" w14:textId="11F92425" w:rsidR="00CD0FCC" w:rsidRPr="00511681" w:rsidRDefault="00CD0FCC" w:rsidP="009D743F">
      <w:pPr>
        <w:spacing w:after="0" w:line="240" w:lineRule="auto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/>
          <w:sz w:val="18"/>
          <w:szCs w:val="18"/>
          <w:lang w:val="es-ES_tradnl"/>
        </w:rPr>
        <w:t>Competencia</w:t>
      </w:r>
      <w:r w:rsidRPr="004755D0">
        <w:rPr>
          <w:rFonts w:asciiTheme="majorHAnsi" w:hAnsiTheme="majorHAnsi" w:cstheme="majorHAnsi"/>
          <w:sz w:val="18"/>
          <w:szCs w:val="18"/>
          <w:lang w:val="es-ES_tradnl"/>
        </w:rPr>
        <w:t xml:space="preserve">: </w:t>
      </w:r>
      <w:r w:rsidRPr="00511681">
        <w:rPr>
          <w:rFonts w:asciiTheme="majorHAnsi" w:eastAsia="Times New Roman" w:hAnsiTheme="majorHAnsi" w:cstheme="minorHAnsi"/>
          <w:color w:val="000000" w:themeColor="text1"/>
          <w:sz w:val="18"/>
          <w:szCs w:val="18"/>
          <w:lang w:val="es-ES_tradnl"/>
        </w:rPr>
        <w:t>Convive y participa democráticamente en la búsqueda del bien común.</w:t>
      </w:r>
    </w:p>
    <w:p w14:paraId="3B048A6D" w14:textId="11B0EAF4" w:rsidR="002D11E6" w:rsidRDefault="00CD0FCC" w:rsidP="004755D0">
      <w:pPr>
        <w:spacing w:after="0" w:line="240" w:lineRule="auto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4755D0">
        <w:rPr>
          <w:rFonts w:asciiTheme="majorHAnsi" w:hAnsiTheme="majorHAnsi" w:cstheme="majorHAnsi"/>
          <w:b/>
          <w:color w:val="000000" w:themeColor="text1"/>
          <w:sz w:val="18"/>
          <w:szCs w:val="18"/>
          <w:lang w:val="es-ES_tradnl"/>
        </w:rPr>
        <w:t>Capacidades</w:t>
      </w:r>
      <w:r w:rsidRPr="004755D0">
        <w:rPr>
          <w:rFonts w:asciiTheme="majorHAnsi" w:hAnsiTheme="majorHAnsi" w:cstheme="majorHAnsi"/>
          <w:color w:val="000000" w:themeColor="text1"/>
          <w:sz w:val="18"/>
          <w:szCs w:val="18"/>
          <w:lang w:val="es-ES_tradnl"/>
        </w:rPr>
        <w:t>:</w:t>
      </w:r>
      <w:r w:rsidRPr="004755D0">
        <w:rPr>
          <w:rFonts w:asciiTheme="majorHAnsi" w:hAnsiTheme="majorHAnsi" w:cs="Arial"/>
          <w:color w:val="000000"/>
          <w:sz w:val="18"/>
          <w:szCs w:val="18"/>
          <w:lang w:val="es-ES_tradnl"/>
        </w:rPr>
        <w:t xml:space="preserve"> Delibera sobre asuntos públicos.</w:t>
      </w:r>
    </w:p>
    <w:p w14:paraId="351548F7" w14:textId="6A07768A" w:rsidR="00CD0FCC" w:rsidRPr="004755D0" w:rsidRDefault="00CD0FCC" w:rsidP="004755D0">
      <w:pPr>
        <w:spacing w:after="0" w:line="240" w:lineRule="auto"/>
        <w:rPr>
          <w:rFonts w:asciiTheme="majorHAnsi" w:hAnsiTheme="majorHAnsi" w:cs="Arial"/>
          <w:sz w:val="18"/>
          <w:szCs w:val="18"/>
          <w:lang w:val="es-ES_tradnl"/>
        </w:rPr>
      </w:pPr>
      <w:r w:rsidRPr="004755D0">
        <w:rPr>
          <w:rFonts w:asciiTheme="majorHAnsi" w:hAnsiTheme="majorHAnsi" w:cs="Arial"/>
          <w:color w:val="000000"/>
          <w:sz w:val="18"/>
          <w:szCs w:val="18"/>
          <w:lang w:val="es-ES_tradnl"/>
        </w:rPr>
        <w:t>Participa en acciones que promueven el bien común.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4540"/>
        <w:gridCol w:w="530"/>
        <w:gridCol w:w="530"/>
        <w:gridCol w:w="530"/>
        <w:gridCol w:w="531"/>
      </w:tblGrid>
      <w:tr w:rsidR="00CD0FCC" w:rsidRPr="00511681" w14:paraId="50FA6FF8" w14:textId="77777777" w:rsidTr="0059609D">
        <w:tc>
          <w:tcPr>
            <w:tcW w:w="2118" w:type="dxa"/>
            <w:vMerge w:val="restart"/>
            <w:vAlign w:val="center"/>
          </w:tcPr>
          <w:p w14:paraId="4E1255FB" w14:textId="4B32607E" w:rsidR="00CD0FCC" w:rsidRPr="004755D0" w:rsidRDefault="00CD0FCC" w:rsidP="00243DE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Nombres y apellidos de los</w:t>
            </w:r>
            <w:r w:rsidR="00737EEE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estudiantes</w:t>
            </w:r>
          </w:p>
        </w:tc>
        <w:tc>
          <w:tcPr>
            <w:tcW w:w="4540" w:type="dxa"/>
          </w:tcPr>
          <w:p w14:paraId="30796835" w14:textId="77777777" w:rsidR="00CD0FCC" w:rsidRPr="004755D0" w:rsidRDefault="00CD0FCC" w:rsidP="0059609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Desempeños de la competencia</w:t>
            </w:r>
          </w:p>
        </w:tc>
        <w:tc>
          <w:tcPr>
            <w:tcW w:w="2121" w:type="dxa"/>
            <w:gridSpan w:val="4"/>
          </w:tcPr>
          <w:p w14:paraId="3C9F93EB" w14:textId="77777777" w:rsidR="00CD0FCC" w:rsidRPr="004755D0" w:rsidRDefault="00CD0FCC" w:rsidP="0059609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Escala de valoración</w:t>
            </w:r>
          </w:p>
        </w:tc>
      </w:tr>
      <w:tr w:rsidR="00CD0FCC" w:rsidRPr="00511681" w14:paraId="49D8664B" w14:textId="77777777" w:rsidTr="0059609D">
        <w:trPr>
          <w:cantSplit/>
          <w:trHeight w:val="1122"/>
        </w:trPr>
        <w:tc>
          <w:tcPr>
            <w:tcW w:w="2118" w:type="dxa"/>
            <w:vMerge/>
          </w:tcPr>
          <w:p w14:paraId="32A64F84" w14:textId="77777777" w:rsidR="00CD0FCC" w:rsidRPr="004755D0" w:rsidRDefault="00CD0FCC" w:rsidP="0059609D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4540" w:type="dxa"/>
          </w:tcPr>
          <w:p w14:paraId="31454D4D" w14:textId="7E7DC113" w:rsidR="00CD0FCC" w:rsidRPr="004755D0" w:rsidRDefault="00243DE0" w:rsidP="0059609D">
            <w:pPr>
              <w:pStyle w:val="Default"/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9B321A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Propone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9B321A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a partir de un diagnóstico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9B321A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y de la deliberación sobre asuntos públicos (situación de emergencia por desastres 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a causa de</w:t>
            </w:r>
            <w:r w:rsidRPr="009B321A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fenómenos naturales y la exposición de los pobladores a situaciones que los hacen vulnerables)</w:t>
            </w:r>
            <w:r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9B321A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D0FCC" w:rsidRPr="004755D0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  <w:t>acciones orientadas al bien común, la solidaridad, la protección de las personas vulnerables y la defensa de sus derechos, tomando en cuenta la opinión de los demás. Sustenta su posición basándose en fuentes.</w:t>
            </w:r>
          </w:p>
        </w:tc>
        <w:tc>
          <w:tcPr>
            <w:tcW w:w="530" w:type="dxa"/>
            <w:textDirection w:val="btLr"/>
            <w:vAlign w:val="center"/>
          </w:tcPr>
          <w:p w14:paraId="4AB34E5A" w14:textId="7414CD27" w:rsidR="00CD0FCC" w:rsidRPr="004755D0" w:rsidRDefault="00CD0FCC" w:rsidP="0059609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Siempre</w:t>
            </w:r>
          </w:p>
        </w:tc>
        <w:tc>
          <w:tcPr>
            <w:tcW w:w="530" w:type="dxa"/>
            <w:textDirection w:val="btLr"/>
            <w:vAlign w:val="center"/>
          </w:tcPr>
          <w:p w14:paraId="5BD1A231" w14:textId="5D0F3A24" w:rsidR="00CD0FCC" w:rsidRPr="004755D0" w:rsidRDefault="00CD0FCC" w:rsidP="0059609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 veces</w:t>
            </w:r>
          </w:p>
        </w:tc>
        <w:tc>
          <w:tcPr>
            <w:tcW w:w="530" w:type="dxa"/>
            <w:textDirection w:val="btLr"/>
            <w:vAlign w:val="center"/>
          </w:tcPr>
          <w:p w14:paraId="1448274B" w14:textId="3964E5D9" w:rsidR="00CD0FCC" w:rsidRPr="004755D0" w:rsidRDefault="00CD0FCC" w:rsidP="004755D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</w:t>
            </w:r>
            <w:r w:rsidR="00A912E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unca</w:t>
            </w:r>
          </w:p>
        </w:tc>
        <w:tc>
          <w:tcPr>
            <w:tcW w:w="531" w:type="dxa"/>
            <w:textDirection w:val="btLr"/>
            <w:vAlign w:val="center"/>
          </w:tcPr>
          <w:p w14:paraId="2F181488" w14:textId="037A7A13" w:rsidR="00CD0FCC" w:rsidRPr="004755D0" w:rsidRDefault="00CD0FCC" w:rsidP="0059609D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4755D0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No observado</w:t>
            </w:r>
          </w:p>
        </w:tc>
      </w:tr>
      <w:tr w:rsidR="00CD0FCC" w:rsidRPr="00511681" w14:paraId="279FF2F7" w14:textId="77777777" w:rsidTr="0059609D">
        <w:tc>
          <w:tcPr>
            <w:tcW w:w="2118" w:type="dxa"/>
          </w:tcPr>
          <w:p w14:paraId="0DD930A1" w14:textId="1C0814EC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540" w:type="dxa"/>
          </w:tcPr>
          <w:p w14:paraId="602B3ABF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75799C4E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556E6441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0708FEA3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</w:tcPr>
          <w:p w14:paraId="7F1D71B4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CD0FCC" w:rsidRPr="00511681" w14:paraId="4926460C" w14:textId="77777777" w:rsidTr="0059609D">
        <w:tc>
          <w:tcPr>
            <w:tcW w:w="2118" w:type="dxa"/>
          </w:tcPr>
          <w:p w14:paraId="3E38A8D9" w14:textId="7D175FD9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540" w:type="dxa"/>
          </w:tcPr>
          <w:p w14:paraId="1EB272BD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3EE87156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7650BE51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12A20D9C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</w:tcPr>
          <w:p w14:paraId="6DF0C79A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  <w:tr w:rsidR="00CD0FCC" w:rsidRPr="00511681" w14:paraId="20EF6C49" w14:textId="77777777" w:rsidTr="0059609D">
        <w:tc>
          <w:tcPr>
            <w:tcW w:w="2118" w:type="dxa"/>
          </w:tcPr>
          <w:p w14:paraId="5C5A11CD" w14:textId="04C4F7EE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540" w:type="dxa"/>
          </w:tcPr>
          <w:p w14:paraId="0669BE57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21B7D36B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2436721C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0" w:type="dxa"/>
          </w:tcPr>
          <w:p w14:paraId="57C46587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531" w:type="dxa"/>
          </w:tcPr>
          <w:p w14:paraId="2477BF37" w14:textId="77777777" w:rsidR="00CD0FCC" w:rsidRPr="004755D0" w:rsidRDefault="00CD0FCC" w:rsidP="0059609D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2F98C576" w14:textId="77777777" w:rsidR="001323AE" w:rsidRPr="004755D0" w:rsidRDefault="001323AE" w:rsidP="0001227E">
      <w:pPr>
        <w:spacing w:after="0" w:line="240" w:lineRule="auto"/>
        <w:jc w:val="center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sectPr w:rsidR="001323AE" w:rsidRPr="004755D0" w:rsidSect="002874F0">
      <w:headerReference w:type="default" r:id="rId7"/>
      <w:footerReference w:type="default" r:id="rId8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F1341" w14:textId="77777777" w:rsidR="00C65654" w:rsidRDefault="00C65654" w:rsidP="00A92F3F">
      <w:pPr>
        <w:spacing w:after="0" w:line="240" w:lineRule="auto"/>
      </w:pPr>
      <w:r>
        <w:separator/>
      </w:r>
    </w:p>
  </w:endnote>
  <w:endnote w:type="continuationSeparator" w:id="0">
    <w:p w14:paraId="60F7E2F0" w14:textId="77777777" w:rsidR="00C65654" w:rsidRDefault="00C65654" w:rsidP="00A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0A39825F" w14:textId="6BE355A2" w:rsidR="00193838" w:rsidRDefault="009F75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10" w:rsidRPr="00143810">
          <w:rPr>
            <w:noProof/>
            <w:lang w:val="es-ES"/>
          </w:rPr>
          <w:t>1</w:t>
        </w:r>
        <w:r>
          <w:fldChar w:fldCharType="end"/>
        </w:r>
      </w:p>
    </w:sdtContent>
  </w:sdt>
  <w:p w14:paraId="5B4B3B38" w14:textId="77777777" w:rsidR="00193838" w:rsidRDefault="00C656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50096" w14:textId="77777777" w:rsidR="00C65654" w:rsidRDefault="00C65654" w:rsidP="00A92F3F">
      <w:pPr>
        <w:spacing w:after="0" w:line="240" w:lineRule="auto"/>
      </w:pPr>
      <w:r>
        <w:separator/>
      </w:r>
    </w:p>
  </w:footnote>
  <w:footnote w:type="continuationSeparator" w:id="0">
    <w:p w14:paraId="7E645F2A" w14:textId="77777777" w:rsidR="00C65654" w:rsidRDefault="00C65654" w:rsidP="00A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BEF5E" w14:textId="7E3EC5A6" w:rsidR="00193838" w:rsidRPr="004755D0" w:rsidRDefault="00664186" w:rsidP="00193838">
    <w:pPr>
      <w:rPr>
        <w:rFonts w:asciiTheme="majorHAnsi" w:hAnsiTheme="majorHAnsi" w:cs="Arial"/>
        <w:sz w:val="24"/>
        <w:szCs w:val="24"/>
      </w:rPr>
    </w:pPr>
    <w:r w:rsidRPr="00075CA8">
      <w:rPr>
        <w:rFonts w:asciiTheme="majorHAnsi" w:hAnsiTheme="majorHAnsi" w:cs="Arial"/>
        <w:sz w:val="24"/>
        <w:szCs w:val="24"/>
      </w:rPr>
      <w:t>Grado: 6.</w:t>
    </w:r>
    <w:r w:rsidRPr="00075CA8">
      <w:rPr>
        <w:rFonts w:asciiTheme="majorHAnsi" w:hAnsiTheme="majorHAnsi" w:cs="Arial"/>
        <w:sz w:val="24"/>
        <w:szCs w:val="24"/>
        <w:vertAlign w:val="superscript"/>
      </w:rPr>
      <w:t>o</w:t>
    </w:r>
    <w:r w:rsidRPr="00075CA8">
      <w:rPr>
        <w:rFonts w:asciiTheme="majorHAnsi" w:hAnsiTheme="majorHAnsi" w:cs="Arial"/>
        <w:sz w:val="24"/>
        <w:szCs w:val="24"/>
      </w:rPr>
      <w:t xml:space="preserve"> de primaria</w:t>
    </w:r>
    <w:r w:rsidR="009F75BC">
      <w:rPr>
        <w:rFonts w:asciiTheme="majorHAnsi" w:hAnsiTheme="majorHAnsi" w:cs="Arial"/>
        <w:i/>
        <w:sz w:val="24"/>
        <w:szCs w:val="24"/>
      </w:rPr>
      <w:tab/>
    </w:r>
    <w:r w:rsidR="009F75BC">
      <w:rPr>
        <w:rFonts w:asciiTheme="majorHAnsi" w:hAnsiTheme="majorHAnsi" w:cs="Arial"/>
        <w:i/>
        <w:sz w:val="24"/>
        <w:szCs w:val="24"/>
      </w:rPr>
      <w:tab/>
    </w:r>
    <w:r w:rsidR="009F75BC">
      <w:rPr>
        <w:rFonts w:asciiTheme="majorHAnsi" w:hAnsiTheme="majorHAnsi" w:cs="Arial"/>
        <w:i/>
        <w:sz w:val="24"/>
        <w:szCs w:val="24"/>
      </w:rPr>
      <w:tab/>
    </w:r>
    <w:r w:rsidR="009F75BC">
      <w:rPr>
        <w:rFonts w:asciiTheme="majorHAnsi" w:hAnsiTheme="majorHAnsi" w:cs="Arial"/>
        <w:i/>
        <w:sz w:val="24"/>
        <w:szCs w:val="24"/>
      </w:rPr>
      <w:tab/>
    </w:r>
    <w:r w:rsidR="009F75BC" w:rsidRPr="004755D0">
      <w:rPr>
        <w:rFonts w:asciiTheme="majorHAnsi" w:hAnsiTheme="majorHAnsi" w:cs="Arial"/>
        <w:sz w:val="24"/>
        <w:szCs w:val="24"/>
      </w:rPr>
      <w:t xml:space="preserve">Unidad didáctica </w:t>
    </w:r>
    <w:r w:rsidR="00E20B7F" w:rsidRPr="004755D0">
      <w:rPr>
        <w:rFonts w:asciiTheme="majorHAnsi" w:hAnsiTheme="majorHAnsi" w:cs="Arial"/>
        <w:sz w:val="24"/>
        <w:szCs w:val="24"/>
      </w:rPr>
      <w:t>2</w:t>
    </w:r>
    <w:r w:rsidR="009F75BC" w:rsidRPr="004755D0">
      <w:rPr>
        <w:rFonts w:asciiTheme="majorHAnsi" w:hAnsiTheme="majorHAnsi" w:cs="Arial"/>
        <w:sz w:val="24"/>
        <w:szCs w:val="24"/>
      </w:rPr>
      <w:t xml:space="preserve"> - Sesión </w:t>
    </w:r>
    <w:r w:rsidR="00E20B7F" w:rsidRPr="004755D0">
      <w:rPr>
        <w:rFonts w:asciiTheme="majorHAnsi" w:hAnsiTheme="majorHAnsi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7EB"/>
    <w:multiLevelType w:val="hybridMultilevel"/>
    <w:tmpl w:val="EB8E558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5F8D"/>
    <w:multiLevelType w:val="hybridMultilevel"/>
    <w:tmpl w:val="C73857C6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9F"/>
    <w:multiLevelType w:val="hybridMultilevel"/>
    <w:tmpl w:val="8F88F5AC"/>
    <w:lvl w:ilvl="0" w:tplc="92706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011AF"/>
    <w:multiLevelType w:val="hybridMultilevel"/>
    <w:tmpl w:val="F64A0B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15EE7"/>
    <w:multiLevelType w:val="hybridMultilevel"/>
    <w:tmpl w:val="0DFE07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64648"/>
    <w:multiLevelType w:val="hybridMultilevel"/>
    <w:tmpl w:val="A678D3F6"/>
    <w:lvl w:ilvl="0" w:tplc="3B268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91A2C"/>
    <w:multiLevelType w:val="hybridMultilevel"/>
    <w:tmpl w:val="872E6BC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921C1"/>
    <w:multiLevelType w:val="hybridMultilevel"/>
    <w:tmpl w:val="54D4B596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D7FAB"/>
    <w:multiLevelType w:val="hybridMultilevel"/>
    <w:tmpl w:val="A170F0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C046A"/>
    <w:multiLevelType w:val="hybridMultilevel"/>
    <w:tmpl w:val="1C4ACCF4"/>
    <w:lvl w:ilvl="0" w:tplc="23B06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C18A9"/>
    <w:multiLevelType w:val="hybridMultilevel"/>
    <w:tmpl w:val="B9ACA492"/>
    <w:lvl w:ilvl="0" w:tplc="F53C8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26395"/>
    <w:multiLevelType w:val="hybridMultilevel"/>
    <w:tmpl w:val="1A4E626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F268A"/>
    <w:multiLevelType w:val="hybridMultilevel"/>
    <w:tmpl w:val="6D6AEEAE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3032"/>
    <w:multiLevelType w:val="hybridMultilevel"/>
    <w:tmpl w:val="69D6CCC6"/>
    <w:lvl w:ilvl="0" w:tplc="63A41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91ABA"/>
    <w:multiLevelType w:val="hybridMultilevel"/>
    <w:tmpl w:val="EDB6F8A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15AFF"/>
    <w:multiLevelType w:val="hybridMultilevel"/>
    <w:tmpl w:val="866C789C"/>
    <w:lvl w:ilvl="0" w:tplc="92D8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E1903"/>
    <w:multiLevelType w:val="hybridMultilevel"/>
    <w:tmpl w:val="6D4211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15D11"/>
    <w:multiLevelType w:val="hybridMultilevel"/>
    <w:tmpl w:val="DEC017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D0A88"/>
    <w:multiLevelType w:val="hybridMultilevel"/>
    <w:tmpl w:val="436E53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96B0E"/>
    <w:multiLevelType w:val="hybridMultilevel"/>
    <w:tmpl w:val="80E43A82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5936"/>
    <w:multiLevelType w:val="hybridMultilevel"/>
    <w:tmpl w:val="63507E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D3C29"/>
    <w:multiLevelType w:val="hybridMultilevel"/>
    <w:tmpl w:val="582E63E4"/>
    <w:lvl w:ilvl="0" w:tplc="8BCED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036DF"/>
    <w:multiLevelType w:val="hybridMultilevel"/>
    <w:tmpl w:val="A5343214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475F7"/>
    <w:multiLevelType w:val="hybridMultilevel"/>
    <w:tmpl w:val="6A7ED120"/>
    <w:lvl w:ilvl="0" w:tplc="475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0652"/>
    <w:multiLevelType w:val="hybridMultilevel"/>
    <w:tmpl w:val="8A4AC19C"/>
    <w:lvl w:ilvl="0" w:tplc="06F07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D46DE"/>
    <w:multiLevelType w:val="hybridMultilevel"/>
    <w:tmpl w:val="D0D2ADAA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B51E3"/>
    <w:multiLevelType w:val="hybridMultilevel"/>
    <w:tmpl w:val="65F6FA8C"/>
    <w:lvl w:ilvl="0" w:tplc="D8FAB0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E20224"/>
    <w:multiLevelType w:val="hybridMultilevel"/>
    <w:tmpl w:val="C9EE5D12"/>
    <w:lvl w:ilvl="0" w:tplc="1040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F10758"/>
    <w:multiLevelType w:val="hybridMultilevel"/>
    <w:tmpl w:val="42228F44"/>
    <w:lvl w:ilvl="0" w:tplc="B8DC56C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3E674D"/>
    <w:multiLevelType w:val="hybridMultilevel"/>
    <w:tmpl w:val="A7FA9B86"/>
    <w:lvl w:ilvl="0" w:tplc="DF52C6DC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16631C"/>
    <w:multiLevelType w:val="hybridMultilevel"/>
    <w:tmpl w:val="00D403C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0094B"/>
    <w:multiLevelType w:val="hybridMultilevel"/>
    <w:tmpl w:val="55DE83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22D10"/>
    <w:multiLevelType w:val="hybridMultilevel"/>
    <w:tmpl w:val="F69C6BD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600F0"/>
    <w:multiLevelType w:val="hybridMultilevel"/>
    <w:tmpl w:val="3B22F9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E90516"/>
    <w:multiLevelType w:val="hybridMultilevel"/>
    <w:tmpl w:val="B9404F90"/>
    <w:lvl w:ilvl="0" w:tplc="393E8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FF269E"/>
    <w:multiLevelType w:val="hybridMultilevel"/>
    <w:tmpl w:val="A914FA52"/>
    <w:lvl w:ilvl="0" w:tplc="B810E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C84693"/>
    <w:multiLevelType w:val="hybridMultilevel"/>
    <w:tmpl w:val="096A94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F367E5"/>
    <w:multiLevelType w:val="hybridMultilevel"/>
    <w:tmpl w:val="7F9C1E2C"/>
    <w:lvl w:ilvl="0" w:tplc="EBBC4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BC5F6C"/>
    <w:multiLevelType w:val="hybridMultilevel"/>
    <w:tmpl w:val="E646CF76"/>
    <w:lvl w:ilvl="0" w:tplc="57189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B373BE"/>
    <w:multiLevelType w:val="hybridMultilevel"/>
    <w:tmpl w:val="226A9B5C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6"/>
  </w:num>
  <w:num w:numId="5">
    <w:abstractNumId w:val="30"/>
  </w:num>
  <w:num w:numId="6">
    <w:abstractNumId w:val="25"/>
  </w:num>
  <w:num w:numId="7">
    <w:abstractNumId w:val="18"/>
  </w:num>
  <w:num w:numId="8">
    <w:abstractNumId w:val="34"/>
  </w:num>
  <w:num w:numId="9">
    <w:abstractNumId w:val="13"/>
  </w:num>
  <w:num w:numId="10">
    <w:abstractNumId w:val="2"/>
  </w:num>
  <w:num w:numId="11">
    <w:abstractNumId w:val="21"/>
  </w:num>
  <w:num w:numId="12">
    <w:abstractNumId w:val="15"/>
  </w:num>
  <w:num w:numId="13">
    <w:abstractNumId w:val="28"/>
  </w:num>
  <w:num w:numId="14">
    <w:abstractNumId w:val="12"/>
  </w:num>
  <w:num w:numId="15">
    <w:abstractNumId w:val="1"/>
  </w:num>
  <w:num w:numId="16">
    <w:abstractNumId w:val="27"/>
  </w:num>
  <w:num w:numId="17">
    <w:abstractNumId w:val="8"/>
  </w:num>
  <w:num w:numId="18">
    <w:abstractNumId w:val="32"/>
  </w:num>
  <w:num w:numId="19">
    <w:abstractNumId w:val="7"/>
  </w:num>
  <w:num w:numId="20">
    <w:abstractNumId w:val="31"/>
  </w:num>
  <w:num w:numId="21">
    <w:abstractNumId w:val="4"/>
  </w:num>
  <w:num w:numId="22">
    <w:abstractNumId w:val="19"/>
  </w:num>
  <w:num w:numId="23">
    <w:abstractNumId w:val="16"/>
  </w:num>
  <w:num w:numId="24">
    <w:abstractNumId w:val="17"/>
  </w:num>
  <w:num w:numId="25">
    <w:abstractNumId w:val="22"/>
  </w:num>
  <w:num w:numId="26">
    <w:abstractNumId w:val="40"/>
  </w:num>
  <w:num w:numId="27">
    <w:abstractNumId w:val="29"/>
  </w:num>
  <w:num w:numId="28">
    <w:abstractNumId w:val="37"/>
  </w:num>
  <w:num w:numId="29">
    <w:abstractNumId w:val="20"/>
  </w:num>
  <w:num w:numId="30">
    <w:abstractNumId w:val="3"/>
  </w:num>
  <w:num w:numId="31">
    <w:abstractNumId w:val="14"/>
  </w:num>
  <w:num w:numId="32">
    <w:abstractNumId w:val="11"/>
  </w:num>
  <w:num w:numId="33">
    <w:abstractNumId w:val="39"/>
  </w:num>
  <w:num w:numId="34">
    <w:abstractNumId w:val="24"/>
  </w:num>
  <w:num w:numId="35">
    <w:abstractNumId w:val="41"/>
  </w:num>
  <w:num w:numId="36">
    <w:abstractNumId w:val="35"/>
  </w:num>
  <w:num w:numId="37">
    <w:abstractNumId w:val="9"/>
  </w:num>
  <w:num w:numId="38">
    <w:abstractNumId w:val="38"/>
  </w:num>
  <w:num w:numId="39">
    <w:abstractNumId w:val="23"/>
  </w:num>
  <w:num w:numId="40">
    <w:abstractNumId w:val="36"/>
  </w:num>
  <w:num w:numId="41">
    <w:abstractNumId w:val="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F"/>
    <w:rsid w:val="00011001"/>
    <w:rsid w:val="0001227E"/>
    <w:rsid w:val="00017D46"/>
    <w:rsid w:val="00035AB6"/>
    <w:rsid w:val="00045C59"/>
    <w:rsid w:val="0005214E"/>
    <w:rsid w:val="00062AC0"/>
    <w:rsid w:val="00062F7C"/>
    <w:rsid w:val="00075CA8"/>
    <w:rsid w:val="0009709F"/>
    <w:rsid w:val="000C0671"/>
    <w:rsid w:val="000C1781"/>
    <w:rsid w:val="000C4468"/>
    <w:rsid w:val="000D1EE4"/>
    <w:rsid w:val="000F3290"/>
    <w:rsid w:val="000F3C69"/>
    <w:rsid w:val="001323AE"/>
    <w:rsid w:val="00143810"/>
    <w:rsid w:val="001709CA"/>
    <w:rsid w:val="001727B8"/>
    <w:rsid w:val="00192473"/>
    <w:rsid w:val="001A3DAB"/>
    <w:rsid w:val="00202B1B"/>
    <w:rsid w:val="00225A45"/>
    <w:rsid w:val="00237153"/>
    <w:rsid w:val="0024101B"/>
    <w:rsid w:val="00243DE0"/>
    <w:rsid w:val="00280DEF"/>
    <w:rsid w:val="002923F4"/>
    <w:rsid w:val="002940AE"/>
    <w:rsid w:val="002A290E"/>
    <w:rsid w:val="002D11E6"/>
    <w:rsid w:val="002E2890"/>
    <w:rsid w:val="002E73C8"/>
    <w:rsid w:val="00355A80"/>
    <w:rsid w:val="00360CDA"/>
    <w:rsid w:val="00387DBF"/>
    <w:rsid w:val="00393625"/>
    <w:rsid w:val="003A2915"/>
    <w:rsid w:val="003C719A"/>
    <w:rsid w:val="003F4848"/>
    <w:rsid w:val="00404ACA"/>
    <w:rsid w:val="004053C8"/>
    <w:rsid w:val="00423ECA"/>
    <w:rsid w:val="00437F3F"/>
    <w:rsid w:val="0044501E"/>
    <w:rsid w:val="00455D7E"/>
    <w:rsid w:val="00455F22"/>
    <w:rsid w:val="004755D0"/>
    <w:rsid w:val="004A475C"/>
    <w:rsid w:val="004A5210"/>
    <w:rsid w:val="004C2841"/>
    <w:rsid w:val="004D49B0"/>
    <w:rsid w:val="004F27E9"/>
    <w:rsid w:val="004F6DD2"/>
    <w:rsid w:val="00511681"/>
    <w:rsid w:val="005154AC"/>
    <w:rsid w:val="00522949"/>
    <w:rsid w:val="00546B43"/>
    <w:rsid w:val="00583C57"/>
    <w:rsid w:val="005A4BDA"/>
    <w:rsid w:val="005B11D6"/>
    <w:rsid w:val="005F1369"/>
    <w:rsid w:val="005F2581"/>
    <w:rsid w:val="0060218A"/>
    <w:rsid w:val="00632C02"/>
    <w:rsid w:val="0063343C"/>
    <w:rsid w:val="00641DFC"/>
    <w:rsid w:val="00655A53"/>
    <w:rsid w:val="00664186"/>
    <w:rsid w:val="00681D7C"/>
    <w:rsid w:val="00695000"/>
    <w:rsid w:val="00697115"/>
    <w:rsid w:val="006B4FFE"/>
    <w:rsid w:val="006E64E5"/>
    <w:rsid w:val="006F1291"/>
    <w:rsid w:val="006F3A0D"/>
    <w:rsid w:val="006F6AE9"/>
    <w:rsid w:val="006F7AE4"/>
    <w:rsid w:val="0070084E"/>
    <w:rsid w:val="00736857"/>
    <w:rsid w:val="007370A4"/>
    <w:rsid w:val="00737EEE"/>
    <w:rsid w:val="007414A5"/>
    <w:rsid w:val="0074334A"/>
    <w:rsid w:val="0075414B"/>
    <w:rsid w:val="0076115D"/>
    <w:rsid w:val="00766835"/>
    <w:rsid w:val="007A4CD8"/>
    <w:rsid w:val="007A5956"/>
    <w:rsid w:val="007E7C30"/>
    <w:rsid w:val="00842992"/>
    <w:rsid w:val="00852A58"/>
    <w:rsid w:val="0085371F"/>
    <w:rsid w:val="0086063D"/>
    <w:rsid w:val="008660A3"/>
    <w:rsid w:val="00867976"/>
    <w:rsid w:val="00875E24"/>
    <w:rsid w:val="00880507"/>
    <w:rsid w:val="008F1480"/>
    <w:rsid w:val="008F5FF5"/>
    <w:rsid w:val="00935CE3"/>
    <w:rsid w:val="00973833"/>
    <w:rsid w:val="009938ED"/>
    <w:rsid w:val="009D743F"/>
    <w:rsid w:val="009F6AC4"/>
    <w:rsid w:val="009F75BC"/>
    <w:rsid w:val="00A26AA4"/>
    <w:rsid w:val="00A34DA9"/>
    <w:rsid w:val="00A73AF1"/>
    <w:rsid w:val="00A912EB"/>
    <w:rsid w:val="00A92F3F"/>
    <w:rsid w:val="00A93B0B"/>
    <w:rsid w:val="00A96B30"/>
    <w:rsid w:val="00AC1683"/>
    <w:rsid w:val="00B31EF7"/>
    <w:rsid w:val="00B36B19"/>
    <w:rsid w:val="00B47A4D"/>
    <w:rsid w:val="00B55FDA"/>
    <w:rsid w:val="00B63C2B"/>
    <w:rsid w:val="00B76979"/>
    <w:rsid w:val="00BA1AEE"/>
    <w:rsid w:val="00BB13D4"/>
    <w:rsid w:val="00BE494D"/>
    <w:rsid w:val="00BE644D"/>
    <w:rsid w:val="00C357EF"/>
    <w:rsid w:val="00C4566D"/>
    <w:rsid w:val="00C53E42"/>
    <w:rsid w:val="00C56FF6"/>
    <w:rsid w:val="00C65654"/>
    <w:rsid w:val="00C82878"/>
    <w:rsid w:val="00C86701"/>
    <w:rsid w:val="00CD0FCC"/>
    <w:rsid w:val="00CE4FAB"/>
    <w:rsid w:val="00CF5557"/>
    <w:rsid w:val="00D21985"/>
    <w:rsid w:val="00D21ED1"/>
    <w:rsid w:val="00D22311"/>
    <w:rsid w:val="00D60365"/>
    <w:rsid w:val="00D75EA1"/>
    <w:rsid w:val="00D76815"/>
    <w:rsid w:val="00D8058B"/>
    <w:rsid w:val="00D83945"/>
    <w:rsid w:val="00D862D1"/>
    <w:rsid w:val="00D9469A"/>
    <w:rsid w:val="00DC1374"/>
    <w:rsid w:val="00DC564F"/>
    <w:rsid w:val="00DD264C"/>
    <w:rsid w:val="00DE13E3"/>
    <w:rsid w:val="00DE22CA"/>
    <w:rsid w:val="00E1003B"/>
    <w:rsid w:val="00E20B7F"/>
    <w:rsid w:val="00E25227"/>
    <w:rsid w:val="00E25540"/>
    <w:rsid w:val="00E37496"/>
    <w:rsid w:val="00E6528A"/>
    <w:rsid w:val="00E77807"/>
    <w:rsid w:val="00E93FB9"/>
    <w:rsid w:val="00E966A8"/>
    <w:rsid w:val="00E9760A"/>
    <w:rsid w:val="00EE15DD"/>
    <w:rsid w:val="00EE29DD"/>
    <w:rsid w:val="00F14575"/>
    <w:rsid w:val="00F46282"/>
    <w:rsid w:val="00F958CE"/>
    <w:rsid w:val="00FB4394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DD8B4"/>
  <w15:docId w15:val="{811DD5A0-D11D-41BF-8A5E-D5391252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3F"/>
  </w:style>
  <w:style w:type="paragraph" w:styleId="Ttulo1">
    <w:name w:val="heading 1"/>
    <w:basedOn w:val="Normal"/>
    <w:next w:val="Normal"/>
    <w:link w:val="Ttulo1Car"/>
    <w:uiPriority w:val="9"/>
    <w:qFormat/>
    <w:rsid w:val="00A9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92F3F"/>
    <w:pPr>
      <w:ind w:left="720"/>
      <w:contextualSpacing/>
    </w:pPr>
  </w:style>
  <w:style w:type="paragraph" w:styleId="Sinespaciado">
    <w:name w:val="No Spacing"/>
    <w:uiPriority w:val="1"/>
    <w:qFormat/>
    <w:rsid w:val="00A92F3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F3F"/>
  </w:style>
  <w:style w:type="paragraph" w:customStyle="1" w:styleId="paragraph">
    <w:name w:val="paragraph"/>
    <w:basedOn w:val="Normal"/>
    <w:rsid w:val="00A9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92F3F"/>
  </w:style>
  <w:style w:type="table" w:customStyle="1" w:styleId="Tabladecuadrcula4-nfasis11">
    <w:name w:val="Tabla de cuadrícula 4 - Énfasis 11"/>
    <w:basedOn w:val="Tablanormal"/>
    <w:uiPriority w:val="49"/>
    <w:rsid w:val="00A92F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92F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F3F"/>
  </w:style>
  <w:style w:type="table" w:customStyle="1" w:styleId="Cuadrculadetablaclara1">
    <w:name w:val="Cuadrícula de tabla clara1"/>
    <w:basedOn w:val="Tablanormal"/>
    <w:uiPriority w:val="40"/>
    <w:rsid w:val="00E976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5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64F"/>
    <w:rPr>
      <w:b/>
      <w:bCs/>
      <w:sz w:val="20"/>
      <w:szCs w:val="20"/>
    </w:rPr>
  </w:style>
  <w:style w:type="table" w:customStyle="1" w:styleId="Tabladecuadrcula4-nfasis31">
    <w:name w:val="Tabla de cuadrícula 4 - Énfasis 31"/>
    <w:basedOn w:val="Tablanormal"/>
    <w:uiPriority w:val="49"/>
    <w:rsid w:val="00BB13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CD0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CORRALES PRIETO</dc:creator>
  <cp:lastModifiedBy>MARTINA JUDITH URQUIAGA CHARUN</cp:lastModifiedBy>
  <cp:revision>2</cp:revision>
  <dcterms:created xsi:type="dcterms:W3CDTF">2017-05-06T00:20:00Z</dcterms:created>
  <dcterms:modified xsi:type="dcterms:W3CDTF">2017-05-06T00:20:00Z</dcterms:modified>
</cp:coreProperties>
</file>