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676DCC0F" w:rsidR="00755EDB" w:rsidRPr="00165E7C" w:rsidRDefault="00165E7C" w:rsidP="00531A8C">
      <w:pPr>
        <w:jc w:val="center"/>
        <w:outlineLvl w:val="0"/>
        <w:rPr>
          <w:rFonts w:ascii="Calibri Light" w:eastAsia="Times New Roman" w:hAnsi="Calibri Light" w:cstheme="minorHAnsi"/>
          <w:b/>
          <w:sz w:val="20"/>
          <w:szCs w:val="18"/>
          <w:lang w:val="es-ES_tradnl"/>
        </w:rPr>
      </w:pPr>
      <w:bookmarkStart w:id="0" w:name="_GoBack"/>
      <w:bookmarkEnd w:id="0"/>
      <w:r>
        <w:rPr>
          <w:rFonts w:asciiTheme="majorHAnsi" w:hAnsiTheme="majorHAnsi" w:cs="Arial"/>
          <w:bCs/>
          <w:sz w:val="18"/>
          <w:szCs w:val="18"/>
          <w:lang w:val="es-ES_tradnl"/>
        </w:rPr>
        <w:t xml:space="preserve">Título: </w:t>
      </w:r>
      <w:r w:rsidR="00DE054B" w:rsidRPr="00165E7C">
        <w:rPr>
          <w:rFonts w:asciiTheme="majorHAnsi" w:hAnsiTheme="majorHAnsi" w:cs="Arial"/>
          <w:b/>
          <w:bCs/>
          <w:sz w:val="18"/>
          <w:szCs w:val="18"/>
          <w:lang w:val="es-ES_tradnl"/>
        </w:rPr>
        <w:t>Leemos y elaboramos una encuesta</w:t>
      </w:r>
      <w:r w:rsidR="00A0725A" w:rsidRPr="00165E7C">
        <w:rPr>
          <w:rFonts w:asciiTheme="majorHAnsi" w:hAnsiTheme="majorHAnsi" w:cs="Arial"/>
          <w:b/>
          <w:bCs/>
          <w:sz w:val="18"/>
          <w:szCs w:val="18"/>
          <w:lang w:val="es-ES_tradnl"/>
        </w:rPr>
        <w:t xml:space="preserve"> </w:t>
      </w:r>
      <w:r w:rsidR="00557B84" w:rsidRPr="00165E7C">
        <w:rPr>
          <w:rFonts w:asciiTheme="majorHAnsi" w:hAnsiTheme="majorHAnsi" w:cs="Arial"/>
          <w:b/>
          <w:bCs/>
          <w:sz w:val="18"/>
          <w:szCs w:val="18"/>
          <w:lang w:val="es-ES_tradnl"/>
        </w:rPr>
        <w:t>para</w:t>
      </w:r>
      <w:r w:rsidR="00A0725A" w:rsidRPr="00165E7C">
        <w:rPr>
          <w:rFonts w:asciiTheme="majorHAnsi" w:hAnsiTheme="majorHAnsi" w:cs="Arial"/>
          <w:b/>
          <w:bCs/>
          <w:sz w:val="18"/>
          <w:szCs w:val="18"/>
          <w:lang w:val="es-ES_tradnl"/>
        </w:rPr>
        <w:t xml:space="preserve"> las personas de nuestra comunidad</w:t>
      </w:r>
    </w:p>
    <w:p w14:paraId="36962972" w14:textId="2F4E1EE5" w:rsidR="003634B5" w:rsidRPr="007D0649" w:rsidRDefault="003634B5" w:rsidP="00156D6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7D0649">
        <w:rPr>
          <w:rFonts w:asciiTheme="majorHAnsi" w:hAnsiTheme="majorHAnsi"/>
          <w:b/>
          <w:sz w:val="18"/>
          <w:szCs w:val="18"/>
          <w:lang w:val="es-ES_tradnl"/>
        </w:rPr>
        <w:t xml:space="preserve">PROPÓSITOS </w:t>
      </w:r>
      <w:r w:rsidR="006F2298" w:rsidRPr="007D0649">
        <w:rPr>
          <w:rFonts w:asciiTheme="majorHAnsi" w:hAnsiTheme="majorHAnsi"/>
          <w:b/>
          <w:sz w:val="18"/>
          <w:szCs w:val="18"/>
          <w:lang w:val="es-ES_tradnl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531A8C" w14:paraId="39E6A26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9C0DDB2" w14:textId="6CF5DA0B" w:rsidR="003634B5" w:rsidRPr="007D0649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557B8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</w:tcPr>
          <w:p w14:paraId="3705C2FE" w14:textId="77777777" w:rsidR="003634B5" w:rsidRPr="007D064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2126" w:type="dxa"/>
          </w:tcPr>
          <w:p w14:paraId="73164F21" w14:textId="77777777" w:rsidR="003634B5" w:rsidRPr="007D064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897950" w:rsidRPr="00531A8C" w14:paraId="617458B0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761DD316" w14:textId="77777777" w:rsidR="00DE054B" w:rsidRPr="007D0649" w:rsidRDefault="00DE054B" w:rsidP="00DE054B">
            <w:p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val="es-ES_tradnl"/>
              </w:rPr>
            </w:pPr>
            <w:r w:rsidRPr="007D0649">
              <w:rPr>
                <w:rFonts w:eastAsia="Calibri" w:cs="Arial"/>
                <w:sz w:val="18"/>
                <w:szCs w:val="18"/>
                <w:lang w:val="es-ES_tradnl"/>
              </w:rPr>
              <w:t>Lee diversos tipos de textos escritos en su lengua materna.</w:t>
            </w:r>
          </w:p>
          <w:p w14:paraId="7137E362" w14:textId="77777777" w:rsidR="00DE054B" w:rsidRPr="007D0649" w:rsidRDefault="00DE054B" w:rsidP="00156D61">
            <w:pPr>
              <w:pStyle w:val="Default"/>
              <w:numPr>
                <w:ilvl w:val="0"/>
                <w:numId w:val="5"/>
              </w:numPr>
              <w:ind w:left="284" w:hanging="219"/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s-ES_tradnl"/>
              </w:rPr>
            </w:pPr>
            <w:r w:rsidRPr="007D0649">
              <w:rPr>
                <w:rFonts w:asciiTheme="minorHAnsi" w:hAnsiTheme="minorHAnsi" w:cs="Arial"/>
                <w:b w:val="0"/>
                <w:sz w:val="18"/>
                <w:szCs w:val="18"/>
                <w:lang w:val="es-ES_tradnl"/>
              </w:rPr>
              <w:t>Obtiene información del texto escrito.</w:t>
            </w:r>
          </w:p>
          <w:p w14:paraId="331172D5" w14:textId="77777777" w:rsidR="00FA4046" w:rsidRPr="007D0649" w:rsidRDefault="00DE054B" w:rsidP="00156D61">
            <w:pPr>
              <w:pStyle w:val="Default"/>
              <w:numPr>
                <w:ilvl w:val="0"/>
                <w:numId w:val="5"/>
              </w:numPr>
              <w:ind w:left="284" w:hanging="219"/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s-ES_tradnl"/>
              </w:rPr>
            </w:pPr>
            <w:r w:rsidRPr="007D0649">
              <w:rPr>
                <w:rFonts w:asciiTheme="minorHAnsi" w:hAnsiTheme="minorHAnsi" w:cs="Arial"/>
                <w:b w:val="0"/>
                <w:sz w:val="18"/>
                <w:szCs w:val="18"/>
                <w:lang w:val="es-ES_tradnl"/>
              </w:rPr>
              <w:t>Infiere e interpreta información del texto.</w:t>
            </w:r>
          </w:p>
          <w:p w14:paraId="5ED2BA21" w14:textId="2EBAD07B" w:rsidR="003634B5" w:rsidRPr="007D0649" w:rsidRDefault="00DE054B" w:rsidP="00156D61">
            <w:pPr>
              <w:pStyle w:val="Default"/>
              <w:numPr>
                <w:ilvl w:val="0"/>
                <w:numId w:val="5"/>
              </w:numPr>
              <w:ind w:left="284" w:hanging="219"/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s-ES_tradnl"/>
              </w:rPr>
            </w:pPr>
            <w:r w:rsidRPr="007D0649">
              <w:rPr>
                <w:rFonts w:cs="Arial"/>
                <w:b w:val="0"/>
                <w:sz w:val="18"/>
                <w:szCs w:val="18"/>
                <w:lang w:val="es-ES_tradnl"/>
              </w:rPr>
              <w:t>Reflexiona y evalúa la forma, el contenido y el contexto del texto.</w:t>
            </w:r>
            <w:r w:rsidR="00531A8C" w:rsidRPr="007D0649">
              <w:rPr>
                <w:rFonts w:eastAsia="Times New Roman" w:cs="Arial"/>
                <w:b w:val="0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823" w:type="dxa"/>
          </w:tcPr>
          <w:p w14:paraId="0BFA6E7F" w14:textId="7B1007B5" w:rsidR="00DE054B" w:rsidRPr="007D0649" w:rsidRDefault="00DE054B" w:rsidP="00156D61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Identifica información explícita</w:t>
            </w:r>
            <w:r w:rsidR="00557B8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y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relevante que se encuentra en distintas partes del texto. Selecciona datos específicos e integra información explícita cuando se encuentra en distintas partes del texto</w:t>
            </w:r>
            <w:r w:rsidR="00557B8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con varios elementos complejos en su estructura, así como con vocabulario variado, </w:t>
            </w:r>
            <w:r w:rsidR="00500C81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de acuerdo con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las temáticas abordadas.</w:t>
            </w:r>
          </w:p>
          <w:p w14:paraId="216DA986" w14:textId="1BA0A4DC" w:rsidR="00DE054B" w:rsidRPr="007D0649" w:rsidRDefault="00DE054B" w:rsidP="00156D61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Predice de que tratará el texto a partir de algunos indicios</w:t>
            </w:r>
            <w:r w:rsidR="00F637E2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como </w:t>
            </w:r>
            <w:r w:rsidR="00557B8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los 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subtítulos, </w:t>
            </w:r>
            <w:r w:rsidR="00557B8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los 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colores y </w:t>
            </w:r>
            <w:r w:rsidR="00557B8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las 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dimensiones de las imágenes</w:t>
            </w:r>
            <w:r w:rsidR="00557B8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;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asimismo</w:t>
            </w:r>
            <w:r w:rsidR="00557B84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contrasta la información del texto que lee.</w:t>
            </w:r>
          </w:p>
          <w:p w14:paraId="070D33AE" w14:textId="77777777" w:rsidR="00DE054B" w:rsidRPr="007D0649" w:rsidRDefault="00DE054B" w:rsidP="00156D61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Explica el tema, los puntos de vista y las motivaciones de los personajes para interpretar el sentido global del texto.</w:t>
            </w:r>
          </w:p>
          <w:p w14:paraId="5632F7B4" w14:textId="3A32D1C4" w:rsidR="003634B5" w:rsidRPr="007D0649" w:rsidRDefault="00DE054B" w:rsidP="00156D61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Opina sobre el contenido del texto y la organización textual</w:t>
            </w:r>
            <w:r w:rsidR="00F637E2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126" w:type="dxa"/>
          </w:tcPr>
          <w:p w14:paraId="0F5F98C4" w14:textId="1D1308FE" w:rsidR="003634B5" w:rsidRPr="007D0649" w:rsidRDefault="00FA4046" w:rsidP="007D06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7D0649">
              <w:rPr>
                <w:rFonts w:eastAsia="Calibri" w:cs="Arial"/>
                <w:b/>
                <w:sz w:val="18"/>
                <w:szCs w:val="18"/>
                <w:lang w:val="es-ES_tradnl"/>
              </w:rPr>
              <w:t>Lee textos informativos, con formato continuo y discontinuo</w:t>
            </w:r>
            <w:r w:rsidR="00557B84" w:rsidRPr="007D0649">
              <w:rPr>
                <w:rFonts w:eastAsia="Calibri" w:cs="Arial"/>
                <w:sz w:val="18"/>
                <w:szCs w:val="18"/>
                <w:lang w:val="es-ES_tradnl"/>
              </w:rPr>
              <w:t>,</w:t>
            </w:r>
            <w:r w:rsidRPr="007D0649">
              <w:rPr>
                <w:rFonts w:eastAsia="Calibri" w:cs="Arial"/>
                <w:sz w:val="18"/>
                <w:szCs w:val="18"/>
                <w:lang w:val="es-ES_tradnl"/>
              </w:rPr>
              <w:t xml:space="preserve"> obtienen datos sobre las características de las encuestas, reconoce los pasos y los requisitos necesarios para </w:t>
            </w:r>
            <w:r w:rsidR="0025547E">
              <w:rPr>
                <w:rFonts w:eastAsia="Calibri" w:cs="Arial"/>
                <w:sz w:val="18"/>
                <w:szCs w:val="18"/>
                <w:lang w:val="es-ES_tradnl"/>
              </w:rPr>
              <w:t xml:space="preserve">elaborarlas </w:t>
            </w:r>
            <w:r w:rsidRPr="007D0649">
              <w:rPr>
                <w:rFonts w:eastAsia="Calibri" w:cs="Arial"/>
                <w:sz w:val="18"/>
                <w:szCs w:val="18"/>
                <w:lang w:val="es-ES_tradnl"/>
              </w:rPr>
              <w:t>y</w:t>
            </w:r>
            <w:r w:rsidR="00557B84">
              <w:rPr>
                <w:rFonts w:eastAsia="Calibri" w:cs="Arial"/>
                <w:sz w:val="18"/>
                <w:szCs w:val="18"/>
                <w:lang w:val="es-ES_tradnl"/>
              </w:rPr>
              <w:t>,</w:t>
            </w:r>
            <w:r w:rsidRPr="007D0649">
              <w:rPr>
                <w:rFonts w:eastAsia="Calibri" w:cs="Arial"/>
                <w:sz w:val="18"/>
                <w:szCs w:val="18"/>
                <w:lang w:val="es-ES_tradnl"/>
              </w:rPr>
              <w:t xml:space="preserve"> a partir de ello</w:t>
            </w:r>
            <w:r w:rsidR="00557B84">
              <w:rPr>
                <w:rFonts w:eastAsia="Calibri" w:cs="Arial"/>
                <w:sz w:val="18"/>
                <w:szCs w:val="18"/>
                <w:lang w:val="es-ES_tradnl"/>
              </w:rPr>
              <w:t>,</w:t>
            </w:r>
            <w:r w:rsidRPr="007D0649">
              <w:rPr>
                <w:rFonts w:eastAsia="Calibri" w:cs="Arial"/>
                <w:sz w:val="18"/>
                <w:szCs w:val="18"/>
                <w:lang w:val="es-ES_tradnl"/>
              </w:rPr>
              <w:t xml:space="preserve"> genera ideas sus encuestas.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531A8C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2EC9B8E8" w:rsidR="00897950" w:rsidRPr="007D0649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Enfoques </w:t>
            </w:r>
            <w:r w:rsidR="00C44A26"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>t</w:t>
            </w:r>
            <w:r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>ransversales</w:t>
            </w:r>
          </w:p>
        </w:tc>
        <w:tc>
          <w:tcPr>
            <w:tcW w:w="5953" w:type="dxa"/>
          </w:tcPr>
          <w:p w14:paraId="6086FF0B" w14:textId="77777777" w:rsidR="00897950" w:rsidRPr="007D064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7D0649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</w:t>
            </w:r>
            <w:r w:rsidR="00897950" w:rsidRPr="007D0649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cciones observables</w:t>
            </w:r>
          </w:p>
        </w:tc>
      </w:tr>
      <w:tr w:rsidR="00294DB7" w:rsidRPr="00531A8C" w14:paraId="2B8A680D" w14:textId="77777777" w:rsidTr="002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96A1020" w14:textId="757F7BA3" w:rsidR="00294DB7" w:rsidRPr="007D0649" w:rsidRDefault="00294DB7" w:rsidP="00294DB7">
            <w:pPr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7D0649">
              <w:rPr>
                <w:rFonts w:ascii="Calibri Light" w:eastAsia="Times New Roman" w:hAnsi="Calibri Light" w:cs="Arial"/>
                <w:sz w:val="18"/>
                <w:szCs w:val="18"/>
                <w:lang w:val="es-ES_tradnl"/>
              </w:rPr>
              <w:t xml:space="preserve">Enfoque </w:t>
            </w:r>
            <w:r w:rsidRPr="007D0649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de </w:t>
            </w:r>
            <w:r w:rsidR="005366AB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>D</w:t>
            </w:r>
            <w:r w:rsidRPr="007D0649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>erechos</w:t>
            </w:r>
          </w:p>
        </w:tc>
        <w:tc>
          <w:tcPr>
            <w:tcW w:w="5953" w:type="dxa"/>
          </w:tcPr>
          <w:p w14:paraId="44F9504D" w14:textId="4455AB44" w:rsidR="00294DB7" w:rsidRPr="007D0649" w:rsidRDefault="00294DB7" w:rsidP="003F62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7D0649">
              <w:rPr>
                <w:rFonts w:ascii="Calibri Light" w:eastAsia="Calibri" w:hAnsi="Calibri Light" w:cs="Arial"/>
                <w:color w:val="000000"/>
                <w:sz w:val="18"/>
                <w:szCs w:val="18"/>
                <w:lang w:val="es-ES_tradnl"/>
              </w:rPr>
              <w:t>El docente propicia</w:t>
            </w:r>
            <w:r w:rsidR="00531A8C">
              <w:rPr>
                <w:rFonts w:ascii="Calibri Light" w:eastAsia="Calibri" w:hAnsi="Calibri Light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7D0649">
              <w:rPr>
                <w:rFonts w:ascii="Calibri Light" w:eastAsia="Calibri" w:hAnsi="Calibri Light" w:cs="Arial"/>
                <w:color w:val="000000"/>
                <w:sz w:val="18"/>
                <w:szCs w:val="18"/>
                <w:lang w:val="es-ES_tradnl"/>
              </w:rPr>
              <w:t>el respeto de ideas, expresiones y</w:t>
            </w:r>
            <w:r w:rsidR="00531A8C">
              <w:rPr>
                <w:rFonts w:ascii="Calibri Light" w:eastAsia="Calibri" w:hAnsi="Calibri Light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7D0649">
              <w:rPr>
                <w:rFonts w:ascii="Calibri Light" w:eastAsia="Calibri" w:hAnsi="Calibri Light" w:cs="Arial"/>
                <w:color w:val="000000"/>
                <w:sz w:val="18"/>
                <w:szCs w:val="18"/>
                <w:lang w:val="es-ES_tradnl"/>
              </w:rPr>
              <w:t>saberes mientras los niños y las niñas practican la deliberación para reflexionar y arribar a consensos sobre el derecho de las personas a una vida en condiciones dignas, en la que se eviten situaciones que las hagan vulnerables ante posibles desastres.</w:t>
            </w:r>
          </w:p>
        </w:tc>
      </w:tr>
    </w:tbl>
    <w:p w14:paraId="140B1A5B" w14:textId="77777777" w:rsidR="00897950" w:rsidRPr="007D0649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08FECED5" w14:textId="77777777" w:rsidR="00566153" w:rsidRPr="007D0649" w:rsidRDefault="00897950" w:rsidP="00156D6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7D0649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531A8C" w14:paraId="59C77F4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517694" w14:textId="77777777" w:rsidR="00897950" w:rsidRPr="007D0649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4291" w:type="dxa"/>
          </w:tcPr>
          <w:p w14:paraId="7A3EE441" w14:textId="77777777" w:rsidR="00897950" w:rsidRPr="007D0649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 en esta sesión?</w:t>
            </w:r>
          </w:p>
        </w:tc>
      </w:tr>
      <w:tr w:rsidR="00897950" w:rsidRPr="005366AB" w14:paraId="0746521A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DF447BD" w14:textId="57B57FBB" w:rsidR="00BC297B" w:rsidRPr="005366AB" w:rsidRDefault="008F01FE" w:rsidP="002F3F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Preparar </w:t>
            </w:r>
            <w:r w:rsidR="002F3FA1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la lectura de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 Anexo 1 para cada </w:t>
            </w:r>
            <w:r w:rsidR="002F3FA1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estudiante.</w:t>
            </w:r>
          </w:p>
          <w:p w14:paraId="7F710236" w14:textId="6B3F6281" w:rsidR="00BC297B" w:rsidRPr="005366AB" w:rsidRDefault="00294DB7" w:rsidP="002F3F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Preparar un papel</w:t>
            </w:r>
            <w:r w:rsidR="0025547E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ógrafo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con el Anexo 2</w:t>
            </w:r>
            <w:r w:rsidR="00557B84" w:rsidRPr="005366AB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1964E999" w14:textId="6CCD275A" w:rsidR="00CD26A1" w:rsidRPr="005366AB" w:rsidRDefault="00CD26A1" w:rsidP="002F3F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Preparar modelos de encuestas</w:t>
            </w:r>
            <w:r w:rsidR="00557B84" w:rsidRPr="005366AB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2359AF82" w14:textId="4E03F3FB" w:rsidR="00294DB7" w:rsidRPr="005366AB" w:rsidRDefault="00294DB7" w:rsidP="007D0649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Prever que cada estudiante tenga el Anexo 2</w:t>
            </w:r>
            <w:r w:rsidR="0025547E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utilizado en la sesión anterior</w:t>
            </w:r>
            <w:r w:rsidR="00557B84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4291" w:type="dxa"/>
          </w:tcPr>
          <w:p w14:paraId="30C4EE72" w14:textId="08B3BCC1" w:rsidR="00CE26A0" w:rsidRPr="005366AB" w:rsidRDefault="00294DB7" w:rsidP="00156D61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Papelote</w:t>
            </w:r>
          </w:p>
          <w:p w14:paraId="27047D71" w14:textId="0A92A209" w:rsidR="00294DB7" w:rsidRPr="005366AB" w:rsidRDefault="00294DB7" w:rsidP="00156D61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Cinta </w:t>
            </w:r>
            <w:r w:rsidRPr="005366AB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masking tape</w:t>
            </w:r>
          </w:p>
          <w:p w14:paraId="365EEDDD" w14:textId="77777777" w:rsidR="00294DB7" w:rsidRPr="005366AB" w:rsidRDefault="00294DB7" w:rsidP="00156D61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Plumones</w:t>
            </w:r>
          </w:p>
          <w:p w14:paraId="7A5AC50C" w14:textId="66550773" w:rsidR="00294DB7" w:rsidRPr="005366AB" w:rsidRDefault="00294DB7" w:rsidP="00156D61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Copias de la lectura (Anexo 1) </w:t>
            </w:r>
          </w:p>
        </w:tc>
      </w:tr>
    </w:tbl>
    <w:p w14:paraId="2FC862EC" w14:textId="72D812C5" w:rsidR="00897950" w:rsidRPr="005366AB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3587C968" w14:textId="77777777" w:rsidR="00897950" w:rsidRPr="005366AB" w:rsidRDefault="00897950" w:rsidP="00156D6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366AB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5366AB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5366AB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111" w:type="dxa"/>
          </w:tcPr>
          <w:p w14:paraId="363A055F" w14:textId="1D054E46" w:rsidR="00897950" w:rsidRPr="005366AB" w:rsidRDefault="00531A8C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897950"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</w:t>
            </w:r>
            <w:r w:rsidRPr="005366AB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FB64C2"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t>20</w:t>
            </w:r>
            <w:r w:rsidR="00B25D68"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min</w:t>
            </w:r>
            <w:r w:rsidR="00FD61E0"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t>utos</w:t>
            </w:r>
          </w:p>
        </w:tc>
      </w:tr>
    </w:tbl>
    <w:p w14:paraId="1B63512A" w14:textId="6D62C3BA" w:rsidR="0012257E" w:rsidRPr="005366AB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366AB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 clase</w:t>
      </w:r>
    </w:p>
    <w:p w14:paraId="54B65036" w14:textId="17397317" w:rsidR="00264874" w:rsidRPr="005366AB" w:rsidRDefault="00387E76" w:rsidP="00706844">
      <w:pPr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Inicia la sesión comentando lo trabajado en la última parte de la sesión anterior</w:t>
      </w:r>
      <w:r w:rsidR="00294DB7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 Recu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é</w:t>
      </w:r>
      <w:r w:rsidR="00294DB7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rda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les</w:t>
      </w:r>
      <w:r w:rsidR="00294DB7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que se trabajó con 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est</w:t>
      </w:r>
      <w:r w:rsidR="00294DB7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 pregunta: ¿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q</w:t>
      </w:r>
      <w:r w:rsidR="00294DB7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ué podríamos hacer para averiguar cu</w:t>
      </w:r>
      <w:r w:rsidR="00087DC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ánto saben las </w:t>
      </w:r>
      <w:r w:rsidR="00294DB7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personas </w:t>
      </w:r>
      <w:r w:rsidR="00087DC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de nuestra localidad sobre las causas</w:t>
      </w:r>
      <w:r w:rsidR="00531A8C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087DC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de los fenómenos climáticos? Pide que recuerden a qué acuerdo </w:t>
      </w:r>
      <w:r w:rsidR="00466CE3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llegaron </w:t>
      </w:r>
      <w:r w:rsidR="00087DC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 partir de ese diálogo</w:t>
      </w:r>
      <w:r w:rsidR="00466CE3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. </w:t>
      </w:r>
    </w:p>
    <w:p w14:paraId="2803D367" w14:textId="71682576" w:rsidR="00920EDF" w:rsidRPr="005366AB" w:rsidRDefault="00087DC4">
      <w:pPr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Aprovecha sus respuestas para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plantear estas cuestiones:</w:t>
      </w:r>
      <w:r w:rsidR="007B663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387E76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¿qué necesitamos hacer para realizar las encuestas?</w:t>
      </w:r>
      <w:r w:rsidR="00466CE3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;</w:t>
      </w:r>
      <w:r w:rsidR="00387E76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</w:t>
      </w:r>
      <w:r w:rsidR="00387E76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 preparar las encuest</w:t>
      </w:r>
      <w:r w:rsidR="009C35FB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as</w:t>
      </w:r>
      <w:r w:rsidR="00466CE3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,</w:t>
      </w:r>
      <w:r w:rsidR="009C35FB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466CE3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¿</w:t>
      </w:r>
      <w:r w:rsidR="009C35FB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qué debemos tener en cuenta? Escucha la participación de los estudiantes y toma nota de las ideas que expresan. Pregunta también sobre los comentarios que les pudieron hacer sus padres o familiares cercanos sobre lo que ellos </w:t>
      </w:r>
      <w:r w:rsidR="00466CE3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saben </w:t>
      </w:r>
      <w:r w:rsidR="009C35FB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de las encuestas y si han participado 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en</w:t>
      </w:r>
      <w:r w:rsidR="009C35FB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alguna. </w:t>
      </w:r>
      <w:r w:rsidR="00920EDF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Anota en la pizarra l</w:t>
      </w:r>
      <w:r w:rsidR="009C35FB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as ideas </w:t>
      </w:r>
      <w:r w:rsidR="00920EDF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que van mencionando.</w:t>
      </w:r>
    </w:p>
    <w:p w14:paraId="528FD750" w14:textId="68DCFB06" w:rsidR="00BC297B" w:rsidRPr="005366AB" w:rsidRDefault="00DE70A9" w:rsidP="00706844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Señala los datos que tomaste a partir de los comentarios que hicieron y preg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ú</w:t>
      </w:r>
      <w:r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nta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les lo siguiente:</w:t>
      </w:r>
      <w:r w:rsidR="00531A8C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¿creen que con </w:t>
      </w:r>
      <w:r w:rsidR="009C35FB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estos</w:t>
      </w:r>
      <w:r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datos que tenemos ya podemos elaborar nuestras encuestas o necesitamos saber más?</w:t>
      </w:r>
      <w:r w:rsidR="006F0AD2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, ¿qué más necesitamos saber? </w:t>
      </w:r>
      <w:r w:rsidR="00920EDF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Anota sus razones y </w:t>
      </w:r>
      <w:r w:rsidR="00920EDF" w:rsidRPr="005366AB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comunica el propósito de la sesión</w:t>
      </w:r>
      <w:r w:rsidR="00920EDF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: 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Hoy </w:t>
      </w:r>
      <w:r w:rsidR="00920EDF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leeremos un </w:t>
      </w:r>
      <w:r w:rsidR="006F0AD2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texto con información sobre las encuestas y luego elaboraremos nuestras encuestas.</w:t>
      </w:r>
    </w:p>
    <w:p w14:paraId="55ECF135" w14:textId="00970307" w:rsidR="001848D5" w:rsidRPr="005366AB" w:rsidRDefault="002F772E" w:rsidP="00706844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Pide</w:t>
      </w:r>
      <w:r w:rsidR="00264874"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Pr="005366AB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la participación de los estudiantes para que elijan algunas normas de convivencia para tomar en cuenta en esta sesión.</w:t>
      </w:r>
    </w:p>
    <w:p w14:paraId="22EFF83B" w14:textId="77777777" w:rsidR="005417F0" w:rsidRPr="005366AB" w:rsidRDefault="005417F0" w:rsidP="007D0649">
      <w:pPr>
        <w:pStyle w:val="Prrafodelista"/>
        <w:ind w:left="360"/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5366AB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5366AB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lastRenderedPageBreak/>
              <w:t>Desarrollo</w:t>
            </w:r>
          </w:p>
        </w:tc>
        <w:tc>
          <w:tcPr>
            <w:tcW w:w="4111" w:type="dxa"/>
          </w:tcPr>
          <w:p w14:paraId="5EA72315" w14:textId="2BF8599C" w:rsidR="00897950" w:rsidRPr="005366AB" w:rsidRDefault="00531A8C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897950"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B25D68"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t>50</w:t>
            </w:r>
            <w:r w:rsidR="00FD61E0" w:rsidRPr="005366AB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minutos</w:t>
            </w:r>
          </w:p>
        </w:tc>
      </w:tr>
    </w:tbl>
    <w:p w14:paraId="7343F605" w14:textId="1C50E084" w:rsidR="00BC297B" w:rsidRPr="005366AB" w:rsidRDefault="00156D61" w:rsidP="0092562A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5366AB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Antes de la lectura</w:t>
      </w:r>
    </w:p>
    <w:p w14:paraId="1142157B" w14:textId="21655EB5" w:rsidR="00BC297B" w:rsidRPr="005366AB" w:rsidRDefault="002F772E" w:rsidP="0069027B">
      <w:pPr>
        <w:pStyle w:val="Prrafodelista"/>
        <w:numPr>
          <w:ilvl w:val="0"/>
          <w:numId w:val="11"/>
        </w:numPr>
        <w:tabs>
          <w:tab w:val="left" w:pos="3645"/>
        </w:tabs>
        <w:spacing w:after="0"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Entrega a cada </w:t>
      </w:r>
      <w:r w:rsidR="003971BB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estudiante el Anexo 1. Pídeles que observen </w:t>
      </w:r>
      <w:r w:rsidR="001C7584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el texto y que comenten cuál es el contenido. </w:t>
      </w:r>
      <w:r w:rsidR="003971BB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Recuérdales </w:t>
      </w:r>
      <w:r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>que uno de los procesos</w:t>
      </w:r>
      <w:r w:rsidR="00613CF4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más</w:t>
      </w:r>
      <w:r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importantes antes de </w:t>
      </w:r>
      <w:r w:rsidR="003971BB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>leer</w:t>
      </w:r>
      <w:r w:rsidR="00531A8C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</w:t>
      </w:r>
      <w:r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es </w:t>
      </w:r>
      <w:r w:rsidR="003971BB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tener claro cuál es </w:t>
      </w:r>
      <w:r w:rsidR="001848D5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el </w:t>
      </w:r>
      <w:r w:rsidR="003971BB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>propósito de</w:t>
      </w:r>
      <w:r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lectura.</w:t>
      </w:r>
      <w:r w:rsidR="003971BB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Preg</w:t>
      </w:r>
      <w:r w:rsidR="00613CF4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>ú</w:t>
      </w:r>
      <w:r w:rsidR="003971BB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>nta</w:t>
      </w:r>
      <w:r w:rsidR="00613CF4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>les esto:</w:t>
      </w:r>
      <w:r w:rsidR="00920EDF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¿para qué vamos a leer el </w:t>
      </w:r>
      <w:r w:rsidR="003971BB" w:rsidRPr="005366AB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texto?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Anota las ideas que manifiestan los </w:t>
      </w:r>
      <w:r w:rsidR="001848D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estudiantes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sobre el propósito de </w:t>
      </w:r>
      <w:r w:rsidR="003971BB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su lectura y coméntala</w:t>
      </w:r>
      <w:r w:rsidR="00613CF4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diciendo lo siguiente: “</w:t>
      </w:r>
      <w:r w:rsidR="003971BB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Leeremos el texto para tener ideas claras </w:t>
      </w:r>
      <w:r w:rsidR="001C7584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sobre las encuestas y cómo podemos </w:t>
      </w:r>
      <w:r w:rsidR="006F018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hacer nuestras propias encuestas</w:t>
      </w:r>
      <w:r w:rsidR="00613CF4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”</w:t>
      </w:r>
      <w:r w:rsidR="006F018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.</w:t>
      </w:r>
    </w:p>
    <w:p w14:paraId="6DC279CA" w14:textId="626AA660" w:rsidR="00920EDF" w:rsidRPr="005366AB" w:rsidRDefault="006F0186" w:rsidP="006F0186">
      <w:pPr>
        <w:pStyle w:val="Prrafodelista"/>
        <w:numPr>
          <w:ilvl w:val="0"/>
          <w:numId w:val="11"/>
        </w:numPr>
        <w:tabs>
          <w:tab w:val="left" w:pos="3645"/>
        </w:tabs>
        <w:spacing w:after="0"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Pide a las niña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s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y</w:t>
      </w:r>
      <w:r w:rsidR="00531A8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613CF4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los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niños que observen el título y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los subtítulos </w:t>
      </w:r>
      <w:r w:rsidR="00613CF4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del texto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y pregúntales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qué información </w:t>
      </w:r>
      <w:r w:rsidR="001848D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creen que les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proporcionará</w:t>
      </w:r>
      <w:r w:rsidR="00613CF4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.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Anota las</w:t>
      </w:r>
      <w:r w:rsidR="00DB678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hipótesis de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los </w:t>
      </w:r>
      <w:r w:rsidR="00613CF4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estudiantes </w:t>
      </w:r>
      <w:r w:rsidR="00DB678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en la pizarra</w:t>
      </w:r>
      <w:r w:rsidR="00531A8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para que puedan contrastar</w:t>
      </w:r>
      <w:r w:rsidR="00DB678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las</w:t>
      </w:r>
      <w:r w:rsidR="00531A8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al finalizar la lectura.</w:t>
      </w:r>
    </w:p>
    <w:p w14:paraId="09360907" w14:textId="77777777" w:rsidR="00156D61" w:rsidRPr="005366AB" w:rsidRDefault="00156D61" w:rsidP="00156D61">
      <w:pPr>
        <w:tabs>
          <w:tab w:val="left" w:pos="3645"/>
        </w:tabs>
        <w:spacing w:after="0"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</w:p>
    <w:p w14:paraId="1AA2E1CB" w14:textId="77777777" w:rsidR="006F0186" w:rsidRPr="005366AB" w:rsidRDefault="006F0186" w:rsidP="00156D61">
      <w:pPr>
        <w:tabs>
          <w:tab w:val="left" w:pos="3645"/>
        </w:tabs>
        <w:spacing w:after="0"/>
        <w:jc w:val="both"/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</w:p>
    <w:p w14:paraId="401382F9" w14:textId="25370DFF" w:rsidR="00156D61" w:rsidRPr="005366AB" w:rsidRDefault="00156D61" w:rsidP="00531A8C">
      <w:pPr>
        <w:tabs>
          <w:tab w:val="left" w:pos="3645"/>
        </w:tabs>
        <w:spacing w:after="0"/>
        <w:jc w:val="both"/>
        <w:outlineLvl w:val="0"/>
        <w:rPr>
          <w:rFonts w:asciiTheme="majorHAnsi" w:eastAsia="MS Mincho" w:hAnsiTheme="majorHAnsi" w:cs="Arial"/>
          <w:b/>
          <w:bCs/>
          <w:color w:val="000000" w:themeColor="text1"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/>
          <w:bCs/>
          <w:color w:val="000000" w:themeColor="text1"/>
          <w:sz w:val="18"/>
          <w:szCs w:val="18"/>
          <w:lang w:val="es-ES_tradnl"/>
        </w:rPr>
        <w:t>Durante la lectura</w:t>
      </w:r>
    </w:p>
    <w:p w14:paraId="164A8823" w14:textId="44ABDC85" w:rsidR="00BC297B" w:rsidRPr="005366AB" w:rsidRDefault="00156D61" w:rsidP="00156D61">
      <w:pPr>
        <w:numPr>
          <w:ilvl w:val="0"/>
          <w:numId w:val="11"/>
        </w:numPr>
        <w:tabs>
          <w:tab w:val="left" w:pos="3645"/>
        </w:tabs>
        <w:spacing w:after="0" w:line="276" w:lineRule="auto"/>
        <w:contextualSpacing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Indícales que ahora va</w:t>
      </w:r>
      <w:r w:rsidR="001848D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n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a hacer una lectura más pausada y</w:t>
      </w:r>
      <w:r w:rsidR="001848D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que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eso i</w:t>
      </w:r>
      <w:r w:rsidR="006F018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mplica </w:t>
      </w:r>
      <w:r w:rsidR="00613CF4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poner más atención</w:t>
      </w:r>
      <w:r w:rsidR="001B472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en</w:t>
      </w:r>
      <w:r w:rsidR="006F018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las ideas que contiene cada uno de los párrafos.</w:t>
      </w:r>
    </w:p>
    <w:p w14:paraId="44556C79" w14:textId="458CEB25" w:rsidR="00BC297B" w:rsidRPr="005366AB" w:rsidRDefault="004E3888" w:rsidP="00531A8C">
      <w:pPr>
        <w:tabs>
          <w:tab w:val="left" w:pos="3645"/>
        </w:tabs>
        <w:spacing w:after="0" w:line="276" w:lineRule="auto"/>
        <w:jc w:val="both"/>
        <w:outlineLvl w:val="0"/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De forma</w:t>
      </w:r>
      <w:r w:rsidR="00156D61" w:rsidRPr="005366AB"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 xml:space="preserve"> individual</w:t>
      </w:r>
    </w:p>
    <w:p w14:paraId="266AE5D9" w14:textId="283DB4EE" w:rsidR="00156D61" w:rsidRPr="005366AB" w:rsidRDefault="00156D61" w:rsidP="00156D61">
      <w:pPr>
        <w:numPr>
          <w:ilvl w:val="0"/>
          <w:numId w:val="11"/>
        </w:numPr>
        <w:tabs>
          <w:tab w:val="left" w:pos="3645"/>
        </w:tabs>
        <w:spacing w:after="0" w:line="276" w:lineRule="auto"/>
        <w:contextualSpacing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Pide que lea</w:t>
      </w:r>
      <w:r w:rsidR="006F018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n el texto de manera individual,</w:t>
      </w:r>
      <w:r w:rsidR="00531A8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dales un tiempo breve para esta actividad.</w:t>
      </w:r>
    </w:p>
    <w:p w14:paraId="6E006C4D" w14:textId="77777777" w:rsidR="00156D61" w:rsidRPr="005366AB" w:rsidRDefault="00156D61" w:rsidP="00531A8C">
      <w:pPr>
        <w:tabs>
          <w:tab w:val="left" w:pos="3645"/>
        </w:tabs>
        <w:spacing w:after="0" w:line="276" w:lineRule="auto"/>
        <w:jc w:val="both"/>
        <w:outlineLvl w:val="0"/>
        <w:rPr>
          <w:rFonts w:asciiTheme="majorHAnsi" w:eastAsia="MS Mincho" w:hAnsiTheme="majorHAnsi" w:cs="Arial"/>
          <w:bCs/>
          <w:color w:val="7F7F7F" w:themeColor="text1" w:themeTint="80"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 clase</w:t>
      </w:r>
    </w:p>
    <w:p w14:paraId="1C2F3BEB" w14:textId="47575778" w:rsidR="00BC297B" w:rsidRPr="005366AB" w:rsidRDefault="00156D61" w:rsidP="002A1375">
      <w:pPr>
        <w:numPr>
          <w:ilvl w:val="0"/>
          <w:numId w:val="11"/>
        </w:numPr>
        <w:tabs>
          <w:tab w:val="left" w:pos="3645"/>
        </w:tabs>
        <w:spacing w:after="0" w:line="276" w:lineRule="auto"/>
        <w:contextualSpacing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Pregúntales</w:t>
      </w:r>
      <w:r w:rsidR="001B472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lo siguiente: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¿qué información han ubicado?</w:t>
      </w:r>
      <w:r w:rsidR="001B472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¿qué leyeron prim</w:t>
      </w:r>
      <w:r w:rsidR="006F018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ero? Orienta los comentarios</w:t>
      </w:r>
      <w:r w:rsidR="001B472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6F018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1B472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diles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que este ha sido un primer acercamiento al texto y luego </w:t>
      </w:r>
      <w:r w:rsidR="001B4726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i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ndica que </w:t>
      </w:r>
      <w:r w:rsidR="00F73EA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es momento de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leer entre </w:t>
      </w:r>
      <w:r w:rsidR="002A137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todos.</w:t>
      </w:r>
      <w:r w:rsidR="002A137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Pide</w:t>
      </w:r>
      <w:r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que observen más detenidamente el</w:t>
      </w:r>
      <w:r w:rsidR="006F0186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texto</w:t>
      </w:r>
      <w:r w:rsidR="001B4726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,</w:t>
      </w:r>
      <w:r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o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rienta la comprensión</w:t>
      </w:r>
      <w:r w:rsidR="00A21AA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y </w:t>
      </w:r>
      <w:r w:rsidR="00A21AA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solicita </w:t>
      </w:r>
      <w:r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que ubiquen </w:t>
      </w:r>
      <w:r w:rsidR="00DB678E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tres ideas relevantes</w:t>
      </w:r>
      <w:r w:rsidR="00F73EA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en la primera parte</w:t>
      </w:r>
      <w:r w:rsidR="00DB678E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.</w:t>
      </w:r>
      <w:r w:rsidR="00A21AA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Hazles esta</w:t>
      </w:r>
      <w:r w:rsidR="00DB678E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</w:t>
      </w:r>
      <w:r w:rsidR="00A21AA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p</w:t>
      </w:r>
      <w:r w:rsidR="00DB678E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regunta</w:t>
      </w:r>
      <w:r w:rsidR="00A21AA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:</w:t>
      </w:r>
      <w:r w:rsidR="00DB678E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¿cuáles son esas ideas más relevantes? Anota las que indican los estudiantes</w:t>
      </w:r>
      <w:r w:rsidR="00531A8C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</w:t>
      </w:r>
      <w:r w:rsidR="002A137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(estas ideas están relacionadas con qué es, para qué sirve y las características</w:t>
      </w:r>
      <w:r w:rsidR="00C56F9E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de las encuestas</w:t>
      </w:r>
      <w:r w:rsidR="00A21AA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. </w:t>
      </w:r>
      <w:r w:rsidR="002A137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P</w:t>
      </w:r>
      <w:r w:rsidR="00A21AA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lantea esta p</w:t>
      </w:r>
      <w:r w:rsidR="002A137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regunta</w:t>
      </w:r>
      <w:r w:rsidR="00A21AA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>:</w:t>
      </w:r>
      <w:r w:rsidR="002A1375" w:rsidRPr="005366AB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¿</w:t>
      </w:r>
      <w:r w:rsidR="00A21AA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hay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una sola información?</w:t>
      </w:r>
    </w:p>
    <w:p w14:paraId="5B1A77AB" w14:textId="5864B473" w:rsidR="00BC297B" w:rsidRPr="005366AB" w:rsidRDefault="002A1375" w:rsidP="00A81462">
      <w:pPr>
        <w:pStyle w:val="Prrafodelista"/>
        <w:numPr>
          <w:ilvl w:val="0"/>
          <w:numId w:val="11"/>
        </w:numPr>
        <w:tabs>
          <w:tab w:val="left" w:pos="3645"/>
        </w:tabs>
        <w:spacing w:after="0"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Pide voluntarios para que continúen</w:t>
      </w:r>
      <w:r w:rsidR="00531A8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con la lectura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y</w:t>
      </w:r>
      <w:r w:rsidR="00531A8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156D61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orienta esta actividad haciendo que ubiquen la información. Puedes ayudarlos haciendo preguntas: </w:t>
      </w:r>
      <w:r w:rsidR="005C195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¿cómo se hace una encuesta?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5C195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¿cómo se preparan las encuestas?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5C195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¿cómo se llama </w:t>
      </w:r>
      <w:r w:rsidR="0039110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al grupo</w:t>
      </w:r>
      <w:r w:rsidR="005C195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de personas que se elige para encuestar?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, </w:t>
      </w:r>
      <w:r w:rsidR="005C195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¿qué se debe hacer despu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és de realizar las encuestas?</w:t>
      </w:r>
      <w:r w:rsidR="008F01F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Muestra modelos de preguntas abiertas y preguntas cerradas </w:t>
      </w:r>
      <w:r w:rsidR="00DB678E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(Anexo 2)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.</w:t>
      </w:r>
    </w:p>
    <w:p w14:paraId="216DB809" w14:textId="77777777" w:rsidR="00BC297B" w:rsidRPr="005366AB" w:rsidRDefault="00BC297B" w:rsidP="00531A8C">
      <w:pPr>
        <w:jc w:val="both"/>
        <w:outlineLvl w:val="0"/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</w:p>
    <w:p w14:paraId="7020B4A4" w14:textId="77777777" w:rsidR="008A2DC5" w:rsidRPr="005366AB" w:rsidRDefault="00920EDF" w:rsidP="00531A8C">
      <w:pPr>
        <w:jc w:val="both"/>
        <w:outlineLvl w:val="0"/>
        <w:rPr>
          <w:rFonts w:asciiTheme="majorHAnsi" w:eastAsia="MS Mincho" w:hAnsiTheme="majorHAnsi" w:cs="Arial"/>
          <w:b/>
          <w:bCs/>
          <w:color w:val="000000" w:themeColor="text1"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/>
          <w:bCs/>
          <w:color w:val="000000" w:themeColor="text1"/>
          <w:sz w:val="18"/>
          <w:szCs w:val="18"/>
          <w:lang w:val="es-ES_tradnl"/>
        </w:rPr>
        <w:t>Después de la lectura</w:t>
      </w:r>
    </w:p>
    <w:p w14:paraId="0939EDBE" w14:textId="282CE283" w:rsidR="00BC297B" w:rsidRPr="005366AB" w:rsidRDefault="008A2DC5" w:rsidP="00531A8C">
      <w:pPr>
        <w:jc w:val="both"/>
        <w:outlineLvl w:val="0"/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grupos pequeños</w:t>
      </w:r>
    </w:p>
    <w:p w14:paraId="0E62358B" w14:textId="228BA058" w:rsidR="00BC297B" w:rsidRPr="005366AB" w:rsidRDefault="00920EDF" w:rsidP="00A81462">
      <w:pPr>
        <w:pStyle w:val="Prrafodelista"/>
        <w:numPr>
          <w:ilvl w:val="0"/>
          <w:numId w:val="11"/>
        </w:numPr>
        <w:tabs>
          <w:tab w:val="left" w:pos="3645"/>
        </w:tabs>
        <w:spacing w:after="0"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Organiza a los niños en grupos pequeños de cuatro integrantes.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Indica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que ahora van a comentar la lectura teniendo en cuenta 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estas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preguntas:</w:t>
      </w:r>
      <w:r w:rsidR="00A81462" w:rsidRPr="005366AB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 ¿</w:t>
      </w:r>
      <w:r w:rsidR="008A2DC5" w:rsidRPr="005366AB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de </w:t>
      </w:r>
      <w:r w:rsidR="00A81462" w:rsidRPr="005366AB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qué se habla en el texto?</w:t>
      </w:r>
      <w:r w:rsidR="008A2DC5" w:rsidRPr="005366AB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,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qué 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información hemos obtenido?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qué 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recursos ha utilizado el autor para darnos información sencilla?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ara qué se elaboró este texto?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</w:t>
      </w:r>
      <w:r w:rsidR="008A2DC5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c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uál ha sido el propósito del autor en el texto? Coloca 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en la pizarra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las preguntas</w:t>
      </w: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para que los niños tengan en cuenta el asunto sobre el cuál comentarán.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6F44FA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Acompaña a los grupos, o</w:t>
      </w:r>
      <w:r w:rsidR="00A81462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bserva que todos participen en el equipo</w:t>
      </w:r>
      <w:r w:rsidR="006F44FA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531A8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6F44FA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escúchalos</w:t>
      </w:r>
      <w:r w:rsidR="00D656E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y</w:t>
      </w:r>
      <w:r w:rsidR="006F44FA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pon énfasis en </w:t>
      </w:r>
      <w:r w:rsidR="00D656E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est</w:t>
      </w:r>
      <w:r w:rsidR="006F44FA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a</w:t>
      </w:r>
      <w:r w:rsidR="004566C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s</w:t>
      </w:r>
      <w:r w:rsidR="006F44FA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pregunta</w:t>
      </w:r>
      <w:r w:rsidR="004566C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s</w:t>
      </w:r>
      <w:r w:rsidR="00D656E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: </w:t>
      </w:r>
      <w:r w:rsidR="004566C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¿cuál es el propósito del texto?, ¿cuál es el tema?</w:t>
      </w:r>
    </w:p>
    <w:p w14:paraId="7926C8A3" w14:textId="77777777" w:rsidR="00D656EF" w:rsidRPr="005366AB" w:rsidRDefault="00D656EF" w:rsidP="00531A8C">
      <w:pPr>
        <w:jc w:val="both"/>
        <w:outlineLvl w:val="0"/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</w:p>
    <w:p w14:paraId="455B3DBE" w14:textId="77777777" w:rsidR="00920EDF" w:rsidRPr="005366AB" w:rsidRDefault="00920EDF" w:rsidP="00531A8C">
      <w:pPr>
        <w:jc w:val="both"/>
        <w:outlineLvl w:val="0"/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 clase</w:t>
      </w:r>
    </w:p>
    <w:p w14:paraId="54CC3153" w14:textId="33D4F88F" w:rsidR="00920EDF" w:rsidRPr="007D0649" w:rsidRDefault="0079696A" w:rsidP="00CD20D6">
      <w:pPr>
        <w:pStyle w:val="Prrafodelista"/>
        <w:numPr>
          <w:ilvl w:val="0"/>
          <w:numId w:val="11"/>
        </w:numPr>
        <w:tabs>
          <w:tab w:val="left" w:pos="3645"/>
        </w:tabs>
        <w:spacing w:after="0"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Indica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a los niños que ahora todos </w:t>
      </w:r>
      <w:r w:rsidR="00D656E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van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a participar comentando con toda la clase las respuestas que </w:t>
      </w:r>
      <w:r w:rsidR="00D656E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han </w:t>
      </w:r>
      <w:r w:rsidR="00920EDF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>dado en el grupo.</w:t>
      </w:r>
      <w:r w:rsidR="004566CC" w:rsidRPr="005366AB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Motiva</w:t>
      </w:r>
      <w:r w:rsidR="004566CC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la participación de los equipos </w:t>
      </w:r>
      <w:r w:rsidR="00D656EF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pidiendo que respondan las siguientes</w:t>
      </w:r>
      <w:r w:rsidR="004566CC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preguntas: ¿sobré qué asunto han leído?, ¿cuál ha sido el propósito del autor en el texto?, ¿cuál ha sido nuestro propósito al leer el texto</w:t>
      </w:r>
      <w:r w:rsidR="007156A1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, </w:t>
      </w:r>
      <w:r w:rsidR="004566CC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para qué hemos leído?</w:t>
      </w:r>
      <w:r w:rsidR="00D656EF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4566CC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¿qué sabemos ahora sobre las encuestas?</w:t>
      </w:r>
      <w:r w:rsidR="00531A8C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CD20D6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Coméntales que ahora </w:t>
      </w:r>
      <w:r w:rsidR="008F01FE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ya </w:t>
      </w:r>
      <w:r w:rsidR="00D656EF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>t</w:t>
      </w:r>
      <w:r w:rsidR="00D656EF">
        <w:rPr>
          <w:rFonts w:asciiTheme="majorHAnsi" w:eastAsia="MS Mincho" w:hAnsiTheme="majorHAnsi" w:cs="Arial"/>
          <w:bCs/>
          <w:sz w:val="18"/>
          <w:szCs w:val="18"/>
          <w:lang w:val="es-ES_tradnl"/>
        </w:rPr>
        <w:t>ienen</w:t>
      </w:r>
      <w:r w:rsidR="00D656EF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8F01FE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mayor </w:t>
      </w:r>
      <w:r w:rsidR="007156A1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información </w:t>
      </w:r>
      <w:r w:rsidR="004566CC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sobre </w:t>
      </w:r>
      <w:r w:rsidR="008F01FE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>lo que son las encuestas, su función, sus características y cómo se hacen</w:t>
      </w:r>
      <w:r w:rsidR="00CD26A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, </w:t>
      </w:r>
      <w:r w:rsidR="007156A1">
        <w:rPr>
          <w:rFonts w:asciiTheme="majorHAnsi" w:eastAsia="MS Mincho" w:hAnsiTheme="majorHAnsi" w:cs="Arial"/>
          <w:bCs/>
          <w:sz w:val="18"/>
          <w:szCs w:val="18"/>
          <w:lang w:val="es-ES_tradnl"/>
        </w:rPr>
        <w:t>ya están</w:t>
      </w:r>
      <w:r w:rsidR="007156A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CD26A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preparados para hacer </w:t>
      </w:r>
      <w:r w:rsidR="007156A1">
        <w:rPr>
          <w:rFonts w:asciiTheme="majorHAnsi" w:eastAsia="MS Mincho" w:hAnsiTheme="majorHAnsi" w:cs="Arial"/>
          <w:bCs/>
          <w:sz w:val="18"/>
          <w:szCs w:val="18"/>
          <w:lang w:val="es-ES_tradnl"/>
        </w:rPr>
        <w:t>sus</w:t>
      </w:r>
      <w:r w:rsidR="007156A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7464B7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propias </w:t>
      </w:r>
      <w:r w:rsidR="00CD26A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encuestas.</w:t>
      </w:r>
    </w:p>
    <w:p w14:paraId="68ACCCB7" w14:textId="1DEDC46D" w:rsidR="00BC297B" w:rsidRPr="003F62B7" w:rsidRDefault="00CD26A1" w:rsidP="00CD20D6">
      <w:pPr>
        <w:pStyle w:val="Prrafodelista"/>
        <w:numPr>
          <w:ilvl w:val="0"/>
          <w:numId w:val="11"/>
        </w:numPr>
        <w:tabs>
          <w:tab w:val="left" w:pos="3645"/>
        </w:tabs>
        <w:spacing w:after="0"/>
        <w:jc w:val="both"/>
        <w:rPr>
          <w:rFonts w:asciiTheme="majorHAnsi" w:eastAsia="MS Mincho" w:hAnsiTheme="majorHAnsi" w:cs="Arial"/>
          <w:bCs/>
          <w:sz w:val="18"/>
          <w:szCs w:val="18"/>
          <w:lang w:val="es-ES_tradnl"/>
        </w:rPr>
      </w:pPr>
      <w:r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Pega los </w:t>
      </w:r>
      <w:r w:rsidR="00BA7C6D" w:rsidRPr="009649F6">
        <w:rPr>
          <w:rFonts w:asciiTheme="majorHAnsi" w:eastAsia="MS Mincho" w:hAnsiTheme="majorHAnsi" w:cs="Arial"/>
          <w:bCs/>
          <w:sz w:val="18"/>
          <w:szCs w:val="18"/>
          <w:lang w:val="es-ES_tradnl"/>
        </w:rPr>
        <w:t>papelógrafos</w:t>
      </w:r>
      <w:r w:rsidR="00BA7C6D" w:rsidRPr="003F62B7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</w:t>
      </w:r>
      <w:r w:rsidR="00BA7C6D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con los </w:t>
      </w:r>
      <w:r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modelos de encuesta que preparaste. Pide a las niñas y </w:t>
      </w:r>
      <w:r w:rsidR="00BA7C6D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los </w:t>
      </w:r>
      <w:r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niños que observen </w:t>
      </w:r>
      <w:r w:rsidR="00942A43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estos</w:t>
      </w:r>
      <w:r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modelos </w:t>
      </w:r>
      <w:r w:rsidR="00AB429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 indica que</w:t>
      </w:r>
      <w:r w:rsidR="00942A43">
        <w:rPr>
          <w:rFonts w:asciiTheme="majorHAnsi" w:eastAsia="MS Mincho" w:hAnsiTheme="majorHAnsi" w:cs="Arial"/>
          <w:bCs/>
          <w:sz w:val="18"/>
          <w:szCs w:val="18"/>
          <w:lang w:val="es-ES_tradnl"/>
        </w:rPr>
        <w:t>,</w:t>
      </w:r>
      <w:r w:rsidR="00AB429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en sus equipos</w:t>
      </w:r>
      <w:r w:rsidR="00942A43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, </w:t>
      </w:r>
      <w:r w:rsidR="00AB429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elabor</w:t>
      </w:r>
      <w:r w:rsidR="00942A43">
        <w:rPr>
          <w:rFonts w:asciiTheme="majorHAnsi" w:eastAsia="MS Mincho" w:hAnsiTheme="majorHAnsi" w:cs="Arial"/>
          <w:bCs/>
          <w:sz w:val="18"/>
          <w:szCs w:val="18"/>
          <w:lang w:val="es-ES_tradnl"/>
        </w:rPr>
        <w:t>en</w:t>
      </w:r>
      <w:r w:rsidR="00AB4291" w:rsidRPr="007D0649">
        <w:rPr>
          <w:rFonts w:asciiTheme="majorHAnsi" w:eastAsia="MS Mincho" w:hAnsiTheme="majorHAnsi" w:cs="Arial"/>
          <w:bCs/>
          <w:sz w:val="18"/>
          <w:szCs w:val="18"/>
          <w:lang w:val="es-ES_tradnl"/>
        </w:rPr>
        <w:t xml:space="preserve"> sus encuestas.</w:t>
      </w:r>
    </w:p>
    <w:p w14:paraId="483683AA" w14:textId="0BA7D8CF" w:rsidR="00BC297B" w:rsidRDefault="00AB4291" w:rsidP="00531A8C">
      <w:pPr>
        <w:jc w:val="both"/>
        <w:outlineLvl w:val="0"/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7D0649"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grupos pequeños</w:t>
      </w:r>
    </w:p>
    <w:p w14:paraId="6E65DBE9" w14:textId="4AABF597" w:rsidR="00BC297B" w:rsidRDefault="00942A43" w:rsidP="00AB4291">
      <w:pPr>
        <w:pStyle w:val="Prrafodelista"/>
        <w:numPr>
          <w:ilvl w:val="0"/>
          <w:numId w:val="14"/>
        </w:numPr>
        <w:jc w:val="both"/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</w:pPr>
      <w:r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Diles</w:t>
      </w: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 </w:t>
      </w:r>
      <w:r w:rsidR="00AB4291"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que para elaborar sus encuestas deben utilizar el cuadro que trabajaron en la sesión anterior</w:t>
      </w:r>
      <w:r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, el</w:t>
      </w:r>
      <w:r w:rsidR="00AB4291"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 que completaron antes de dialogar. Acompaña a cada equipo, ayúdalos a reflexionar sobre</w:t>
      </w:r>
      <w:r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 lo siguiente</w:t>
      </w:r>
      <w:r w:rsidR="005A2731"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:</w:t>
      </w:r>
    </w:p>
    <w:p w14:paraId="3A5975EA" w14:textId="073ECC12" w:rsidR="005A2731" w:rsidRPr="007D0649" w:rsidRDefault="005A2731" w:rsidP="005A2731">
      <w:pPr>
        <w:pStyle w:val="Prrafodelista"/>
        <w:numPr>
          <w:ilvl w:val="0"/>
          <w:numId w:val="15"/>
        </w:numPr>
        <w:jc w:val="both"/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E</w:t>
      </w:r>
      <w:r w:rsidR="00AB4291"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l tipo de preguntas (¿qué tipo de preguntas tendr</w:t>
      </w: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á su encuesta?)</w:t>
      </w:r>
    </w:p>
    <w:p w14:paraId="1379D753" w14:textId="0626DA29" w:rsidR="005A2731" w:rsidRPr="007D0649" w:rsidRDefault="005A2731" w:rsidP="005A2731">
      <w:pPr>
        <w:pStyle w:val="Prrafodelista"/>
        <w:numPr>
          <w:ilvl w:val="0"/>
          <w:numId w:val="15"/>
        </w:numPr>
        <w:jc w:val="both"/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E</w:t>
      </w:r>
      <w:r w:rsidR="00AB4291"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l número de encuestados (¿cuál ser</w:t>
      </w: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á su muestra?)</w:t>
      </w:r>
    </w:p>
    <w:p w14:paraId="54B25A9A" w14:textId="58270586" w:rsidR="00BC297B" w:rsidRDefault="005A2731" w:rsidP="005A2731">
      <w:pPr>
        <w:pStyle w:val="Prrafodelista"/>
        <w:numPr>
          <w:ilvl w:val="0"/>
          <w:numId w:val="15"/>
        </w:numPr>
        <w:jc w:val="both"/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Las preguntas que se deben hacer (¿qué queremos saber?, ¿cuál es el objetivo de nuestra encuesta?</w:t>
      </w:r>
      <w:r w:rsidR="00942A43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,</w:t>
      </w: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 ¿</w:t>
      </w:r>
      <w:r w:rsidR="00942A43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q</w:t>
      </w: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ué preguntas son más válidas?)</w:t>
      </w:r>
      <w:r w:rsidR="00942A43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.</w:t>
      </w:r>
    </w:p>
    <w:p w14:paraId="3227A1ED" w14:textId="1A9F58E7" w:rsidR="00286587" w:rsidRDefault="005A2731" w:rsidP="005A2731">
      <w:pPr>
        <w:pStyle w:val="Prrafodelista"/>
        <w:numPr>
          <w:ilvl w:val="0"/>
          <w:numId w:val="16"/>
        </w:numPr>
        <w:jc w:val="both"/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lastRenderedPageBreak/>
        <w:t>Revisa con ellos las encuestas y las preguntas que han formulado. Indica que se pongan de acuerdo</w:t>
      </w:r>
      <w:r w:rsidR="00161D77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 sobre la cantidad de</w:t>
      </w:r>
      <w:r w:rsidR="005D6AFC"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 encuestas </w:t>
      </w:r>
      <w:r w:rsidR="00161D77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 xml:space="preserve">que </w:t>
      </w:r>
      <w:r w:rsidR="005D6AFC" w:rsidRPr="007D0649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debe hacer cada uno</w:t>
      </w:r>
      <w:r w:rsidR="00161D77"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  <w:t>.</w:t>
      </w:r>
    </w:p>
    <w:p w14:paraId="7949CA08" w14:textId="77777777" w:rsidR="005417F0" w:rsidRDefault="005417F0" w:rsidP="007D0649">
      <w:pPr>
        <w:pStyle w:val="Prrafodelista"/>
        <w:ind w:left="360"/>
        <w:jc w:val="both"/>
        <w:rPr>
          <w:rFonts w:asciiTheme="majorHAnsi" w:eastAsia="MS Mincho" w:hAnsiTheme="majorHAnsi" w:cs="Arial"/>
          <w:bCs/>
          <w:color w:val="000000" w:themeColor="text1"/>
          <w:sz w:val="18"/>
          <w:szCs w:val="18"/>
          <w:lang w:val="es-ES_tradnl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531A8C" w14:paraId="07C4C059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77777777" w:rsidR="00897950" w:rsidRPr="007D0649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7D064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</w:tcPr>
          <w:p w14:paraId="16A66030" w14:textId="401BCC36" w:rsidR="00897950" w:rsidRPr="007D0649" w:rsidRDefault="00531A8C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897950" w:rsidRPr="007D064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FB64C2" w:rsidRPr="007D0649">
              <w:rPr>
                <w:rFonts w:asciiTheme="majorHAnsi" w:hAnsiTheme="majorHAnsi" w:cs="Arial"/>
                <w:sz w:val="18"/>
                <w:szCs w:val="18"/>
                <w:lang w:val="es-ES_tradnl"/>
              </w:rPr>
              <w:t>20</w:t>
            </w:r>
            <w:r w:rsidR="00FD61E0" w:rsidRPr="007D0649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minutos</w:t>
            </w:r>
          </w:p>
        </w:tc>
      </w:tr>
    </w:tbl>
    <w:p w14:paraId="5BD0A4E6" w14:textId="77777777" w:rsidR="005D6AFC" w:rsidRPr="007D0649" w:rsidRDefault="005D6AFC" w:rsidP="005D6AFC">
      <w:pPr>
        <w:jc w:val="both"/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7D0649">
        <w:rPr>
          <w:rFonts w:asciiTheme="majorHAnsi" w:eastAsia="MS Mincho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 clase</w:t>
      </w:r>
    </w:p>
    <w:p w14:paraId="3354EB38" w14:textId="77777777" w:rsidR="005D6AFC" w:rsidRPr="007D0649" w:rsidRDefault="005D6AFC" w:rsidP="005D6AFC">
      <w:pPr>
        <w:spacing w:after="0"/>
        <w:ind w:left="360"/>
        <w:contextualSpacing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</w:p>
    <w:p w14:paraId="594AA195" w14:textId="4BE03EB9" w:rsidR="00BC297B" w:rsidRDefault="00156D61" w:rsidP="00156D61">
      <w:pPr>
        <w:numPr>
          <w:ilvl w:val="0"/>
          <w:numId w:val="7"/>
        </w:numPr>
        <w:spacing w:after="0"/>
        <w:contextualSpacing/>
        <w:jc w:val="both"/>
        <w:rPr>
          <w:rFonts w:ascii="Calibri Light" w:eastAsia="MS Mincho" w:hAnsi="Calibri Light" w:cs="Arial"/>
          <w:bCs/>
          <w:sz w:val="18"/>
          <w:szCs w:val="18"/>
          <w:lang w:val="es-ES_tradnl"/>
        </w:rPr>
      </w:pPr>
      <w:r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>Comenta con los niños si estas actividades nos han permitido comprender mejor el texto</w:t>
      </w:r>
      <w:r w:rsidR="00161D77">
        <w:rPr>
          <w:rFonts w:ascii="Calibri Light" w:eastAsia="MS Mincho" w:hAnsi="Calibri Light" w:cs="Arial"/>
          <w:bCs/>
          <w:sz w:val="18"/>
          <w:szCs w:val="18"/>
          <w:lang w:val="es-ES_tradnl"/>
        </w:rPr>
        <w:t>. Plantea estas preguntas:</w:t>
      </w:r>
      <w:r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¿hemos logrado reconocer el propósito del texto?</w:t>
      </w:r>
      <w:r w:rsidR="00161D77">
        <w:rPr>
          <w:rFonts w:ascii="Calibri Light" w:eastAsia="MS Mincho" w:hAnsi="Calibri Light" w:cs="Arial"/>
          <w:bCs/>
          <w:sz w:val="18"/>
          <w:szCs w:val="18"/>
          <w:lang w:val="es-ES_tradnl"/>
        </w:rPr>
        <w:t>,</w:t>
      </w:r>
      <w:r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¿cómo hemos hecho para reconocer el propósito?</w:t>
      </w:r>
      <w:r w:rsidR="00CD5FDE">
        <w:rPr>
          <w:rFonts w:ascii="Calibri Light" w:eastAsia="MS Mincho" w:hAnsi="Calibri Light" w:cs="Arial"/>
          <w:bCs/>
          <w:sz w:val="18"/>
          <w:szCs w:val="18"/>
          <w:lang w:val="es-ES_tradnl"/>
        </w:rPr>
        <w:t>,</w:t>
      </w:r>
      <w:r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¿qué hemos hecho para reconocer </w:t>
      </w:r>
      <w:r w:rsidR="00C56F9E"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>el tema</w:t>
      </w:r>
      <w:r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>?</w:t>
      </w:r>
      <w:r w:rsidR="00286587">
        <w:rPr>
          <w:rFonts w:ascii="Calibri Light" w:eastAsia="MS Mincho" w:hAnsi="Calibri Light" w:cs="Arial"/>
          <w:bCs/>
          <w:sz w:val="18"/>
          <w:szCs w:val="18"/>
          <w:lang w:val="es-ES_tradnl"/>
        </w:rPr>
        <w:t>,</w:t>
      </w:r>
      <w:r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</w:t>
      </w:r>
      <w:r w:rsidR="005A2731"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>¿para qué hemos leído el texto</w:t>
      </w:r>
      <w:r w:rsidR="00CD5FDE"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>?</w:t>
      </w:r>
      <w:r w:rsidR="00286587">
        <w:rPr>
          <w:rFonts w:ascii="Calibri Light" w:eastAsia="MS Mincho" w:hAnsi="Calibri Light" w:cs="Arial"/>
          <w:bCs/>
          <w:sz w:val="18"/>
          <w:szCs w:val="18"/>
          <w:lang w:val="es-ES_tradnl"/>
        </w:rPr>
        <w:t>,</w:t>
      </w:r>
      <w:r w:rsidR="00CD5FDE"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 xml:space="preserve"> </w:t>
      </w:r>
      <w:r w:rsidR="005A2731" w:rsidRPr="007D0649">
        <w:rPr>
          <w:rFonts w:ascii="Calibri Light" w:eastAsia="MS Mincho" w:hAnsi="Calibri Light" w:cs="Arial"/>
          <w:bCs/>
          <w:sz w:val="18"/>
          <w:szCs w:val="18"/>
          <w:lang w:val="es-ES_tradnl"/>
        </w:rPr>
        <w:t>¿el texto nos ha ayudado a tener más ideas para elaborar nuestras encuestas?</w:t>
      </w:r>
    </w:p>
    <w:p w14:paraId="21A46746" w14:textId="6B01FBB0" w:rsidR="00156D61" w:rsidRPr="007D0649" w:rsidRDefault="00CD5FDE" w:rsidP="00156D61">
      <w:pPr>
        <w:numPr>
          <w:ilvl w:val="0"/>
          <w:numId w:val="7"/>
        </w:numPr>
        <w:spacing w:after="0"/>
        <w:contextualSpacing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  <w:r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>Pregúntales</w:t>
      </w:r>
      <w:r>
        <w:rPr>
          <w:rFonts w:ascii="Calibri Light" w:eastAsia="Calibri" w:hAnsi="Calibri Light" w:cs="Arial"/>
          <w:bCs/>
          <w:sz w:val="18"/>
          <w:szCs w:val="18"/>
          <w:lang w:val="es-ES_tradnl"/>
        </w:rPr>
        <w:t xml:space="preserve"> esto: </w:t>
      </w:r>
      <w:r w:rsidR="00156D61"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>¿qué aprendimos hoy? Toma nota de las ideas</w:t>
      </w:r>
      <w:r w:rsidR="00F63353">
        <w:rPr>
          <w:rFonts w:ascii="Calibri Light" w:eastAsia="Calibri" w:hAnsi="Calibri Light" w:cs="Arial"/>
          <w:bCs/>
          <w:sz w:val="18"/>
          <w:szCs w:val="18"/>
          <w:lang w:val="es-ES_tradnl"/>
        </w:rPr>
        <w:t xml:space="preserve"> y organízalas </w:t>
      </w:r>
      <w:r w:rsidR="00537FBD">
        <w:rPr>
          <w:rFonts w:ascii="Calibri Light" w:eastAsia="Calibri" w:hAnsi="Calibri Light" w:cs="Arial"/>
          <w:bCs/>
          <w:sz w:val="18"/>
          <w:szCs w:val="18"/>
          <w:lang w:val="es-ES_tradnl"/>
        </w:rPr>
        <w:t>en un</w:t>
      </w:r>
      <w:r w:rsidR="00F63353">
        <w:rPr>
          <w:rFonts w:ascii="Calibri Light" w:eastAsia="Calibri" w:hAnsi="Calibri Light" w:cs="Arial"/>
          <w:bCs/>
          <w:sz w:val="18"/>
          <w:szCs w:val="18"/>
          <w:lang w:val="es-ES_tradnl"/>
        </w:rPr>
        <w:t xml:space="preserve"> cuadro</w:t>
      </w:r>
      <w:r w:rsidR="00156D61"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 xml:space="preserve"> </w:t>
      </w:r>
      <w:r w:rsidR="00537FBD">
        <w:rPr>
          <w:rFonts w:ascii="Calibri Light" w:eastAsia="Calibri" w:hAnsi="Calibri Light" w:cs="Arial"/>
          <w:bCs/>
          <w:sz w:val="18"/>
          <w:szCs w:val="18"/>
          <w:lang w:val="es-ES_tradnl"/>
        </w:rPr>
        <w:t>como este</w:t>
      </w:r>
      <w:r w:rsidR="00156D61"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>:</w:t>
      </w:r>
    </w:p>
    <w:p w14:paraId="3B1AA81F" w14:textId="77777777" w:rsidR="00156D61" w:rsidRPr="007D0649" w:rsidRDefault="00156D61" w:rsidP="00156D61">
      <w:pPr>
        <w:spacing w:after="0"/>
        <w:contextualSpacing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</w:p>
    <w:p w14:paraId="08B06FE0" w14:textId="77777777" w:rsidR="00156D61" w:rsidRPr="007D0649" w:rsidRDefault="00156D61" w:rsidP="00156D61">
      <w:pPr>
        <w:spacing w:after="0"/>
        <w:contextualSpacing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-287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4854"/>
      </w:tblGrid>
      <w:tr w:rsidR="005A2731" w:rsidRPr="00531A8C" w14:paraId="414E982F" w14:textId="77777777" w:rsidTr="005A2731">
        <w:tc>
          <w:tcPr>
            <w:tcW w:w="2547" w:type="dxa"/>
          </w:tcPr>
          <w:p w14:paraId="31DE19F8" w14:textId="0ED0DD2C" w:rsidR="005A2731" w:rsidRPr="007D0649" w:rsidRDefault="005A2731" w:rsidP="00784EE1">
            <w:pPr>
              <w:contextualSpacing/>
              <w:jc w:val="both"/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</w:pPr>
            <w:r w:rsidRPr="007D0649"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Aprendimos</w:t>
            </w:r>
            <w:r w:rsidR="00CD5FDE"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 xml:space="preserve"> a…</w:t>
            </w:r>
          </w:p>
        </w:tc>
        <w:tc>
          <w:tcPr>
            <w:tcW w:w="4854" w:type="dxa"/>
          </w:tcPr>
          <w:p w14:paraId="73C0AA35" w14:textId="3F59320D" w:rsidR="005A2731" w:rsidRPr="007D0649" w:rsidRDefault="005A2731" w:rsidP="00784EE1">
            <w:pPr>
              <w:spacing w:line="259" w:lineRule="auto"/>
              <w:contextualSpacing/>
              <w:jc w:val="both"/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</w:pPr>
            <w:r w:rsidRPr="007D0649"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 xml:space="preserve">¿Para qué nos ha servido hacer esta lectura? </w:t>
            </w:r>
          </w:p>
        </w:tc>
      </w:tr>
      <w:tr w:rsidR="00156D61" w:rsidRPr="00531A8C" w14:paraId="44528FE3" w14:textId="77777777" w:rsidTr="005A2731">
        <w:tc>
          <w:tcPr>
            <w:tcW w:w="2547" w:type="dxa"/>
          </w:tcPr>
          <w:p w14:paraId="1F25B097" w14:textId="63CCED96" w:rsidR="00BC297B" w:rsidRDefault="00156D61" w:rsidP="00784EE1">
            <w:pPr>
              <w:contextualSpacing/>
              <w:jc w:val="both"/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</w:pPr>
            <w:r w:rsidRPr="007D0649"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Identificar ideas en el texto</w:t>
            </w:r>
            <w:r w:rsidR="00CD5FDE"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.</w:t>
            </w:r>
          </w:p>
          <w:p w14:paraId="7BB6BC1E" w14:textId="47C386E2" w:rsidR="00156D61" w:rsidRPr="007D0649" w:rsidRDefault="00CD5FDE" w:rsidP="00784EE1">
            <w:pPr>
              <w:spacing w:line="259" w:lineRule="auto"/>
              <w:contextualSpacing/>
              <w:jc w:val="both"/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D</w:t>
            </w:r>
            <w:r w:rsidR="00156D61" w:rsidRPr="007D0649"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educir el propósito del texto</w:t>
            </w:r>
            <w:r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.</w:t>
            </w:r>
          </w:p>
          <w:p w14:paraId="03F45412" w14:textId="681E9B67" w:rsidR="00BC297B" w:rsidRDefault="00CD5FDE" w:rsidP="00784EE1">
            <w:pPr>
              <w:contextualSpacing/>
              <w:jc w:val="both"/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I</w:t>
            </w:r>
            <w:r w:rsidR="005A2731" w:rsidRPr="007D0649"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dentificar el tema de un texto</w:t>
            </w:r>
            <w:r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  <w:t>.</w:t>
            </w:r>
          </w:p>
          <w:p w14:paraId="3C1D851F" w14:textId="77777777" w:rsidR="005A2731" w:rsidRPr="007D0649" w:rsidRDefault="005A2731" w:rsidP="00784EE1">
            <w:pPr>
              <w:spacing w:line="259" w:lineRule="auto"/>
              <w:contextualSpacing/>
              <w:jc w:val="both"/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854" w:type="dxa"/>
          </w:tcPr>
          <w:p w14:paraId="5388B9D9" w14:textId="2B122379" w:rsidR="00156D61" w:rsidRPr="007D0649" w:rsidRDefault="00156D61" w:rsidP="00784EE1">
            <w:pPr>
              <w:spacing w:line="259" w:lineRule="auto"/>
              <w:contextualSpacing/>
              <w:jc w:val="both"/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</w:pPr>
          </w:p>
          <w:p w14:paraId="439849C3" w14:textId="77777777" w:rsidR="00156D61" w:rsidRPr="007D0649" w:rsidRDefault="00156D61" w:rsidP="00322C34">
            <w:pPr>
              <w:contextualSpacing/>
              <w:jc w:val="both"/>
              <w:rPr>
                <w:rFonts w:ascii="Calibri Light" w:eastAsia="Calibri" w:hAnsi="Calibri Light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2E66CD56" w14:textId="77777777" w:rsidR="00156D61" w:rsidRPr="007D0649" w:rsidRDefault="00156D61" w:rsidP="00156D61">
      <w:pPr>
        <w:spacing w:after="0"/>
        <w:contextualSpacing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</w:p>
    <w:p w14:paraId="38E015DD" w14:textId="77777777" w:rsidR="00156D61" w:rsidRPr="007D0649" w:rsidRDefault="00156D61" w:rsidP="00156D61">
      <w:pPr>
        <w:spacing w:after="0"/>
        <w:contextualSpacing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</w:p>
    <w:p w14:paraId="07B38CEA" w14:textId="77777777" w:rsidR="00156D61" w:rsidRPr="007D0649" w:rsidRDefault="00156D61" w:rsidP="00156D61">
      <w:pPr>
        <w:spacing w:after="0"/>
        <w:ind w:left="360"/>
        <w:contextualSpacing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</w:p>
    <w:p w14:paraId="0E31A761" w14:textId="77777777" w:rsidR="00156D61" w:rsidRPr="007D0649" w:rsidRDefault="00156D61" w:rsidP="00156D61">
      <w:pPr>
        <w:spacing w:after="0"/>
        <w:ind w:left="360"/>
        <w:contextualSpacing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</w:p>
    <w:p w14:paraId="4F49E764" w14:textId="23C3C1FC" w:rsidR="00BC297B" w:rsidRDefault="00156D61" w:rsidP="005D6A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 Light" w:eastAsia="Calibri" w:hAnsi="Calibri Light" w:cs="Arial"/>
          <w:bCs/>
          <w:sz w:val="18"/>
          <w:szCs w:val="18"/>
          <w:lang w:val="es-ES_tradnl"/>
        </w:rPr>
      </w:pPr>
      <w:r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 xml:space="preserve">Cierra la sesión </w:t>
      </w:r>
      <w:r w:rsidR="005A2731"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 xml:space="preserve">comentando </w:t>
      </w:r>
      <w:r w:rsidR="005D6AFC"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>sus respuestas. En tu comentario</w:t>
      </w:r>
      <w:r w:rsidR="00130D2D">
        <w:rPr>
          <w:rFonts w:ascii="Calibri Light" w:eastAsia="Calibri" w:hAnsi="Calibri Light" w:cs="Arial"/>
          <w:bCs/>
          <w:sz w:val="18"/>
          <w:szCs w:val="18"/>
          <w:lang w:val="es-ES_tradnl"/>
        </w:rPr>
        <w:t>,</w:t>
      </w:r>
      <w:r w:rsidR="005D6AFC"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 xml:space="preserve"> pon énfasis en la importancia de la lectura y c</w:t>
      </w:r>
      <w:r w:rsidR="00130D2D">
        <w:rPr>
          <w:rFonts w:ascii="Calibri Light" w:eastAsia="Calibri" w:hAnsi="Calibri Light" w:cs="Arial"/>
          <w:bCs/>
          <w:sz w:val="18"/>
          <w:szCs w:val="18"/>
          <w:lang w:val="es-ES_tradnl"/>
        </w:rPr>
        <w:t>ó</w:t>
      </w:r>
      <w:r w:rsidR="005D6AFC" w:rsidRPr="007D0649">
        <w:rPr>
          <w:rFonts w:ascii="Calibri Light" w:eastAsia="Calibri" w:hAnsi="Calibri Light" w:cs="Arial"/>
          <w:bCs/>
          <w:sz w:val="18"/>
          <w:szCs w:val="18"/>
          <w:lang w:val="es-ES_tradnl"/>
        </w:rPr>
        <w:t>mo esta ayuda para hacer otras actividades con mayor conocimiento.</w:t>
      </w:r>
    </w:p>
    <w:p w14:paraId="613ED1A6" w14:textId="149E0BF3" w:rsidR="00BC297B" w:rsidRDefault="005D6AFC" w:rsidP="00531A8C">
      <w:pPr>
        <w:spacing w:after="0" w:line="240" w:lineRule="auto"/>
        <w:jc w:val="both"/>
        <w:outlineLvl w:val="0"/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7D0649">
        <w:rPr>
          <w:rFonts w:ascii="Calibri Light" w:eastAsia="Calibri" w:hAnsi="Calibri Light" w:cs="Arial"/>
          <w:b/>
          <w:bCs/>
          <w:color w:val="7F7F7F" w:themeColor="text1" w:themeTint="80"/>
          <w:sz w:val="18"/>
          <w:szCs w:val="18"/>
          <w:lang w:val="es-ES_tradnl"/>
        </w:rPr>
        <w:t>Para trabajar en casa</w:t>
      </w:r>
    </w:p>
    <w:p w14:paraId="19D67095" w14:textId="1FA08C0E" w:rsidR="005D6AFC" w:rsidRPr="007D0649" w:rsidRDefault="005D6AFC" w:rsidP="005D6A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Indica a los estudiantes que comenten con sus padres o familiares cercanos lo que han trabajado en esta sesión</w:t>
      </w:r>
      <w:r w:rsidR="00130D2D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,</w:t>
      </w:r>
      <w:r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 lo que han aprendido a partir de la lectura, que </w:t>
      </w:r>
      <w:r w:rsidR="00537FBD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mencionen que </w:t>
      </w:r>
      <w:r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han hecho sus encuestas y que van a aplicar</w:t>
      </w:r>
      <w:r w:rsidR="00537FBD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l</w:t>
      </w:r>
      <w:r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as.</w:t>
      </w:r>
    </w:p>
    <w:p w14:paraId="41FDC3D7" w14:textId="724B4A06" w:rsidR="00BC297B" w:rsidRDefault="00EE4D72" w:rsidP="00FD193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</w:pPr>
      <w:r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Diles</w:t>
      </w:r>
      <w:r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 </w:t>
      </w:r>
      <w:r w:rsidR="005D6AFC"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que </w:t>
      </w:r>
      <w:r w:rsidR="001054A7"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hagan las encuestas </w:t>
      </w:r>
      <w:r w:rsidR="00500C81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de acuerdo con</w:t>
      </w:r>
      <w:r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 e</w:t>
      </w:r>
      <w:r w:rsidR="001054A7"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l número de la muestra que determinaron y que</w:t>
      </w:r>
      <w:r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,</w:t>
      </w:r>
      <w:r w:rsidR="001054A7"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 la próxima clase</w:t>
      </w:r>
      <w:r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>,</w:t>
      </w:r>
      <w:r w:rsidR="001054A7"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 revisarán</w:t>
      </w:r>
      <w:r w:rsidR="009F5EE0" w:rsidRPr="007D0649">
        <w:rPr>
          <w:rFonts w:ascii="Calibri Light" w:eastAsia="Calibri" w:hAnsi="Calibri Light" w:cs="Arial"/>
          <w:bCs/>
          <w:color w:val="000000" w:themeColor="text1"/>
          <w:sz w:val="18"/>
          <w:szCs w:val="18"/>
          <w:lang w:val="es-ES_tradnl"/>
        </w:rPr>
        <w:t xml:space="preserve"> las encuestas que hicieron y comentarán sobre los resultados.</w:t>
      </w:r>
    </w:p>
    <w:p w14:paraId="3FA899AD" w14:textId="77777777" w:rsidR="00F9731A" w:rsidRPr="007D0649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421C564B" w14:textId="77777777" w:rsidR="003634B5" w:rsidRPr="007D0649" w:rsidRDefault="00AC0984" w:rsidP="00156D6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7D0649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542749EB" w14:textId="77777777" w:rsidR="00AC0984" w:rsidRPr="007D0649" w:rsidRDefault="00AC0984" w:rsidP="00156D6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Theme="majorHAnsi" w:eastAsia="Calibri" w:hAnsiTheme="majorHAnsi"/>
          <w:color w:val="000000" w:themeColor="text1"/>
          <w:sz w:val="18"/>
          <w:szCs w:val="18"/>
          <w:lang w:val="es-ES_tradnl"/>
        </w:rPr>
        <w:t>¿</w:t>
      </w:r>
      <w:r w:rsidRPr="007D0649"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  <w:t>Qué avances tuvieron mis estudiantes?</w:t>
      </w:r>
    </w:p>
    <w:p w14:paraId="024BB1F0" w14:textId="77777777" w:rsidR="00AC0984" w:rsidRPr="007D0649" w:rsidRDefault="00AC098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</w:p>
    <w:p w14:paraId="732266D1" w14:textId="77777777" w:rsidR="00AC0984" w:rsidRPr="007D0649" w:rsidRDefault="00AC0984" w:rsidP="00156D6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  <w:t>¿Qué dificultades tuvieron mis estudiantes?</w:t>
      </w:r>
    </w:p>
    <w:p w14:paraId="732369AE" w14:textId="77777777" w:rsidR="00FB64C2" w:rsidRPr="007D0649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</w:p>
    <w:p w14:paraId="309A3CAF" w14:textId="77777777" w:rsidR="00AC0984" w:rsidRPr="007D0649" w:rsidRDefault="00AC0984" w:rsidP="00156D6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  <w:t xml:space="preserve"> ¿Qué aprendizajes debo reforzar en la siguiente sesión?</w:t>
      </w:r>
    </w:p>
    <w:p w14:paraId="2816E4CF" w14:textId="77777777" w:rsidR="00024D25" w:rsidRPr="007D0649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</w:p>
    <w:p w14:paraId="789F013A" w14:textId="77777777" w:rsidR="00AC0984" w:rsidRPr="007D0649" w:rsidRDefault="00AC0984" w:rsidP="00156D6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  <w:r w:rsidRPr="007D0649"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  <w:t>¿Qué actividades, estrategias y materiales funcionaron y cuáles no?</w:t>
      </w:r>
    </w:p>
    <w:p w14:paraId="06FEF746" w14:textId="77777777" w:rsidR="00AC0984" w:rsidRPr="007D0649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35687E25" w14:textId="77777777" w:rsidR="002E5A04" w:rsidRPr="007D0649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p w14:paraId="37A25997" w14:textId="77777777" w:rsidR="00F91D5C" w:rsidRPr="007D0649" w:rsidRDefault="00F91D5C">
      <w:pPr>
        <w:rPr>
          <w:rFonts w:asciiTheme="majorHAnsi" w:hAnsiTheme="majorHAnsi" w:cs="Arial"/>
          <w:b/>
          <w:bCs/>
          <w:sz w:val="18"/>
          <w:szCs w:val="18"/>
          <w:lang w:val="es-ES_tradnl"/>
        </w:rPr>
      </w:pPr>
      <w:r w:rsidRPr="007D0649">
        <w:rPr>
          <w:rFonts w:asciiTheme="majorHAnsi" w:hAnsiTheme="majorHAnsi" w:cs="Arial"/>
          <w:b/>
          <w:bCs/>
          <w:sz w:val="18"/>
          <w:szCs w:val="18"/>
          <w:lang w:val="es-ES_tradnl"/>
        </w:rPr>
        <w:br w:type="page"/>
      </w:r>
    </w:p>
    <w:p w14:paraId="04BC225E" w14:textId="274715D8" w:rsidR="0092178D" w:rsidRPr="005366AB" w:rsidRDefault="0092178D" w:rsidP="00A45EA8">
      <w:pPr>
        <w:tabs>
          <w:tab w:val="left" w:pos="2640"/>
        </w:tabs>
        <w:spacing w:after="0"/>
        <w:jc w:val="center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  <w:r w:rsidRPr="005366AB">
        <w:rPr>
          <w:rFonts w:asciiTheme="majorHAnsi" w:hAnsiTheme="majorHAnsi" w:cs="Arial"/>
          <w:b/>
          <w:bCs/>
          <w:sz w:val="18"/>
          <w:szCs w:val="18"/>
          <w:lang w:val="es-ES_tradnl"/>
        </w:rPr>
        <w:lastRenderedPageBreak/>
        <w:t>A</w:t>
      </w:r>
      <w:r w:rsidR="00EE4D72" w:rsidRPr="005366AB">
        <w:rPr>
          <w:rFonts w:asciiTheme="majorHAnsi" w:hAnsiTheme="majorHAnsi" w:cs="Arial"/>
          <w:b/>
          <w:bCs/>
          <w:sz w:val="18"/>
          <w:szCs w:val="18"/>
          <w:lang w:val="es-ES_tradnl"/>
        </w:rPr>
        <w:t>nexo</w:t>
      </w:r>
      <w:r w:rsidRPr="005366AB">
        <w:rPr>
          <w:rFonts w:asciiTheme="majorHAnsi" w:hAnsiTheme="majorHAnsi" w:cs="Arial"/>
          <w:b/>
          <w:bCs/>
          <w:sz w:val="18"/>
          <w:szCs w:val="18"/>
          <w:lang w:val="es-ES_tradnl"/>
        </w:rPr>
        <w:t xml:space="preserve">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1D5C" w:rsidRPr="005366AB" w14:paraId="73F8ADB8" w14:textId="77777777" w:rsidTr="00784EE1">
        <w:tc>
          <w:tcPr>
            <w:tcW w:w="8494" w:type="dxa"/>
          </w:tcPr>
          <w:p w14:paraId="11B6C691" w14:textId="4D63C0D0" w:rsidR="00F91D5C" w:rsidRPr="005366AB" w:rsidRDefault="00F91D5C" w:rsidP="00784EE1">
            <w:pPr>
              <w:jc w:val="center"/>
              <w:rPr>
                <w:rFonts w:ascii="Calibri" w:hAnsi="Calibri"/>
                <w:b/>
                <w:sz w:val="18"/>
                <w:szCs w:val="18"/>
                <w:lang w:val="es-ES_tradnl"/>
              </w:rPr>
            </w:pPr>
            <w:r w:rsidRPr="005366AB">
              <w:rPr>
                <w:rFonts w:ascii="Calibri" w:hAnsi="Calibri"/>
                <w:b/>
                <w:sz w:val="18"/>
                <w:szCs w:val="18"/>
                <w:lang w:val="es-ES_tradnl"/>
              </w:rPr>
              <w:t xml:space="preserve">Las encuestas: </w:t>
            </w:r>
            <w:r w:rsidR="00EE4D72" w:rsidRPr="005366AB">
              <w:rPr>
                <w:rFonts w:ascii="Calibri" w:hAnsi="Calibri"/>
                <w:b/>
                <w:sz w:val="18"/>
                <w:szCs w:val="18"/>
                <w:lang w:val="es-ES_tradnl"/>
              </w:rPr>
              <w:t xml:space="preserve">características </w:t>
            </w:r>
            <w:r w:rsidRPr="005366AB">
              <w:rPr>
                <w:rFonts w:ascii="Calibri" w:hAnsi="Calibri"/>
                <w:b/>
                <w:sz w:val="18"/>
                <w:szCs w:val="18"/>
                <w:lang w:val="es-ES_tradnl"/>
              </w:rPr>
              <w:t>y función</w:t>
            </w:r>
          </w:p>
          <w:p w14:paraId="2669B022" w14:textId="01E7F008" w:rsidR="00B338D7" w:rsidRPr="005366AB" w:rsidRDefault="00F91D5C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La</w:t>
            </w:r>
            <w:r w:rsidR="00531A8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encuesta es un método para recabar </w:t>
            </w:r>
            <w:r w:rsidR="00485CB8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información</w:t>
            </w:r>
            <w:r w:rsidR="00EE4D72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ya sea sobre la opinión de las personas</w:t>
            </w:r>
            <w:r w:rsidR="00B338D7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como de </w:t>
            </w:r>
            <w:r w:rsidR="006F0AD2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lo que conocen acerca de algún tema, asunto,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suceso,</w:t>
            </w:r>
            <w:r w:rsidR="00B338D7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producto</w:t>
            </w:r>
            <w:r w:rsidR="00B338D7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, etc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="006F0AD2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</w:p>
          <w:p w14:paraId="3F4EF695" w14:textId="2DDD74A9" w:rsidR="00BC297B" w:rsidRPr="005366AB" w:rsidRDefault="00B338D7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La encuesta t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iene ciertas características:</w:t>
            </w:r>
          </w:p>
          <w:p w14:paraId="3CF139E4" w14:textId="77777777" w:rsidR="00F91D5C" w:rsidRPr="005366AB" w:rsidRDefault="00F91D5C" w:rsidP="00784EE1">
            <w:pPr>
              <w:ind w:left="708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* Sirve para recabar información.</w:t>
            </w:r>
          </w:p>
          <w:p w14:paraId="0D46C5E2" w14:textId="540441E0" w:rsidR="00F91D5C" w:rsidRPr="005366AB" w:rsidRDefault="00F91D5C" w:rsidP="00784EE1">
            <w:pPr>
              <w:ind w:left="708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* Tiene preguntas ordenadas que pueden ser abiertas o cerradas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6F2231B6" w14:textId="63A92102" w:rsidR="00F91D5C" w:rsidRPr="005366AB" w:rsidRDefault="00F91D5C" w:rsidP="00784EE1">
            <w:pPr>
              <w:ind w:left="708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* Se aplican para conocer la opinión o el</w:t>
            </w:r>
            <w:r w:rsidR="00531A8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nivel el conocimiento de las personas respecto 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de</w:t>
            </w:r>
            <w:r w:rsidR="00531A8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algún tema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0DD9FF51" w14:textId="6A643B77" w:rsidR="00F91D5C" w:rsidRPr="005366AB" w:rsidRDefault="00F91D5C" w:rsidP="00784EE1">
            <w:pPr>
              <w:ind w:left="708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* Se pueden aplicar por teléfono, personalmente o a través de 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internet.</w:t>
            </w:r>
          </w:p>
          <w:p w14:paraId="4E860636" w14:textId="1B2ABD66" w:rsidR="00F91D5C" w:rsidRPr="005366AB" w:rsidRDefault="006F0AD2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Su 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objetivo 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es 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recopilar 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datos verídicos a partir de los cuales se 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puedan tomar 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decisiones.</w:t>
            </w:r>
          </w:p>
          <w:p w14:paraId="7EDA0AA8" w14:textId="77777777" w:rsidR="00514B81" w:rsidRPr="005366AB" w:rsidRDefault="00514B81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356860C" w14:textId="052951C6" w:rsidR="00BC297B" w:rsidRPr="005366AB" w:rsidRDefault="00F91D5C" w:rsidP="00784EE1">
            <w:pPr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¿Cómo hacer una encuesta?</w:t>
            </w:r>
          </w:p>
          <w:p w14:paraId="3F5FC26B" w14:textId="42009622" w:rsidR="00F91D5C" w:rsidRPr="005366AB" w:rsidRDefault="00F91D5C" w:rsidP="00156D6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Se el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ige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tema de la encuesta.</w:t>
            </w:r>
          </w:p>
          <w:p w14:paraId="57B26567" w14:textId="6857E2DA" w:rsidR="00F91D5C" w:rsidRPr="005366AB" w:rsidRDefault="00F91D5C" w:rsidP="00156D6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Se prepara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las preguntas y se redacta el cuestionario.</w:t>
            </w:r>
          </w:p>
          <w:p w14:paraId="71E8F4C9" w14:textId="4548BE84" w:rsidR="00F91D5C" w:rsidRPr="005366AB" w:rsidRDefault="00F91D5C" w:rsidP="00156D6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Se selecciona a la población muestra, es decir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hay que definir 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la cantidad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personas </w:t>
            </w:r>
            <w:r w:rsidR="0066567A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y sus características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para que la encuesta sea válida.</w:t>
            </w:r>
          </w:p>
          <w:p w14:paraId="6BC452A7" w14:textId="65A9566E" w:rsidR="00761580" w:rsidRPr="005366AB" w:rsidRDefault="00761580" w:rsidP="00156D6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Se hace la encuesta a la población seleccionada.</w:t>
            </w:r>
          </w:p>
          <w:p w14:paraId="1103B118" w14:textId="7B7D9D03" w:rsidR="00F91D5C" w:rsidRPr="005366AB" w:rsidRDefault="00F91D5C" w:rsidP="00156D6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Se</w:t>
            </w:r>
            <w:r w:rsidR="00761580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organizan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761580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y analizan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los datos </w:t>
            </w:r>
            <w:r w:rsidR="00761580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recogidos.</w:t>
            </w:r>
          </w:p>
          <w:p w14:paraId="396164FC" w14:textId="00819CE0" w:rsidR="00BC297B" w:rsidRPr="005366AB" w:rsidRDefault="00F91D5C" w:rsidP="00156D6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Se </w:t>
            </w:r>
            <w:r w:rsidR="00761580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elaboran</w:t>
            </w:r>
            <w:r w:rsidR="00531A8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conclusiones y un</w:t>
            </w:r>
            <w:r w:rsidR="00531A8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informe con los resultados.</w:t>
            </w:r>
          </w:p>
          <w:p w14:paraId="7FE22C88" w14:textId="77777777" w:rsidR="00F91D5C" w:rsidRPr="005366AB" w:rsidRDefault="00F91D5C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686BDD3A" w14:textId="52AA90E0" w:rsidR="00BC297B" w:rsidRPr="005366AB" w:rsidRDefault="00F91D5C" w:rsidP="00784EE1">
            <w:pPr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¿Cómo preparar las preguntas para hacer una encuesta?</w:t>
            </w:r>
          </w:p>
          <w:p w14:paraId="20EC04BB" w14:textId="77777777" w:rsidR="00F91D5C" w:rsidRPr="005366AB" w:rsidRDefault="00F91D5C" w:rsidP="007D0649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Las preguntas se deben preparar con cuidado para que sean interpretadas de manera correcta. Un error muy frecuente es incluir dos preguntas en una, por ejemplo: ¿cuál fue el último anuncio que viste y qué piensas de él?</w:t>
            </w:r>
          </w:p>
          <w:p w14:paraId="197E501B" w14:textId="77777777" w:rsidR="00F91D5C" w:rsidRPr="005366AB" w:rsidRDefault="00F91D5C" w:rsidP="007D0649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Trata de hacer preguntas cerradas al principio y dejar las preguntas abiertas para el final de la encuesta.</w:t>
            </w:r>
          </w:p>
          <w:p w14:paraId="1DD3CAF1" w14:textId="77777777" w:rsidR="00F91D5C" w:rsidRPr="005366AB" w:rsidRDefault="00F91D5C" w:rsidP="007D0649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Comienza con las preguntas fáciles y después pasas a las difíciles.</w:t>
            </w:r>
          </w:p>
          <w:p w14:paraId="58854ACF" w14:textId="77777777" w:rsidR="003C56E5" w:rsidRPr="005366AB" w:rsidRDefault="003C56E5" w:rsidP="00784EE1">
            <w:pPr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</w:p>
          <w:p w14:paraId="0D12F76E" w14:textId="269CC5AF" w:rsidR="00BC297B" w:rsidRPr="005366AB" w:rsidRDefault="00514B81" w:rsidP="00784EE1">
            <w:pPr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¿A cuántas personas se debe encuestar para tener una conclusión válida?</w:t>
            </w:r>
          </w:p>
          <w:p w14:paraId="3A6ABC17" w14:textId="036D700E" w:rsidR="003C56E5" w:rsidRPr="005366AB" w:rsidRDefault="00F91D5C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No es necesario encuestar a toda </w:t>
            </w:r>
            <w:r w:rsidR="003C56E5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una comunidad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basta con encontrar un número representativo del grupo entero. A este grupo representativo se le llama </w:t>
            </w:r>
            <w:r w:rsidR="003C56E5" w:rsidRPr="005366AB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muestra</w:t>
            </w:r>
            <w:r w:rsidR="00514B81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. Las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personas normalmente no tienen mucho tiempo para hacer la encuesta, así que puede tomarte varios días realizar las preguntas.</w:t>
            </w:r>
          </w:p>
          <w:p w14:paraId="2BAAE604" w14:textId="77777777" w:rsidR="00BC297B" w:rsidRPr="005366AB" w:rsidRDefault="00BC297B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64703FD" w14:textId="0D09A9FE" w:rsidR="00BC297B" w:rsidRPr="005366AB" w:rsidRDefault="00514B81" w:rsidP="00784EE1">
            <w:pPr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¿Qué se debe hacer con los datos obtenidos en la encuesta?</w:t>
            </w:r>
          </w:p>
          <w:p w14:paraId="6F64D3D2" w14:textId="72E58ECD" w:rsidR="00BC297B" w:rsidRPr="005366AB" w:rsidRDefault="00514B81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Después de hacer la encuesta</w:t>
            </w:r>
            <w:r w:rsidR="003C56E5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se debe</w:t>
            </w:r>
            <w:r w:rsidR="003C56E5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rganizar los datos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elaborar un</w:t>
            </w:r>
            <w:r w:rsidR="00531A8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informe</w:t>
            </w:r>
            <w:r w:rsidR="00531A8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 partir de los 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resultados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. El informe debe tener respuesta a las siguientes preguntas:</w:t>
            </w:r>
          </w:p>
          <w:p w14:paraId="0A1F2171" w14:textId="17B62841" w:rsidR="00BC297B" w:rsidRPr="005366AB" w:rsidRDefault="00DE054B" w:rsidP="00156D61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¿A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cuántas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personas se encuestó?</w:t>
            </w:r>
          </w:p>
          <w:p w14:paraId="6752B328" w14:textId="0352FEF2" w:rsidR="00BC297B" w:rsidRPr="005366AB" w:rsidRDefault="00F91D5C" w:rsidP="00156D61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¿</w:t>
            </w:r>
            <w:r w:rsidR="003C56E5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Cuántos 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de los encuestados fueron varones?</w:t>
            </w:r>
            <w:r w:rsidR="003C56E5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¿cuántas fueron mujeres?</w:t>
            </w:r>
          </w:p>
          <w:p w14:paraId="6AAFEDD4" w14:textId="256149F1" w:rsidR="00BC297B" w:rsidRPr="005366AB" w:rsidRDefault="00F91D5C" w:rsidP="00156D61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¿Cuál es la edad promedio de las personas encuestadas?</w:t>
            </w:r>
          </w:p>
          <w:p w14:paraId="383A6F01" w14:textId="6255AB54" w:rsidR="00F91D5C" w:rsidRPr="005366AB" w:rsidRDefault="00DE054B" w:rsidP="007D0649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¿Q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ué preguntas contestaron?</w:t>
            </w:r>
            <w:r w:rsidR="003C56E5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F91D5C" w:rsidRPr="005366A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¿en qué preguntas tuvieron dificultades para contestar?</w:t>
            </w:r>
          </w:p>
          <w:p w14:paraId="34C13AC7" w14:textId="77777777" w:rsidR="00F91D5C" w:rsidRPr="005366AB" w:rsidRDefault="00F91D5C" w:rsidP="00784EE1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25B94DF9" w14:textId="50507FB3" w:rsidR="0022672B" w:rsidRDefault="0022672B" w:rsidP="00531A8C">
      <w:pPr>
        <w:tabs>
          <w:tab w:val="left" w:pos="2640"/>
        </w:tabs>
        <w:spacing w:after="0"/>
        <w:jc w:val="center"/>
        <w:outlineLvl w:val="0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  <w:r w:rsidRPr="005366AB">
        <w:rPr>
          <w:rFonts w:asciiTheme="majorHAnsi" w:hAnsiTheme="majorHAnsi" w:cs="Arial"/>
          <w:b/>
          <w:bCs/>
          <w:sz w:val="18"/>
          <w:szCs w:val="18"/>
          <w:lang w:val="es-ES_tradnl"/>
        </w:rPr>
        <w:t>A</w:t>
      </w:r>
      <w:r w:rsidR="003C56E5" w:rsidRPr="005366AB">
        <w:rPr>
          <w:rFonts w:asciiTheme="majorHAnsi" w:hAnsiTheme="majorHAnsi" w:cs="Arial"/>
          <w:b/>
          <w:bCs/>
          <w:sz w:val="18"/>
          <w:szCs w:val="18"/>
          <w:lang w:val="es-ES_tradnl"/>
        </w:rPr>
        <w:t>nexo</w:t>
      </w:r>
      <w:r w:rsidRPr="005366AB">
        <w:rPr>
          <w:rFonts w:asciiTheme="majorHAnsi" w:hAnsiTheme="majorHAnsi" w:cs="Arial"/>
          <w:b/>
          <w:bCs/>
          <w:sz w:val="18"/>
          <w:szCs w:val="18"/>
          <w:lang w:val="es-ES_tradnl"/>
        </w:rPr>
        <w:t xml:space="preserve"> 2</w:t>
      </w:r>
    </w:p>
    <w:p w14:paraId="72A57E55" w14:textId="77777777" w:rsidR="005366AB" w:rsidRPr="005366AB" w:rsidRDefault="005366AB" w:rsidP="00531A8C">
      <w:pPr>
        <w:tabs>
          <w:tab w:val="left" w:pos="2640"/>
        </w:tabs>
        <w:spacing w:after="0"/>
        <w:jc w:val="center"/>
        <w:outlineLvl w:val="0"/>
        <w:rPr>
          <w:rFonts w:asciiTheme="majorHAnsi" w:hAnsiTheme="majorHAnsi" w:cs="Arial"/>
          <w:b/>
          <w:bCs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672B" w:rsidRPr="007D0649" w14:paraId="140A2DB9" w14:textId="77777777" w:rsidTr="0022672B">
        <w:tc>
          <w:tcPr>
            <w:tcW w:w="8494" w:type="dxa"/>
          </w:tcPr>
          <w:p w14:paraId="7080F991" w14:textId="7713FAD9" w:rsidR="0022672B" w:rsidRPr="005366AB" w:rsidRDefault="0022672B" w:rsidP="0022672B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</w:pP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Modelo de preguntas cerradas:</w:t>
            </w:r>
          </w:p>
          <w:p w14:paraId="6B96EBAD" w14:textId="77777777" w:rsidR="0022672B" w:rsidRPr="005366AB" w:rsidRDefault="0022672B" w:rsidP="0022672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387"/>
              <w:gridCol w:w="428"/>
            </w:tblGrid>
            <w:tr w:rsidR="0022672B" w:rsidRPr="005366AB" w14:paraId="2C1E5C8B" w14:textId="77777777" w:rsidTr="0022672B">
              <w:tc>
                <w:tcPr>
                  <w:tcW w:w="2756" w:type="dxa"/>
                </w:tcPr>
                <w:p w14:paraId="20F533CB" w14:textId="3BBAFAA3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  <w:r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>Contesta las preguntas</w:t>
                  </w:r>
                </w:p>
              </w:tc>
              <w:tc>
                <w:tcPr>
                  <w:tcW w:w="387" w:type="dxa"/>
                </w:tcPr>
                <w:p w14:paraId="79D0C1CB" w14:textId="0B9A9E0B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  <w:r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>S</w:t>
                  </w:r>
                  <w:r w:rsidR="00334D6E"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>í</w:t>
                  </w:r>
                </w:p>
              </w:tc>
              <w:tc>
                <w:tcPr>
                  <w:tcW w:w="425" w:type="dxa"/>
                </w:tcPr>
                <w:p w14:paraId="58A77AC9" w14:textId="45ADCE62" w:rsidR="0022672B" w:rsidRPr="005366AB" w:rsidRDefault="00334D6E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  <w:r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 xml:space="preserve">No </w:t>
                  </w:r>
                </w:p>
              </w:tc>
            </w:tr>
            <w:tr w:rsidR="0022672B" w:rsidRPr="005366AB" w14:paraId="199B79FA" w14:textId="77777777" w:rsidTr="0022672B">
              <w:tc>
                <w:tcPr>
                  <w:tcW w:w="2756" w:type="dxa"/>
                </w:tcPr>
                <w:p w14:paraId="13EA5C76" w14:textId="37D35CE5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  <w:r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>¿Te gusta ir al parque?</w:t>
                  </w:r>
                  <w:r w:rsidR="00531A8C"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 xml:space="preserve"> </w:t>
                  </w:r>
                </w:p>
              </w:tc>
              <w:tc>
                <w:tcPr>
                  <w:tcW w:w="387" w:type="dxa"/>
                </w:tcPr>
                <w:p w14:paraId="20E9D7F0" w14:textId="57A54DD0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  <w:tc>
                <w:tcPr>
                  <w:tcW w:w="425" w:type="dxa"/>
                </w:tcPr>
                <w:p w14:paraId="460DC716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</w:tr>
            <w:tr w:rsidR="0022672B" w:rsidRPr="005366AB" w14:paraId="5AF47B64" w14:textId="77777777" w:rsidTr="0022672B">
              <w:tc>
                <w:tcPr>
                  <w:tcW w:w="2756" w:type="dxa"/>
                </w:tcPr>
                <w:p w14:paraId="23D10D13" w14:textId="429F881F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  <w:r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>¿Comes tres veces al día?</w:t>
                  </w:r>
                  <w:r w:rsidR="00531A8C"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 xml:space="preserve"> </w:t>
                  </w:r>
                </w:p>
              </w:tc>
              <w:tc>
                <w:tcPr>
                  <w:tcW w:w="387" w:type="dxa"/>
                </w:tcPr>
                <w:p w14:paraId="25EF5DCE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  <w:tc>
                <w:tcPr>
                  <w:tcW w:w="425" w:type="dxa"/>
                </w:tcPr>
                <w:p w14:paraId="6AEE81BF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</w:tr>
            <w:tr w:rsidR="0022672B" w:rsidRPr="005366AB" w14:paraId="5FB36104" w14:textId="77777777" w:rsidTr="0022672B">
              <w:tc>
                <w:tcPr>
                  <w:tcW w:w="2756" w:type="dxa"/>
                </w:tcPr>
                <w:p w14:paraId="702E80AB" w14:textId="18B7F942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  <w:r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>¿Te bañas todos los días?</w:t>
                  </w:r>
                </w:p>
              </w:tc>
              <w:tc>
                <w:tcPr>
                  <w:tcW w:w="387" w:type="dxa"/>
                </w:tcPr>
                <w:p w14:paraId="430B1C0D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  <w:tc>
                <w:tcPr>
                  <w:tcW w:w="425" w:type="dxa"/>
                </w:tcPr>
                <w:p w14:paraId="1C400959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</w:tr>
            <w:tr w:rsidR="0022672B" w:rsidRPr="005366AB" w14:paraId="5A795D5C" w14:textId="77777777" w:rsidTr="0022672B">
              <w:tc>
                <w:tcPr>
                  <w:tcW w:w="2756" w:type="dxa"/>
                </w:tcPr>
                <w:p w14:paraId="7F9DAD71" w14:textId="7D35D94F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  <w:r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>¿Tienes hermanos?</w:t>
                  </w:r>
                  <w:r w:rsidR="00531A8C"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 xml:space="preserve"> </w:t>
                  </w:r>
                </w:p>
              </w:tc>
              <w:tc>
                <w:tcPr>
                  <w:tcW w:w="387" w:type="dxa"/>
                </w:tcPr>
                <w:p w14:paraId="5F13C3D5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  <w:tc>
                <w:tcPr>
                  <w:tcW w:w="425" w:type="dxa"/>
                </w:tcPr>
                <w:p w14:paraId="144C9EEB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</w:tr>
            <w:tr w:rsidR="0022672B" w:rsidRPr="005366AB" w14:paraId="7F731D8D" w14:textId="77777777" w:rsidTr="0022672B">
              <w:tc>
                <w:tcPr>
                  <w:tcW w:w="2756" w:type="dxa"/>
                </w:tcPr>
                <w:p w14:paraId="7CFF70E7" w14:textId="4E359920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  <w:r w:rsidRPr="005366A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  <w:t>¿Te gusta el chocolate?</w:t>
                  </w:r>
                </w:p>
              </w:tc>
              <w:tc>
                <w:tcPr>
                  <w:tcW w:w="387" w:type="dxa"/>
                </w:tcPr>
                <w:p w14:paraId="6E9B4FFE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  <w:tc>
                <w:tcPr>
                  <w:tcW w:w="425" w:type="dxa"/>
                </w:tcPr>
                <w:p w14:paraId="5758A9B3" w14:textId="77777777" w:rsidR="0022672B" w:rsidRPr="005366AB" w:rsidRDefault="0022672B" w:rsidP="0022672B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ES_tradnl" w:eastAsia="es-PE"/>
                    </w:rPr>
                  </w:pPr>
                </w:p>
              </w:tc>
            </w:tr>
          </w:tbl>
          <w:p w14:paraId="17CAE65D" w14:textId="77777777" w:rsidR="00BC297B" w:rsidRPr="005366AB" w:rsidRDefault="00BC297B" w:rsidP="0022672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</w:pPr>
          </w:p>
          <w:p w14:paraId="2D33CDB9" w14:textId="6102E549" w:rsidR="0022672B" w:rsidRPr="005366AB" w:rsidRDefault="0022672B" w:rsidP="0022672B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</w:pP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Modelo de preguntas abiertas:</w:t>
            </w:r>
          </w:p>
          <w:p w14:paraId="39FCB46D" w14:textId="77777777" w:rsidR="00334D6E" w:rsidRPr="005366AB" w:rsidRDefault="00334D6E" w:rsidP="007D0649">
            <w:pPr>
              <w:pStyle w:val="Prrafodelista"/>
              <w:shd w:val="clear" w:color="auto" w:fill="FFFFFF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</w:pPr>
          </w:p>
          <w:p w14:paraId="08AEFFEF" w14:textId="1C8F168F" w:rsidR="00FF09CD" w:rsidRPr="005366AB" w:rsidRDefault="00FF09CD" w:rsidP="00FF09CD">
            <w:pPr>
              <w:shd w:val="clear" w:color="auto" w:fill="FFFFFF"/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</w:pP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Contesta las preguntas</w:t>
            </w:r>
            <w:r w:rsidR="00334D6E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: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br/>
              <w:t xml:space="preserve">¿Qué hiciste ayer? </w:t>
            </w: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__________________________________________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br/>
              <w:t>¿Qué vas a llevar a la fiesta? </w:t>
            </w: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__________________________________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br/>
              <w:t xml:space="preserve">¿Cómo hiciste para resolver esta </w:t>
            </w: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situación? _____________________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 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br/>
            </w:r>
          </w:p>
          <w:p w14:paraId="5CDE6C1E" w14:textId="16357B7F" w:rsidR="00FF09CD" w:rsidRPr="005366AB" w:rsidRDefault="00FF09CD" w:rsidP="00FF09CD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</w:pP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L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 xml:space="preserve">as preguntas cerradas son </w:t>
            </w: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aquellas</w:t>
            </w:r>
            <w:r w:rsidR="00531A8C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 xml:space="preserve"> </w:t>
            </w: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 xml:space="preserve">en 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 xml:space="preserve">que la respuesta puede ser </w:t>
            </w:r>
            <w:r w:rsidR="00334D6E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 xml:space="preserve">solo </w:t>
            </w:r>
            <w:r w:rsidR="00334D6E" w:rsidRPr="005366A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s-ES_tradnl" w:eastAsia="es-PE"/>
              </w:rPr>
              <w:t>Sí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 xml:space="preserve"> o </w:t>
            </w:r>
            <w:r w:rsidR="00334D6E" w:rsidRPr="005366A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s-ES_tradnl" w:eastAsia="es-PE"/>
              </w:rPr>
              <w:t>N</w:t>
            </w:r>
            <w:r w:rsidR="0022672B" w:rsidRPr="005366A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s-ES_tradnl" w:eastAsia="es-PE"/>
              </w:rPr>
              <w:t>o</w:t>
            </w:r>
            <w:r w:rsidRPr="005366A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s-ES_tradnl" w:eastAsia="es-PE"/>
              </w:rPr>
              <w:t>.</w:t>
            </w:r>
          </w:p>
          <w:p w14:paraId="369BDA15" w14:textId="5F1289EC" w:rsidR="0022672B" w:rsidRPr="005366AB" w:rsidRDefault="00FF09CD" w:rsidP="00FF09CD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L</w:t>
            </w:r>
            <w:r w:rsidR="0022672B"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as preguntas abiertas son las que requier</w:t>
            </w:r>
            <w:r w:rsidRPr="005366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_tradnl" w:eastAsia="es-PE"/>
              </w:rPr>
              <w:t>en una respuesta más amplia y de construcción.</w:t>
            </w:r>
          </w:p>
        </w:tc>
      </w:tr>
    </w:tbl>
    <w:p w14:paraId="04A9FF7F" w14:textId="7BDDED15" w:rsidR="00E0239C" w:rsidRPr="007D0649" w:rsidRDefault="00E0239C" w:rsidP="005366AB">
      <w:pPr>
        <w:spacing w:before="120" w:after="120"/>
        <w:rPr>
          <w:rFonts w:ascii="Calibri" w:hAnsi="Calibri" w:cs="Arial"/>
          <w:sz w:val="18"/>
          <w:szCs w:val="18"/>
          <w:lang w:val="es-ES_tradnl"/>
        </w:rPr>
      </w:pPr>
    </w:p>
    <w:sectPr w:rsidR="00E0239C" w:rsidRPr="007D0649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DE4ED" w14:textId="77777777" w:rsidR="006E1191" w:rsidRDefault="006E1191" w:rsidP="008D62D2">
      <w:pPr>
        <w:spacing w:after="0" w:line="240" w:lineRule="auto"/>
      </w:pPr>
      <w:r>
        <w:separator/>
      </w:r>
    </w:p>
  </w:endnote>
  <w:endnote w:type="continuationSeparator" w:id="0">
    <w:p w14:paraId="36865397" w14:textId="77777777" w:rsidR="006E1191" w:rsidRDefault="006E119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5B174B20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99" w:rsidRPr="006B5199">
          <w:rPr>
            <w:noProof/>
            <w:lang w:val="es-ES"/>
          </w:rPr>
          <w:t>1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00576" w14:textId="77777777" w:rsidR="006E1191" w:rsidRDefault="006E1191" w:rsidP="008D62D2">
      <w:pPr>
        <w:spacing w:after="0" w:line="240" w:lineRule="auto"/>
      </w:pPr>
      <w:r>
        <w:separator/>
      </w:r>
    </w:p>
  </w:footnote>
  <w:footnote w:type="continuationSeparator" w:id="0">
    <w:p w14:paraId="17ACB021" w14:textId="77777777" w:rsidR="006E1191" w:rsidRDefault="006E1191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24F770D6" w:rsidR="00AC0984" w:rsidRPr="007D0649" w:rsidRDefault="000A5B59" w:rsidP="00AC0984">
    <w:pPr>
      <w:rPr>
        <w:rFonts w:asciiTheme="majorHAnsi" w:hAnsiTheme="majorHAnsi" w:cs="Arial"/>
        <w:sz w:val="24"/>
        <w:szCs w:val="24"/>
      </w:rPr>
    </w:pPr>
    <w:r w:rsidRPr="00734E4F">
      <w:rPr>
        <w:rFonts w:asciiTheme="majorHAnsi" w:hAnsiTheme="majorHAnsi" w:cs="Arial"/>
        <w:sz w:val="24"/>
        <w:szCs w:val="24"/>
      </w:rPr>
      <w:t xml:space="preserve">Grado: </w:t>
    </w:r>
    <w:r w:rsidRPr="005366AB">
      <w:rPr>
        <w:rFonts w:asciiTheme="majorHAnsi" w:hAnsiTheme="majorHAnsi" w:cs="Arial"/>
        <w:sz w:val="24"/>
        <w:szCs w:val="24"/>
      </w:rPr>
      <w:t>6.</w:t>
    </w:r>
    <w:r w:rsidRPr="005366AB">
      <w:rPr>
        <w:rFonts w:asciiTheme="majorHAnsi" w:hAnsiTheme="majorHAnsi" w:cs="Arial"/>
        <w:sz w:val="24"/>
        <w:szCs w:val="24"/>
        <w:vertAlign w:val="superscript"/>
      </w:rPr>
      <w:t>o</w:t>
    </w:r>
    <w:r w:rsidRPr="005366AB">
      <w:rPr>
        <w:rFonts w:asciiTheme="majorHAnsi" w:hAnsiTheme="majorHAnsi" w:cs="Arial"/>
        <w:sz w:val="24"/>
        <w:szCs w:val="24"/>
      </w:rPr>
      <w:t xml:space="preserve"> de primaria</w:t>
    </w:r>
    <w:r w:rsidR="00AC0984">
      <w:rPr>
        <w:rFonts w:asciiTheme="majorHAnsi" w:hAnsiTheme="majorHAnsi" w:cs="Arial"/>
        <w:i/>
        <w:sz w:val="24"/>
        <w:szCs w:val="24"/>
      </w:rPr>
      <w:tab/>
    </w:r>
    <w:r w:rsidR="00AC0984">
      <w:rPr>
        <w:rFonts w:asciiTheme="majorHAnsi" w:hAnsiTheme="majorHAnsi" w:cs="Arial"/>
        <w:i/>
        <w:sz w:val="24"/>
        <w:szCs w:val="24"/>
      </w:rPr>
      <w:tab/>
    </w:r>
    <w:r w:rsidR="00AC0984" w:rsidRPr="007D0649">
      <w:rPr>
        <w:rFonts w:asciiTheme="majorHAnsi" w:hAnsiTheme="majorHAnsi" w:cs="Arial"/>
        <w:sz w:val="24"/>
        <w:szCs w:val="24"/>
      </w:rPr>
      <w:tab/>
    </w:r>
    <w:r w:rsidR="00AC0984" w:rsidRPr="007D0649">
      <w:rPr>
        <w:rFonts w:asciiTheme="majorHAnsi" w:hAnsiTheme="majorHAnsi" w:cs="Arial"/>
        <w:sz w:val="24"/>
        <w:szCs w:val="24"/>
      </w:rPr>
      <w:tab/>
    </w:r>
    <w:r w:rsidR="00AC0984" w:rsidRPr="007D0649">
      <w:rPr>
        <w:rFonts w:asciiTheme="majorHAnsi" w:hAnsiTheme="majorHAnsi" w:cs="Arial"/>
        <w:sz w:val="24"/>
        <w:szCs w:val="24"/>
      </w:rPr>
      <w:tab/>
      <w:t xml:space="preserve">Unidad didáctica </w:t>
    </w:r>
    <w:r w:rsidR="00990562" w:rsidRPr="007D0649">
      <w:rPr>
        <w:rFonts w:asciiTheme="majorHAnsi" w:hAnsiTheme="majorHAnsi" w:cs="Arial"/>
        <w:sz w:val="24"/>
        <w:szCs w:val="24"/>
      </w:rPr>
      <w:t>2</w:t>
    </w:r>
    <w:r w:rsidR="001373DD" w:rsidRPr="007D0649">
      <w:rPr>
        <w:rFonts w:asciiTheme="majorHAnsi" w:hAnsiTheme="majorHAnsi" w:cs="Arial"/>
        <w:sz w:val="24"/>
        <w:szCs w:val="24"/>
      </w:rPr>
      <w:t xml:space="preserve"> - 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890"/>
    <w:multiLevelType w:val="hybridMultilevel"/>
    <w:tmpl w:val="86587998"/>
    <w:lvl w:ilvl="0" w:tplc="036CA4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8B5"/>
    <w:multiLevelType w:val="hybridMultilevel"/>
    <w:tmpl w:val="666801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31E"/>
    <w:multiLevelType w:val="hybridMultilevel"/>
    <w:tmpl w:val="E4B0D0AC"/>
    <w:lvl w:ilvl="0" w:tplc="EA4A9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szCs w:val="18"/>
        <w:u w:color="FFC000" w:themeColor="accent4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65B2"/>
    <w:multiLevelType w:val="hybridMultilevel"/>
    <w:tmpl w:val="B79E9F46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022C2"/>
    <w:multiLevelType w:val="hybridMultilevel"/>
    <w:tmpl w:val="DF240A28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337DD"/>
    <w:multiLevelType w:val="hybridMultilevel"/>
    <w:tmpl w:val="8DAA5D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C5BC5"/>
    <w:multiLevelType w:val="hybridMultilevel"/>
    <w:tmpl w:val="ADE244E2"/>
    <w:lvl w:ilvl="0" w:tplc="036CA44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07DCB"/>
    <w:multiLevelType w:val="hybridMultilevel"/>
    <w:tmpl w:val="6B38D91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38C1"/>
    <w:multiLevelType w:val="hybridMultilevel"/>
    <w:tmpl w:val="041849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01EFC"/>
    <w:multiLevelType w:val="hybridMultilevel"/>
    <w:tmpl w:val="2F94AB58"/>
    <w:lvl w:ilvl="0" w:tplc="CC9648C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55907"/>
    <w:multiLevelType w:val="hybridMultilevel"/>
    <w:tmpl w:val="BF5A736E"/>
    <w:lvl w:ilvl="0" w:tplc="E7A42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szCs w:val="18"/>
        <w:u w:color="FFC000" w:themeColor="accent4"/>
        <w:vertAlign w:val="baseline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D0329B"/>
    <w:multiLevelType w:val="hybridMultilevel"/>
    <w:tmpl w:val="FE7227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51C75"/>
    <w:multiLevelType w:val="hybridMultilevel"/>
    <w:tmpl w:val="55F61856"/>
    <w:lvl w:ilvl="0" w:tplc="A89C14CC">
      <w:numFmt w:val="bullet"/>
      <w:lvlText w:val="-"/>
      <w:lvlJc w:val="left"/>
      <w:pPr>
        <w:ind w:left="720" w:hanging="360"/>
      </w:pPr>
      <w:rPr>
        <w:rFonts w:ascii="Calibri Light" w:eastAsia="MS Mincho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9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09D2"/>
    <w:rsid w:val="0001637B"/>
    <w:rsid w:val="00024D25"/>
    <w:rsid w:val="00026DAC"/>
    <w:rsid w:val="0003463D"/>
    <w:rsid w:val="00053533"/>
    <w:rsid w:val="00054189"/>
    <w:rsid w:val="00056F8F"/>
    <w:rsid w:val="000613B7"/>
    <w:rsid w:val="00066F27"/>
    <w:rsid w:val="000707FB"/>
    <w:rsid w:val="00077EF9"/>
    <w:rsid w:val="000816DF"/>
    <w:rsid w:val="00082150"/>
    <w:rsid w:val="0008320E"/>
    <w:rsid w:val="00084EE2"/>
    <w:rsid w:val="00087DC4"/>
    <w:rsid w:val="000914F2"/>
    <w:rsid w:val="000A3A0D"/>
    <w:rsid w:val="000A41F1"/>
    <w:rsid w:val="000A5B59"/>
    <w:rsid w:val="000B045D"/>
    <w:rsid w:val="000B0973"/>
    <w:rsid w:val="000B5ADD"/>
    <w:rsid w:val="000C2AF0"/>
    <w:rsid w:val="000C544A"/>
    <w:rsid w:val="000C62EF"/>
    <w:rsid w:val="000C764A"/>
    <w:rsid w:val="000E0DAA"/>
    <w:rsid w:val="000E2259"/>
    <w:rsid w:val="000E46A3"/>
    <w:rsid w:val="000F1F73"/>
    <w:rsid w:val="000F2997"/>
    <w:rsid w:val="000F718A"/>
    <w:rsid w:val="001020E5"/>
    <w:rsid w:val="001054A7"/>
    <w:rsid w:val="001100B2"/>
    <w:rsid w:val="00112164"/>
    <w:rsid w:val="00120D51"/>
    <w:rsid w:val="0012257E"/>
    <w:rsid w:val="001226A3"/>
    <w:rsid w:val="00130D2D"/>
    <w:rsid w:val="0013197A"/>
    <w:rsid w:val="001373DD"/>
    <w:rsid w:val="001429BE"/>
    <w:rsid w:val="00144702"/>
    <w:rsid w:val="001479EC"/>
    <w:rsid w:val="00150C9E"/>
    <w:rsid w:val="00152323"/>
    <w:rsid w:val="001567C5"/>
    <w:rsid w:val="00156D61"/>
    <w:rsid w:val="00161D77"/>
    <w:rsid w:val="00163B3F"/>
    <w:rsid w:val="00165E7C"/>
    <w:rsid w:val="00171DC0"/>
    <w:rsid w:val="001728EC"/>
    <w:rsid w:val="00175C7E"/>
    <w:rsid w:val="001848D5"/>
    <w:rsid w:val="001869A2"/>
    <w:rsid w:val="00186A76"/>
    <w:rsid w:val="001878C7"/>
    <w:rsid w:val="00197FF4"/>
    <w:rsid w:val="001B0708"/>
    <w:rsid w:val="001B28AB"/>
    <w:rsid w:val="001B4726"/>
    <w:rsid w:val="001B4FC4"/>
    <w:rsid w:val="001B5745"/>
    <w:rsid w:val="001B5E51"/>
    <w:rsid w:val="001C0817"/>
    <w:rsid w:val="001C3E8A"/>
    <w:rsid w:val="001C7584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72B"/>
    <w:rsid w:val="00226961"/>
    <w:rsid w:val="0023522D"/>
    <w:rsid w:val="002429E2"/>
    <w:rsid w:val="002443AB"/>
    <w:rsid w:val="00250330"/>
    <w:rsid w:val="0025547E"/>
    <w:rsid w:val="00264874"/>
    <w:rsid w:val="002666ED"/>
    <w:rsid w:val="00273765"/>
    <w:rsid w:val="00273A0F"/>
    <w:rsid w:val="00276DFA"/>
    <w:rsid w:val="002772FB"/>
    <w:rsid w:val="00282A02"/>
    <w:rsid w:val="00286587"/>
    <w:rsid w:val="00294DB7"/>
    <w:rsid w:val="002A1375"/>
    <w:rsid w:val="002A3F85"/>
    <w:rsid w:val="002A5011"/>
    <w:rsid w:val="002A67B9"/>
    <w:rsid w:val="002A6BED"/>
    <w:rsid w:val="002B44DA"/>
    <w:rsid w:val="002B4852"/>
    <w:rsid w:val="002B6CAA"/>
    <w:rsid w:val="002D7BE2"/>
    <w:rsid w:val="002D7D1B"/>
    <w:rsid w:val="002E5A04"/>
    <w:rsid w:val="002E69D9"/>
    <w:rsid w:val="002F07B6"/>
    <w:rsid w:val="002F14E0"/>
    <w:rsid w:val="002F3114"/>
    <w:rsid w:val="002F3FA1"/>
    <w:rsid w:val="002F772E"/>
    <w:rsid w:val="002F7B9C"/>
    <w:rsid w:val="00302B56"/>
    <w:rsid w:val="003103C1"/>
    <w:rsid w:val="00311130"/>
    <w:rsid w:val="0031205A"/>
    <w:rsid w:val="00322C34"/>
    <w:rsid w:val="0032363F"/>
    <w:rsid w:val="00323731"/>
    <w:rsid w:val="00334D6E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87E76"/>
    <w:rsid w:val="0039110F"/>
    <w:rsid w:val="0039288D"/>
    <w:rsid w:val="00394046"/>
    <w:rsid w:val="0039490C"/>
    <w:rsid w:val="003971BB"/>
    <w:rsid w:val="00397A6B"/>
    <w:rsid w:val="003A0671"/>
    <w:rsid w:val="003A57B7"/>
    <w:rsid w:val="003B04D3"/>
    <w:rsid w:val="003B07C1"/>
    <w:rsid w:val="003B2188"/>
    <w:rsid w:val="003C56E5"/>
    <w:rsid w:val="003C60C5"/>
    <w:rsid w:val="003D59FA"/>
    <w:rsid w:val="003E0474"/>
    <w:rsid w:val="003F1C0A"/>
    <w:rsid w:val="003F3D3B"/>
    <w:rsid w:val="003F62B7"/>
    <w:rsid w:val="00400275"/>
    <w:rsid w:val="00405041"/>
    <w:rsid w:val="0040532F"/>
    <w:rsid w:val="00405B6D"/>
    <w:rsid w:val="00407A37"/>
    <w:rsid w:val="004231D5"/>
    <w:rsid w:val="004321FB"/>
    <w:rsid w:val="00432A97"/>
    <w:rsid w:val="004408FE"/>
    <w:rsid w:val="004566CC"/>
    <w:rsid w:val="0046248D"/>
    <w:rsid w:val="00464954"/>
    <w:rsid w:val="00466CE3"/>
    <w:rsid w:val="00472FB6"/>
    <w:rsid w:val="0047531F"/>
    <w:rsid w:val="00485CB8"/>
    <w:rsid w:val="004960A5"/>
    <w:rsid w:val="004A03F3"/>
    <w:rsid w:val="004A20E4"/>
    <w:rsid w:val="004A2F53"/>
    <w:rsid w:val="004A6C0A"/>
    <w:rsid w:val="004B00D4"/>
    <w:rsid w:val="004B3263"/>
    <w:rsid w:val="004B38DB"/>
    <w:rsid w:val="004B6370"/>
    <w:rsid w:val="004C0252"/>
    <w:rsid w:val="004C0AB6"/>
    <w:rsid w:val="004C2759"/>
    <w:rsid w:val="004D5C0A"/>
    <w:rsid w:val="004E3888"/>
    <w:rsid w:val="004E7DA0"/>
    <w:rsid w:val="004F0089"/>
    <w:rsid w:val="004F7B91"/>
    <w:rsid w:val="00500876"/>
    <w:rsid w:val="00500C81"/>
    <w:rsid w:val="00502655"/>
    <w:rsid w:val="0050603E"/>
    <w:rsid w:val="00506E73"/>
    <w:rsid w:val="00514B81"/>
    <w:rsid w:val="00521398"/>
    <w:rsid w:val="005269E1"/>
    <w:rsid w:val="00526DFE"/>
    <w:rsid w:val="00531A8C"/>
    <w:rsid w:val="0053347C"/>
    <w:rsid w:val="00533D55"/>
    <w:rsid w:val="005366AB"/>
    <w:rsid w:val="00537FBD"/>
    <w:rsid w:val="005417F0"/>
    <w:rsid w:val="00547F4D"/>
    <w:rsid w:val="005525D6"/>
    <w:rsid w:val="005542EB"/>
    <w:rsid w:val="00556950"/>
    <w:rsid w:val="00557B84"/>
    <w:rsid w:val="00562058"/>
    <w:rsid w:val="00562A23"/>
    <w:rsid w:val="00566153"/>
    <w:rsid w:val="005800B8"/>
    <w:rsid w:val="00581E2D"/>
    <w:rsid w:val="00583CB8"/>
    <w:rsid w:val="00586270"/>
    <w:rsid w:val="005A17A8"/>
    <w:rsid w:val="005A2731"/>
    <w:rsid w:val="005B0004"/>
    <w:rsid w:val="005B54F5"/>
    <w:rsid w:val="005B56A8"/>
    <w:rsid w:val="005B5B37"/>
    <w:rsid w:val="005C143B"/>
    <w:rsid w:val="005C195E"/>
    <w:rsid w:val="005D51F0"/>
    <w:rsid w:val="005D5B29"/>
    <w:rsid w:val="005D6AFC"/>
    <w:rsid w:val="005E1895"/>
    <w:rsid w:val="005E5048"/>
    <w:rsid w:val="005E5F39"/>
    <w:rsid w:val="005E6CCA"/>
    <w:rsid w:val="005E7A91"/>
    <w:rsid w:val="005F1C63"/>
    <w:rsid w:val="005F52FF"/>
    <w:rsid w:val="00601392"/>
    <w:rsid w:val="0060443A"/>
    <w:rsid w:val="0061292B"/>
    <w:rsid w:val="006136F2"/>
    <w:rsid w:val="00613CF4"/>
    <w:rsid w:val="006169A3"/>
    <w:rsid w:val="0062015E"/>
    <w:rsid w:val="00622FA3"/>
    <w:rsid w:val="006306AE"/>
    <w:rsid w:val="00631A83"/>
    <w:rsid w:val="00631EC4"/>
    <w:rsid w:val="0063398E"/>
    <w:rsid w:val="00633DF6"/>
    <w:rsid w:val="00634AC7"/>
    <w:rsid w:val="00636C60"/>
    <w:rsid w:val="006427AD"/>
    <w:rsid w:val="00647F68"/>
    <w:rsid w:val="0066567A"/>
    <w:rsid w:val="006672AC"/>
    <w:rsid w:val="00671AED"/>
    <w:rsid w:val="0067239B"/>
    <w:rsid w:val="0067524E"/>
    <w:rsid w:val="006B0C55"/>
    <w:rsid w:val="006B5199"/>
    <w:rsid w:val="006B61BB"/>
    <w:rsid w:val="006B7C9D"/>
    <w:rsid w:val="006C2DDB"/>
    <w:rsid w:val="006C3760"/>
    <w:rsid w:val="006C5349"/>
    <w:rsid w:val="006D3B61"/>
    <w:rsid w:val="006E0620"/>
    <w:rsid w:val="006E1191"/>
    <w:rsid w:val="006E76DC"/>
    <w:rsid w:val="006F0186"/>
    <w:rsid w:val="006F0AD2"/>
    <w:rsid w:val="006F198C"/>
    <w:rsid w:val="006F1D6A"/>
    <w:rsid w:val="006F2298"/>
    <w:rsid w:val="006F44FA"/>
    <w:rsid w:val="006F6F1D"/>
    <w:rsid w:val="00701A26"/>
    <w:rsid w:val="007021D2"/>
    <w:rsid w:val="00702963"/>
    <w:rsid w:val="00703186"/>
    <w:rsid w:val="00706844"/>
    <w:rsid w:val="00710B1C"/>
    <w:rsid w:val="007148D2"/>
    <w:rsid w:val="007156A1"/>
    <w:rsid w:val="00715936"/>
    <w:rsid w:val="007179F6"/>
    <w:rsid w:val="007200D1"/>
    <w:rsid w:val="007236DA"/>
    <w:rsid w:val="00732045"/>
    <w:rsid w:val="00736C18"/>
    <w:rsid w:val="00745D5F"/>
    <w:rsid w:val="007464B7"/>
    <w:rsid w:val="00747944"/>
    <w:rsid w:val="0075079E"/>
    <w:rsid w:val="007514FD"/>
    <w:rsid w:val="00755EDB"/>
    <w:rsid w:val="00761580"/>
    <w:rsid w:val="00762973"/>
    <w:rsid w:val="007718A9"/>
    <w:rsid w:val="00780C8F"/>
    <w:rsid w:val="00781EB5"/>
    <w:rsid w:val="007838E4"/>
    <w:rsid w:val="00793752"/>
    <w:rsid w:val="0079696A"/>
    <w:rsid w:val="007A132D"/>
    <w:rsid w:val="007B12C7"/>
    <w:rsid w:val="007B6634"/>
    <w:rsid w:val="007B7240"/>
    <w:rsid w:val="007B7BF5"/>
    <w:rsid w:val="007C1C07"/>
    <w:rsid w:val="007C5411"/>
    <w:rsid w:val="007C58ED"/>
    <w:rsid w:val="007C5EF4"/>
    <w:rsid w:val="007C7F8D"/>
    <w:rsid w:val="007D0649"/>
    <w:rsid w:val="007D5D1A"/>
    <w:rsid w:val="007E2940"/>
    <w:rsid w:val="007E2D75"/>
    <w:rsid w:val="007E414A"/>
    <w:rsid w:val="007E45D9"/>
    <w:rsid w:val="007E7CFB"/>
    <w:rsid w:val="007F38AC"/>
    <w:rsid w:val="007F6C37"/>
    <w:rsid w:val="00804544"/>
    <w:rsid w:val="00806469"/>
    <w:rsid w:val="00807CAA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2DC5"/>
    <w:rsid w:val="008A6707"/>
    <w:rsid w:val="008A6C6B"/>
    <w:rsid w:val="008A774F"/>
    <w:rsid w:val="008B0B41"/>
    <w:rsid w:val="008B3A85"/>
    <w:rsid w:val="008C01B7"/>
    <w:rsid w:val="008D4466"/>
    <w:rsid w:val="008D62D2"/>
    <w:rsid w:val="008D746C"/>
    <w:rsid w:val="008E5996"/>
    <w:rsid w:val="008E5ECB"/>
    <w:rsid w:val="008F01FE"/>
    <w:rsid w:val="008F0FAE"/>
    <w:rsid w:val="00904614"/>
    <w:rsid w:val="00905C5D"/>
    <w:rsid w:val="00914A08"/>
    <w:rsid w:val="0091782E"/>
    <w:rsid w:val="00920EDF"/>
    <w:rsid w:val="00921171"/>
    <w:rsid w:val="0092178D"/>
    <w:rsid w:val="00921A3F"/>
    <w:rsid w:val="00922EB8"/>
    <w:rsid w:val="0092562A"/>
    <w:rsid w:val="0092677C"/>
    <w:rsid w:val="00931C70"/>
    <w:rsid w:val="00937DBC"/>
    <w:rsid w:val="00942A43"/>
    <w:rsid w:val="00943BC7"/>
    <w:rsid w:val="009457AE"/>
    <w:rsid w:val="00945BBB"/>
    <w:rsid w:val="00947627"/>
    <w:rsid w:val="00950866"/>
    <w:rsid w:val="00953248"/>
    <w:rsid w:val="00964B7E"/>
    <w:rsid w:val="00975403"/>
    <w:rsid w:val="00980DDE"/>
    <w:rsid w:val="009818E7"/>
    <w:rsid w:val="00985F71"/>
    <w:rsid w:val="009861D6"/>
    <w:rsid w:val="00990562"/>
    <w:rsid w:val="009A2972"/>
    <w:rsid w:val="009A494C"/>
    <w:rsid w:val="009B4B9B"/>
    <w:rsid w:val="009C35FB"/>
    <w:rsid w:val="009D4930"/>
    <w:rsid w:val="009F5EE0"/>
    <w:rsid w:val="009F79C7"/>
    <w:rsid w:val="009F7AB5"/>
    <w:rsid w:val="00A0725A"/>
    <w:rsid w:val="00A10999"/>
    <w:rsid w:val="00A13F1F"/>
    <w:rsid w:val="00A21AA5"/>
    <w:rsid w:val="00A21C81"/>
    <w:rsid w:val="00A22969"/>
    <w:rsid w:val="00A272CB"/>
    <w:rsid w:val="00A27D9B"/>
    <w:rsid w:val="00A331E9"/>
    <w:rsid w:val="00A45EA8"/>
    <w:rsid w:val="00A45EE2"/>
    <w:rsid w:val="00A525A5"/>
    <w:rsid w:val="00A545D6"/>
    <w:rsid w:val="00A63B31"/>
    <w:rsid w:val="00A63BAD"/>
    <w:rsid w:val="00A64339"/>
    <w:rsid w:val="00A72182"/>
    <w:rsid w:val="00A81462"/>
    <w:rsid w:val="00A87C9E"/>
    <w:rsid w:val="00A918D6"/>
    <w:rsid w:val="00A94DDC"/>
    <w:rsid w:val="00AA33C4"/>
    <w:rsid w:val="00AB2E46"/>
    <w:rsid w:val="00AB4291"/>
    <w:rsid w:val="00AB5543"/>
    <w:rsid w:val="00AC012F"/>
    <w:rsid w:val="00AC022A"/>
    <w:rsid w:val="00AC0984"/>
    <w:rsid w:val="00AC43FD"/>
    <w:rsid w:val="00AC570E"/>
    <w:rsid w:val="00AC7418"/>
    <w:rsid w:val="00AC7F15"/>
    <w:rsid w:val="00AD643B"/>
    <w:rsid w:val="00AD6C0F"/>
    <w:rsid w:val="00AD7A1D"/>
    <w:rsid w:val="00AE2490"/>
    <w:rsid w:val="00AE4602"/>
    <w:rsid w:val="00AE7DC6"/>
    <w:rsid w:val="00AF0809"/>
    <w:rsid w:val="00AF1FAE"/>
    <w:rsid w:val="00AF3FB0"/>
    <w:rsid w:val="00B01010"/>
    <w:rsid w:val="00B01DB2"/>
    <w:rsid w:val="00B028A9"/>
    <w:rsid w:val="00B042F3"/>
    <w:rsid w:val="00B0458C"/>
    <w:rsid w:val="00B069DC"/>
    <w:rsid w:val="00B1021F"/>
    <w:rsid w:val="00B11610"/>
    <w:rsid w:val="00B24830"/>
    <w:rsid w:val="00B25D68"/>
    <w:rsid w:val="00B275BC"/>
    <w:rsid w:val="00B321FC"/>
    <w:rsid w:val="00B338D7"/>
    <w:rsid w:val="00B373BE"/>
    <w:rsid w:val="00B4047F"/>
    <w:rsid w:val="00B50CC8"/>
    <w:rsid w:val="00B5726F"/>
    <w:rsid w:val="00B703E1"/>
    <w:rsid w:val="00B72277"/>
    <w:rsid w:val="00B80692"/>
    <w:rsid w:val="00B90C33"/>
    <w:rsid w:val="00B91193"/>
    <w:rsid w:val="00B912F2"/>
    <w:rsid w:val="00B9242B"/>
    <w:rsid w:val="00B97E64"/>
    <w:rsid w:val="00BA7729"/>
    <w:rsid w:val="00BA7C6D"/>
    <w:rsid w:val="00BB14A5"/>
    <w:rsid w:val="00BC297B"/>
    <w:rsid w:val="00BC53A2"/>
    <w:rsid w:val="00BC5B2D"/>
    <w:rsid w:val="00BC6138"/>
    <w:rsid w:val="00BC7B6D"/>
    <w:rsid w:val="00BD7851"/>
    <w:rsid w:val="00BE3F6F"/>
    <w:rsid w:val="00BE6067"/>
    <w:rsid w:val="00BF2300"/>
    <w:rsid w:val="00C03DA4"/>
    <w:rsid w:val="00C06B5E"/>
    <w:rsid w:val="00C06CB9"/>
    <w:rsid w:val="00C07247"/>
    <w:rsid w:val="00C119D2"/>
    <w:rsid w:val="00C12A7B"/>
    <w:rsid w:val="00C16087"/>
    <w:rsid w:val="00C22AE0"/>
    <w:rsid w:val="00C316C3"/>
    <w:rsid w:val="00C3622C"/>
    <w:rsid w:val="00C44A26"/>
    <w:rsid w:val="00C5472B"/>
    <w:rsid w:val="00C54EC8"/>
    <w:rsid w:val="00C562F1"/>
    <w:rsid w:val="00C56F9E"/>
    <w:rsid w:val="00C60189"/>
    <w:rsid w:val="00C604A8"/>
    <w:rsid w:val="00C67DA0"/>
    <w:rsid w:val="00C73A0A"/>
    <w:rsid w:val="00C76A48"/>
    <w:rsid w:val="00C76D6B"/>
    <w:rsid w:val="00C8015F"/>
    <w:rsid w:val="00C80F48"/>
    <w:rsid w:val="00C83A17"/>
    <w:rsid w:val="00C90F2D"/>
    <w:rsid w:val="00CA08D0"/>
    <w:rsid w:val="00CA2D6D"/>
    <w:rsid w:val="00CA323E"/>
    <w:rsid w:val="00CB0BF1"/>
    <w:rsid w:val="00CB4606"/>
    <w:rsid w:val="00CB5280"/>
    <w:rsid w:val="00CB6B88"/>
    <w:rsid w:val="00CC17CE"/>
    <w:rsid w:val="00CC20E9"/>
    <w:rsid w:val="00CD1734"/>
    <w:rsid w:val="00CD1B78"/>
    <w:rsid w:val="00CD20D6"/>
    <w:rsid w:val="00CD26A1"/>
    <w:rsid w:val="00CD3B52"/>
    <w:rsid w:val="00CD5225"/>
    <w:rsid w:val="00CD5FDE"/>
    <w:rsid w:val="00CE0993"/>
    <w:rsid w:val="00CE178A"/>
    <w:rsid w:val="00CE26A0"/>
    <w:rsid w:val="00CE5579"/>
    <w:rsid w:val="00CE7C43"/>
    <w:rsid w:val="00CF32D3"/>
    <w:rsid w:val="00D011E4"/>
    <w:rsid w:val="00D06A60"/>
    <w:rsid w:val="00D124E6"/>
    <w:rsid w:val="00D150DD"/>
    <w:rsid w:val="00D16641"/>
    <w:rsid w:val="00D174DB"/>
    <w:rsid w:val="00D2275B"/>
    <w:rsid w:val="00D24C60"/>
    <w:rsid w:val="00D4628C"/>
    <w:rsid w:val="00D52FF1"/>
    <w:rsid w:val="00D55B85"/>
    <w:rsid w:val="00D55ED4"/>
    <w:rsid w:val="00D57583"/>
    <w:rsid w:val="00D57908"/>
    <w:rsid w:val="00D656EF"/>
    <w:rsid w:val="00D6575E"/>
    <w:rsid w:val="00D66B46"/>
    <w:rsid w:val="00D71C93"/>
    <w:rsid w:val="00D72BCC"/>
    <w:rsid w:val="00D91A71"/>
    <w:rsid w:val="00DA0FB0"/>
    <w:rsid w:val="00DA1EA3"/>
    <w:rsid w:val="00DA22AD"/>
    <w:rsid w:val="00DA2343"/>
    <w:rsid w:val="00DA3272"/>
    <w:rsid w:val="00DA3D91"/>
    <w:rsid w:val="00DB0404"/>
    <w:rsid w:val="00DB678E"/>
    <w:rsid w:val="00DB7EB0"/>
    <w:rsid w:val="00DD2461"/>
    <w:rsid w:val="00DD37C9"/>
    <w:rsid w:val="00DD66A1"/>
    <w:rsid w:val="00DE054B"/>
    <w:rsid w:val="00DE6898"/>
    <w:rsid w:val="00DE70A9"/>
    <w:rsid w:val="00DF307F"/>
    <w:rsid w:val="00DF7D73"/>
    <w:rsid w:val="00E01C7A"/>
    <w:rsid w:val="00E0239C"/>
    <w:rsid w:val="00E027A3"/>
    <w:rsid w:val="00E06670"/>
    <w:rsid w:val="00E10B82"/>
    <w:rsid w:val="00E20E30"/>
    <w:rsid w:val="00E21832"/>
    <w:rsid w:val="00E3582F"/>
    <w:rsid w:val="00E41BB2"/>
    <w:rsid w:val="00E4404B"/>
    <w:rsid w:val="00E46772"/>
    <w:rsid w:val="00E51482"/>
    <w:rsid w:val="00E6520F"/>
    <w:rsid w:val="00E67F2D"/>
    <w:rsid w:val="00E813AC"/>
    <w:rsid w:val="00E867BD"/>
    <w:rsid w:val="00E906C1"/>
    <w:rsid w:val="00E9131F"/>
    <w:rsid w:val="00E95659"/>
    <w:rsid w:val="00EB0302"/>
    <w:rsid w:val="00EB59D7"/>
    <w:rsid w:val="00EC5093"/>
    <w:rsid w:val="00ED01AA"/>
    <w:rsid w:val="00ED02D8"/>
    <w:rsid w:val="00ED0ED9"/>
    <w:rsid w:val="00ED4E3C"/>
    <w:rsid w:val="00ED609C"/>
    <w:rsid w:val="00EE186D"/>
    <w:rsid w:val="00EE48A9"/>
    <w:rsid w:val="00EE4D72"/>
    <w:rsid w:val="00EE4E65"/>
    <w:rsid w:val="00EE6F49"/>
    <w:rsid w:val="00EE7103"/>
    <w:rsid w:val="00EE7ACA"/>
    <w:rsid w:val="00EF0842"/>
    <w:rsid w:val="00EF247E"/>
    <w:rsid w:val="00F0088A"/>
    <w:rsid w:val="00F10576"/>
    <w:rsid w:val="00F15412"/>
    <w:rsid w:val="00F223F8"/>
    <w:rsid w:val="00F31CAF"/>
    <w:rsid w:val="00F34AF1"/>
    <w:rsid w:val="00F5004C"/>
    <w:rsid w:val="00F50647"/>
    <w:rsid w:val="00F51307"/>
    <w:rsid w:val="00F63353"/>
    <w:rsid w:val="00F637E2"/>
    <w:rsid w:val="00F73309"/>
    <w:rsid w:val="00F73B4E"/>
    <w:rsid w:val="00F73EA5"/>
    <w:rsid w:val="00F84725"/>
    <w:rsid w:val="00F857E6"/>
    <w:rsid w:val="00F87212"/>
    <w:rsid w:val="00F879C4"/>
    <w:rsid w:val="00F91D5C"/>
    <w:rsid w:val="00F9731A"/>
    <w:rsid w:val="00FA1928"/>
    <w:rsid w:val="00FA2941"/>
    <w:rsid w:val="00FA3EB1"/>
    <w:rsid w:val="00FA4046"/>
    <w:rsid w:val="00FA44CD"/>
    <w:rsid w:val="00FA4725"/>
    <w:rsid w:val="00FA64C9"/>
    <w:rsid w:val="00FB0454"/>
    <w:rsid w:val="00FB5816"/>
    <w:rsid w:val="00FB64C2"/>
    <w:rsid w:val="00FB6C97"/>
    <w:rsid w:val="00FC01E7"/>
    <w:rsid w:val="00FC3D88"/>
    <w:rsid w:val="00FC795D"/>
    <w:rsid w:val="00FC7CE4"/>
    <w:rsid w:val="00FD08A6"/>
    <w:rsid w:val="00FD5E4F"/>
    <w:rsid w:val="00FD61E0"/>
    <w:rsid w:val="00FF09CD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07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EA06-9E5B-4A67-8AC6-CB0DD8FF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1872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MARTINA JUDITH URQUIAGA CHARUN</cp:lastModifiedBy>
  <cp:revision>2</cp:revision>
  <cp:lastPrinted>2016-11-25T20:53:00Z</cp:lastPrinted>
  <dcterms:created xsi:type="dcterms:W3CDTF">2017-05-06T00:16:00Z</dcterms:created>
  <dcterms:modified xsi:type="dcterms:W3CDTF">2017-05-06T00:16:00Z</dcterms:modified>
</cp:coreProperties>
</file>