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5309" w:type="dxa"/>
        <w:tblInd w:w="-5" w:type="dxa"/>
        <w:tblLook w:val="04A0" w:firstRow="1" w:lastRow="0" w:firstColumn="1" w:lastColumn="0" w:noHBand="0" w:noVBand="1"/>
      </w:tblPr>
      <w:tblGrid>
        <w:gridCol w:w="15309"/>
      </w:tblGrid>
      <w:tr w:rsidR="0014143C" w:rsidRPr="00E049D4" w14:paraId="1EABEF60" w14:textId="77777777" w:rsidTr="000E7AB4">
        <w:trPr>
          <w:trHeight w:val="1110"/>
        </w:trPr>
        <w:tc>
          <w:tcPr>
            <w:tcW w:w="15309" w:type="dxa"/>
            <w:tcBorders>
              <w:top w:val="nil"/>
              <w:left w:val="nil"/>
              <w:bottom w:val="nil"/>
              <w:right w:val="nil"/>
            </w:tcBorders>
            <w:shd w:val="clear" w:color="auto" w:fill="auto"/>
          </w:tcPr>
          <w:p w14:paraId="20405CA7" w14:textId="09AAF256" w:rsidR="0014143C" w:rsidRPr="00E049D4" w:rsidRDefault="0014143C" w:rsidP="000E7AB4">
            <w:pPr>
              <w:jc w:val="center"/>
              <w:rPr>
                <w:rFonts w:asciiTheme="majorHAnsi" w:hAnsiTheme="majorHAnsi"/>
                <w:b/>
                <w:sz w:val="18"/>
                <w:szCs w:val="18"/>
              </w:rPr>
            </w:pPr>
            <w:r w:rsidRPr="00E049D4">
              <w:rPr>
                <w:rFonts w:asciiTheme="majorHAnsi" w:hAnsiTheme="majorHAnsi"/>
                <w:b/>
                <w:sz w:val="18"/>
                <w:szCs w:val="18"/>
              </w:rPr>
              <w:t xml:space="preserve">Grado: </w:t>
            </w:r>
            <w:r w:rsidR="009251C4" w:rsidRPr="00E049D4">
              <w:rPr>
                <w:rFonts w:asciiTheme="majorHAnsi" w:hAnsiTheme="majorHAnsi"/>
                <w:sz w:val="18"/>
                <w:szCs w:val="18"/>
              </w:rPr>
              <w:t>6</w:t>
            </w:r>
            <w:r w:rsidR="001D3A2A">
              <w:rPr>
                <w:rFonts w:asciiTheme="majorHAnsi" w:hAnsiTheme="majorHAnsi"/>
                <w:sz w:val="18"/>
                <w:szCs w:val="18"/>
              </w:rPr>
              <w:t>.</w:t>
            </w:r>
            <w:r w:rsidRPr="00E049D4">
              <w:rPr>
                <w:rFonts w:asciiTheme="majorHAnsi" w:hAnsiTheme="majorHAnsi"/>
                <w:sz w:val="18"/>
                <w:szCs w:val="18"/>
              </w:rPr>
              <w:t>° de primaria</w:t>
            </w:r>
          </w:p>
          <w:p w14:paraId="602F429D" w14:textId="47ADB496" w:rsidR="00F92246" w:rsidRPr="00E049D4" w:rsidRDefault="0014143C" w:rsidP="00F92246">
            <w:pPr>
              <w:jc w:val="center"/>
              <w:rPr>
                <w:rFonts w:asciiTheme="majorHAnsi" w:hAnsiTheme="majorHAnsi" w:cs="Aharoni"/>
                <w:b/>
                <w:sz w:val="18"/>
                <w:szCs w:val="18"/>
              </w:rPr>
            </w:pPr>
            <w:r w:rsidRPr="00E049D4">
              <w:rPr>
                <w:rFonts w:asciiTheme="majorHAnsi" w:hAnsiTheme="majorHAnsi"/>
                <w:b/>
                <w:sz w:val="18"/>
                <w:szCs w:val="18"/>
              </w:rPr>
              <w:t>Unidad didáctica 1:</w:t>
            </w:r>
            <w:r w:rsidR="00543DC5" w:rsidRPr="00E049D4">
              <w:rPr>
                <w:rFonts w:asciiTheme="majorHAnsi" w:hAnsiTheme="majorHAnsi"/>
                <w:sz w:val="18"/>
                <w:szCs w:val="18"/>
              </w:rPr>
              <w:t xml:space="preserve"> </w:t>
            </w:r>
            <w:r w:rsidR="00543DC5" w:rsidRPr="00E049D4">
              <w:rPr>
                <w:rFonts w:asciiTheme="majorHAnsi" w:hAnsiTheme="majorHAnsi"/>
                <w:b/>
                <w:sz w:val="18"/>
                <w:szCs w:val="18"/>
              </w:rPr>
              <w:t>Nos organizamos para jugar en armonía</w:t>
            </w:r>
          </w:p>
          <w:p w14:paraId="101B79F9" w14:textId="77777777" w:rsidR="0014143C" w:rsidRPr="00E049D4" w:rsidRDefault="0014143C" w:rsidP="000E7AB4">
            <w:pPr>
              <w:jc w:val="center"/>
              <w:rPr>
                <w:rFonts w:asciiTheme="majorHAnsi" w:hAnsiTheme="majorHAnsi"/>
                <w:b/>
                <w:sz w:val="18"/>
                <w:szCs w:val="18"/>
              </w:rPr>
            </w:pPr>
          </w:p>
          <w:p w14:paraId="0922FF61" w14:textId="77777777" w:rsidR="0014143C" w:rsidRPr="00E049D4" w:rsidRDefault="0014143C" w:rsidP="000E7AB4">
            <w:pPr>
              <w:ind w:right="459"/>
              <w:jc w:val="center"/>
              <w:rPr>
                <w:rFonts w:asciiTheme="majorHAnsi" w:hAnsiTheme="majorHAnsi"/>
                <w:sz w:val="18"/>
                <w:szCs w:val="18"/>
              </w:rPr>
            </w:pPr>
            <w:r w:rsidRPr="00E049D4">
              <w:rPr>
                <w:rFonts w:asciiTheme="majorHAnsi" w:hAnsiTheme="majorHAnsi"/>
                <w:b/>
                <w:sz w:val="18"/>
                <w:szCs w:val="18"/>
              </w:rPr>
              <w:t>Trimestre:</w:t>
            </w:r>
            <w:r w:rsidRPr="00E049D4">
              <w:rPr>
                <w:rFonts w:asciiTheme="majorHAnsi" w:hAnsiTheme="majorHAnsi"/>
                <w:sz w:val="18"/>
                <w:szCs w:val="18"/>
              </w:rPr>
              <w:t xml:space="preserve"> I                                                                                                                                                                                         </w:t>
            </w:r>
            <w:r w:rsidRPr="00E049D4">
              <w:rPr>
                <w:rFonts w:asciiTheme="majorHAnsi" w:hAnsiTheme="majorHAnsi"/>
                <w:b/>
                <w:sz w:val="18"/>
                <w:szCs w:val="18"/>
              </w:rPr>
              <w:t>Duración aproximada:</w:t>
            </w:r>
            <w:r w:rsidRPr="00E049D4">
              <w:rPr>
                <w:rFonts w:asciiTheme="majorHAnsi" w:hAnsiTheme="majorHAnsi"/>
                <w:sz w:val="18"/>
                <w:szCs w:val="18"/>
              </w:rPr>
              <w:t xml:space="preserve"> </w:t>
            </w:r>
            <w:r w:rsidR="00F92246" w:rsidRPr="00E049D4">
              <w:rPr>
                <w:rFonts w:asciiTheme="majorHAnsi" w:hAnsiTheme="majorHAnsi"/>
                <w:sz w:val="18"/>
                <w:szCs w:val="18"/>
              </w:rPr>
              <w:t>4</w:t>
            </w:r>
            <w:r w:rsidRPr="00E049D4">
              <w:rPr>
                <w:rFonts w:asciiTheme="majorHAnsi" w:hAnsiTheme="majorHAnsi"/>
                <w:sz w:val="18"/>
                <w:szCs w:val="18"/>
              </w:rPr>
              <w:t xml:space="preserve"> semanas</w:t>
            </w:r>
          </w:p>
        </w:tc>
      </w:tr>
    </w:tbl>
    <w:p w14:paraId="450B0620" w14:textId="77777777" w:rsidR="0014143C" w:rsidRPr="00E049D4" w:rsidRDefault="0014143C" w:rsidP="0014143C">
      <w:pPr>
        <w:spacing w:after="0"/>
        <w:ind w:left="284" w:hanging="284"/>
        <w:rPr>
          <w:rFonts w:asciiTheme="majorHAnsi" w:hAnsiTheme="majorHAnsi"/>
          <w:b/>
          <w:sz w:val="18"/>
          <w:szCs w:val="18"/>
        </w:rPr>
      </w:pPr>
      <w:r w:rsidRPr="00E049D4">
        <w:rPr>
          <w:rFonts w:asciiTheme="majorHAnsi" w:hAnsiTheme="majorHAnsi"/>
          <w:b/>
          <w:sz w:val="18"/>
          <w:szCs w:val="18"/>
        </w:rPr>
        <w:t>1. PROPÓSITOS Y EVIDENCIAS DE APRENDIZAJE</w:t>
      </w:r>
    </w:p>
    <w:tbl>
      <w:tblPr>
        <w:tblStyle w:val="Tablaconcuadrcula"/>
        <w:tblW w:w="15309" w:type="dxa"/>
        <w:tblInd w:w="-5" w:type="dxa"/>
        <w:tblLayout w:type="fixed"/>
        <w:tblLook w:val="04A0" w:firstRow="1" w:lastRow="0" w:firstColumn="1" w:lastColumn="0" w:noHBand="0" w:noVBand="1"/>
      </w:tblPr>
      <w:tblGrid>
        <w:gridCol w:w="3544"/>
        <w:gridCol w:w="6521"/>
        <w:gridCol w:w="3685"/>
        <w:gridCol w:w="1559"/>
      </w:tblGrid>
      <w:tr w:rsidR="0014143C" w:rsidRPr="00E049D4" w14:paraId="5A647166" w14:textId="77777777" w:rsidTr="000E7AB4">
        <w:tc>
          <w:tcPr>
            <w:tcW w:w="3544" w:type="dxa"/>
            <w:shd w:val="clear" w:color="auto" w:fill="F2F2F2" w:themeFill="background1" w:themeFillShade="F2"/>
            <w:vAlign w:val="center"/>
          </w:tcPr>
          <w:p w14:paraId="52F6C1B5" w14:textId="77777777" w:rsidR="0014143C" w:rsidRPr="00E049D4" w:rsidRDefault="0014143C" w:rsidP="000E7AB4">
            <w:pPr>
              <w:ind w:right="-108"/>
              <w:jc w:val="center"/>
              <w:rPr>
                <w:rFonts w:asciiTheme="majorHAnsi" w:hAnsiTheme="majorHAnsi"/>
                <w:b/>
                <w:sz w:val="18"/>
                <w:szCs w:val="18"/>
              </w:rPr>
            </w:pPr>
            <w:r w:rsidRPr="00E049D4">
              <w:rPr>
                <w:rFonts w:asciiTheme="majorHAnsi" w:hAnsiTheme="majorHAnsi"/>
                <w:b/>
                <w:sz w:val="18"/>
                <w:szCs w:val="18"/>
              </w:rPr>
              <w:t>Competencias y capacidades</w:t>
            </w:r>
          </w:p>
        </w:tc>
        <w:tc>
          <w:tcPr>
            <w:tcW w:w="6521" w:type="dxa"/>
            <w:shd w:val="clear" w:color="auto" w:fill="F2F2F2" w:themeFill="background1" w:themeFillShade="F2"/>
            <w:vAlign w:val="center"/>
          </w:tcPr>
          <w:p w14:paraId="5F720C8D" w14:textId="77777777" w:rsidR="0014143C" w:rsidRPr="00E049D4" w:rsidRDefault="0014143C" w:rsidP="000E7AB4">
            <w:pPr>
              <w:jc w:val="center"/>
              <w:rPr>
                <w:rFonts w:asciiTheme="majorHAnsi" w:hAnsiTheme="majorHAnsi"/>
                <w:b/>
                <w:sz w:val="18"/>
                <w:szCs w:val="18"/>
              </w:rPr>
            </w:pPr>
            <w:r w:rsidRPr="00E049D4">
              <w:rPr>
                <w:rFonts w:asciiTheme="majorHAnsi" w:hAnsiTheme="majorHAnsi"/>
                <w:b/>
                <w:sz w:val="18"/>
                <w:szCs w:val="18"/>
              </w:rPr>
              <w:t>Desempeños (criterios de evaluación)</w:t>
            </w:r>
          </w:p>
        </w:tc>
        <w:tc>
          <w:tcPr>
            <w:tcW w:w="3685" w:type="dxa"/>
            <w:shd w:val="clear" w:color="auto" w:fill="F2F2F2" w:themeFill="background1" w:themeFillShade="F2"/>
            <w:vAlign w:val="center"/>
          </w:tcPr>
          <w:p w14:paraId="35586839" w14:textId="77777777" w:rsidR="0014143C" w:rsidRPr="00E049D4" w:rsidRDefault="0014143C" w:rsidP="000E7AB4">
            <w:pPr>
              <w:jc w:val="center"/>
              <w:rPr>
                <w:rFonts w:asciiTheme="majorHAnsi" w:hAnsiTheme="majorHAnsi"/>
                <w:b/>
                <w:sz w:val="18"/>
                <w:szCs w:val="18"/>
              </w:rPr>
            </w:pPr>
            <w:r w:rsidRPr="00E049D4">
              <w:rPr>
                <w:rFonts w:asciiTheme="majorHAnsi" w:hAnsiTheme="majorHAnsi"/>
                <w:b/>
                <w:sz w:val="18"/>
                <w:szCs w:val="18"/>
              </w:rPr>
              <w:t>¿Qué nos dará evidencia de aprendizaje?</w:t>
            </w:r>
          </w:p>
        </w:tc>
        <w:tc>
          <w:tcPr>
            <w:tcW w:w="1559" w:type="dxa"/>
            <w:shd w:val="clear" w:color="auto" w:fill="F2F2F2" w:themeFill="background1" w:themeFillShade="F2"/>
            <w:vAlign w:val="center"/>
          </w:tcPr>
          <w:p w14:paraId="1BA314DF" w14:textId="77777777" w:rsidR="0014143C" w:rsidRPr="00E049D4" w:rsidRDefault="0014143C" w:rsidP="000E7AB4">
            <w:pPr>
              <w:jc w:val="center"/>
              <w:rPr>
                <w:rFonts w:asciiTheme="majorHAnsi" w:hAnsiTheme="majorHAnsi"/>
                <w:b/>
                <w:sz w:val="18"/>
                <w:szCs w:val="18"/>
              </w:rPr>
            </w:pPr>
            <w:r w:rsidRPr="00E049D4">
              <w:rPr>
                <w:rFonts w:asciiTheme="majorHAnsi" w:hAnsiTheme="majorHAnsi"/>
                <w:b/>
                <w:sz w:val="18"/>
                <w:szCs w:val="18"/>
              </w:rPr>
              <w:t>Instrumento de evaluación</w:t>
            </w:r>
          </w:p>
        </w:tc>
      </w:tr>
      <w:tr w:rsidR="00F92246" w:rsidRPr="00E049D4" w14:paraId="2E4851A7" w14:textId="77777777" w:rsidTr="00B67CE9">
        <w:trPr>
          <w:trHeight w:val="956"/>
        </w:trPr>
        <w:tc>
          <w:tcPr>
            <w:tcW w:w="3544" w:type="dxa"/>
            <w:tcBorders>
              <w:bottom w:val="single" w:sz="4" w:space="0" w:color="auto"/>
            </w:tcBorders>
          </w:tcPr>
          <w:p w14:paraId="48E606C1" w14:textId="77777777" w:rsidR="00F92246" w:rsidRPr="00E049D4" w:rsidRDefault="00F92246" w:rsidP="008C3F05">
            <w:pPr>
              <w:rPr>
                <w:rFonts w:asciiTheme="majorHAnsi" w:eastAsia="Times New Roman" w:hAnsiTheme="majorHAnsi" w:cs="Arial"/>
                <w:b/>
                <w:color w:val="000000" w:themeColor="text1"/>
                <w:sz w:val="18"/>
                <w:szCs w:val="18"/>
              </w:rPr>
            </w:pPr>
            <w:r w:rsidRPr="00E049D4">
              <w:rPr>
                <w:rFonts w:asciiTheme="majorHAnsi" w:eastAsia="Times New Roman" w:hAnsiTheme="majorHAnsi" w:cs="Arial"/>
                <w:b/>
                <w:color w:val="000000" w:themeColor="text1"/>
                <w:sz w:val="18"/>
                <w:szCs w:val="18"/>
              </w:rPr>
              <w:t>Interactúa a través de sus habilidades sociomotrices</w:t>
            </w:r>
          </w:p>
          <w:p w14:paraId="4505CE66" w14:textId="5B99801E" w:rsidR="00F92246" w:rsidRPr="00E049D4" w:rsidRDefault="00F92246" w:rsidP="00B67CE9">
            <w:pPr>
              <w:pStyle w:val="Prrafodelista"/>
              <w:numPr>
                <w:ilvl w:val="0"/>
                <w:numId w:val="8"/>
              </w:numPr>
              <w:rPr>
                <w:rFonts w:asciiTheme="majorHAnsi" w:eastAsia="Times New Roman" w:hAnsiTheme="majorHAnsi" w:cs="Arial"/>
                <w:color w:val="000000" w:themeColor="text1"/>
                <w:sz w:val="18"/>
                <w:szCs w:val="18"/>
              </w:rPr>
            </w:pPr>
            <w:r w:rsidRPr="00E049D4">
              <w:rPr>
                <w:rFonts w:asciiTheme="majorHAnsi" w:eastAsia="Times New Roman" w:hAnsiTheme="majorHAnsi" w:cs="Arial"/>
                <w:color w:val="000000" w:themeColor="text1"/>
                <w:sz w:val="18"/>
                <w:szCs w:val="18"/>
              </w:rPr>
              <w:t>Se relaciona utilizando sus habilidades sociomotrices</w:t>
            </w:r>
            <w:r w:rsidR="001D3A2A">
              <w:rPr>
                <w:rFonts w:asciiTheme="majorHAnsi" w:eastAsia="Times New Roman" w:hAnsiTheme="majorHAnsi" w:cs="Arial"/>
                <w:color w:val="000000" w:themeColor="text1"/>
                <w:sz w:val="18"/>
                <w:szCs w:val="18"/>
              </w:rPr>
              <w:t>.</w:t>
            </w:r>
          </w:p>
          <w:p w14:paraId="34F55134" w14:textId="2AD4F849" w:rsidR="00543DC5" w:rsidRPr="00E049D4" w:rsidRDefault="00543DC5" w:rsidP="00B67CE9">
            <w:pPr>
              <w:pStyle w:val="Prrafodelista"/>
              <w:numPr>
                <w:ilvl w:val="0"/>
                <w:numId w:val="8"/>
              </w:numPr>
              <w:rPr>
                <w:rFonts w:asciiTheme="majorHAnsi" w:eastAsia="Times New Roman" w:hAnsiTheme="majorHAnsi" w:cs="Arial"/>
                <w:color w:val="000000" w:themeColor="text1"/>
                <w:sz w:val="18"/>
                <w:szCs w:val="18"/>
              </w:rPr>
            </w:pPr>
            <w:r w:rsidRPr="00E049D4">
              <w:rPr>
                <w:rFonts w:asciiTheme="majorHAnsi" w:eastAsia="Times New Roman" w:hAnsiTheme="majorHAnsi" w:cs="Arial"/>
                <w:color w:val="000000" w:themeColor="text1"/>
                <w:sz w:val="18"/>
                <w:szCs w:val="18"/>
              </w:rPr>
              <w:t>Crea y aplica estrategias y tácticas de juego</w:t>
            </w:r>
            <w:r w:rsidR="001D3A2A">
              <w:rPr>
                <w:rFonts w:asciiTheme="majorHAnsi" w:eastAsia="Times New Roman" w:hAnsiTheme="majorHAnsi" w:cs="Arial"/>
                <w:color w:val="000000" w:themeColor="text1"/>
                <w:sz w:val="18"/>
                <w:szCs w:val="18"/>
              </w:rPr>
              <w:t>.</w:t>
            </w:r>
          </w:p>
        </w:tc>
        <w:tc>
          <w:tcPr>
            <w:tcW w:w="6521" w:type="dxa"/>
            <w:tcBorders>
              <w:bottom w:val="single" w:sz="4" w:space="0" w:color="auto"/>
            </w:tcBorders>
          </w:tcPr>
          <w:p w14:paraId="73D38E1F" w14:textId="77777777" w:rsidR="00543DC5" w:rsidRPr="00E049D4" w:rsidRDefault="00543DC5" w:rsidP="00543DC5">
            <w:pPr>
              <w:pStyle w:val="Prrafodelista"/>
              <w:numPr>
                <w:ilvl w:val="0"/>
                <w:numId w:val="8"/>
              </w:numPr>
              <w:rPr>
                <w:rFonts w:asciiTheme="majorHAnsi" w:eastAsia="Times New Roman" w:hAnsiTheme="majorHAnsi" w:cs="Arial"/>
                <w:color w:val="000000" w:themeColor="text1"/>
                <w:sz w:val="18"/>
                <w:szCs w:val="18"/>
              </w:rPr>
            </w:pPr>
            <w:r w:rsidRPr="00E049D4">
              <w:rPr>
                <w:rFonts w:asciiTheme="majorHAnsi" w:eastAsia="Times New Roman" w:hAnsiTheme="majorHAnsi" w:cs="Arial"/>
                <w:color w:val="000000" w:themeColor="text1"/>
                <w:sz w:val="18"/>
                <w:szCs w:val="18"/>
              </w:rPr>
              <w:t>Participa en actividades físicas, juegos predeportivos y  populares, tomando decisiones en favor del grupo aunque vaya en contra de sus intereses personales con un sentido solidario y de cooperación.</w:t>
            </w:r>
          </w:p>
          <w:p w14:paraId="160031CD" w14:textId="77777777" w:rsidR="00543DC5" w:rsidRPr="00E049D4" w:rsidRDefault="00543DC5" w:rsidP="00543DC5">
            <w:pPr>
              <w:pStyle w:val="Prrafodelista"/>
              <w:numPr>
                <w:ilvl w:val="0"/>
                <w:numId w:val="8"/>
              </w:numPr>
              <w:rPr>
                <w:rFonts w:asciiTheme="majorHAnsi" w:eastAsia="Times New Roman" w:hAnsiTheme="majorHAnsi" w:cs="Arial"/>
                <w:color w:val="000000" w:themeColor="text1"/>
                <w:sz w:val="18"/>
                <w:szCs w:val="18"/>
              </w:rPr>
            </w:pPr>
            <w:r w:rsidRPr="00E049D4">
              <w:rPr>
                <w:rFonts w:asciiTheme="majorHAnsi" w:eastAsia="Times New Roman" w:hAnsiTheme="majorHAnsi" w:cs="Arial"/>
                <w:color w:val="000000" w:themeColor="text1"/>
                <w:sz w:val="18"/>
                <w:szCs w:val="18"/>
              </w:rPr>
              <w:t>Modifica  juegos y actividades para que se adecúen a las necesidades y posibilidades del grupo y a la lógica del juego deportivo.</w:t>
            </w:r>
          </w:p>
          <w:p w14:paraId="1FC68300" w14:textId="28122466" w:rsidR="00F92246" w:rsidRPr="00E049D4" w:rsidRDefault="00543DC5" w:rsidP="00543DC5">
            <w:pPr>
              <w:pStyle w:val="Prrafodelista"/>
              <w:numPr>
                <w:ilvl w:val="0"/>
                <w:numId w:val="8"/>
              </w:numPr>
              <w:rPr>
                <w:rFonts w:asciiTheme="majorHAnsi" w:eastAsia="Times New Roman" w:hAnsiTheme="majorHAnsi" w:cs="Arial"/>
                <w:color w:val="000000" w:themeColor="text1"/>
                <w:sz w:val="18"/>
                <w:szCs w:val="18"/>
              </w:rPr>
            </w:pPr>
            <w:r w:rsidRPr="00E049D4">
              <w:rPr>
                <w:rFonts w:asciiTheme="majorHAnsi" w:eastAsia="Times New Roman" w:hAnsiTheme="majorHAnsi" w:cs="Arial"/>
                <w:color w:val="000000" w:themeColor="text1"/>
                <w:sz w:val="18"/>
                <w:szCs w:val="18"/>
              </w:rPr>
              <w:t>Participa en actividades lúdicas y predeportivas poniendo en práctica diversas estrategias, adecúa normas de juego y la mejor solución táctica que da respuesta a las variaciones que se presentan en el entorno.</w:t>
            </w:r>
          </w:p>
        </w:tc>
        <w:tc>
          <w:tcPr>
            <w:tcW w:w="3685" w:type="dxa"/>
            <w:vMerge w:val="restart"/>
          </w:tcPr>
          <w:p w14:paraId="6A00C99F" w14:textId="1960671B" w:rsidR="001D00B4" w:rsidRPr="00E049D4" w:rsidRDefault="001D00B4" w:rsidP="001D00B4">
            <w:pPr>
              <w:rPr>
                <w:rFonts w:asciiTheme="majorHAnsi" w:eastAsia="Times New Roman" w:hAnsiTheme="majorHAnsi" w:cs="Arial"/>
                <w:b/>
                <w:color w:val="000000" w:themeColor="text1"/>
                <w:sz w:val="18"/>
                <w:szCs w:val="18"/>
              </w:rPr>
            </w:pPr>
            <w:r w:rsidRPr="00E049D4">
              <w:rPr>
                <w:rFonts w:asciiTheme="majorHAnsi" w:eastAsia="Times New Roman" w:hAnsiTheme="majorHAnsi" w:cs="Arial"/>
                <w:b/>
                <w:color w:val="000000" w:themeColor="text1"/>
                <w:sz w:val="18"/>
                <w:szCs w:val="18"/>
              </w:rPr>
              <w:t>Organiza la modificación del juego de minibásquet</w:t>
            </w:r>
          </w:p>
          <w:p w14:paraId="3B43DA51" w14:textId="22602FAE" w:rsidR="001D00B4" w:rsidRPr="00E049D4" w:rsidRDefault="001D00B4" w:rsidP="001D00B4">
            <w:pPr>
              <w:rPr>
                <w:rFonts w:asciiTheme="majorHAnsi" w:eastAsia="Times New Roman" w:hAnsiTheme="majorHAnsi" w:cs="Arial"/>
                <w:color w:val="000000" w:themeColor="text1"/>
                <w:sz w:val="18"/>
                <w:szCs w:val="18"/>
              </w:rPr>
            </w:pPr>
            <w:r w:rsidRPr="00E049D4">
              <w:rPr>
                <w:rFonts w:asciiTheme="majorHAnsi" w:eastAsia="Times New Roman" w:hAnsiTheme="majorHAnsi" w:cs="Arial"/>
                <w:color w:val="000000" w:themeColor="text1"/>
                <w:sz w:val="18"/>
                <w:szCs w:val="18"/>
              </w:rPr>
              <w:t>Adecúa las reglas del juego del minibásquet que incorporen la diversidad de características del grupo y sus posibilidades; y utiliza estrategias de juego tomando decisiones que favorezcan al equipo.</w:t>
            </w:r>
          </w:p>
          <w:p w14:paraId="1D9C5365" w14:textId="77777777" w:rsidR="00F92246" w:rsidRPr="00E049D4" w:rsidRDefault="00F92246" w:rsidP="00543DC5">
            <w:pPr>
              <w:rPr>
                <w:rFonts w:asciiTheme="majorHAnsi" w:eastAsia="Times New Roman" w:hAnsiTheme="majorHAnsi" w:cs="Arial"/>
                <w:color w:val="000000" w:themeColor="text1"/>
                <w:sz w:val="18"/>
                <w:szCs w:val="18"/>
              </w:rPr>
            </w:pPr>
          </w:p>
        </w:tc>
        <w:tc>
          <w:tcPr>
            <w:tcW w:w="1559" w:type="dxa"/>
            <w:vMerge w:val="restart"/>
          </w:tcPr>
          <w:p w14:paraId="11380C9B" w14:textId="6E438516" w:rsidR="00F92246" w:rsidRPr="00E049D4" w:rsidRDefault="008C05B1" w:rsidP="000E7AB4">
            <w:pPr>
              <w:rPr>
                <w:rFonts w:asciiTheme="majorHAnsi" w:hAnsiTheme="majorHAnsi"/>
                <w:sz w:val="18"/>
                <w:szCs w:val="18"/>
              </w:rPr>
            </w:pPr>
            <w:r w:rsidRPr="00E049D4">
              <w:rPr>
                <w:rFonts w:asciiTheme="majorHAnsi" w:hAnsiTheme="majorHAnsi"/>
                <w:sz w:val="18"/>
                <w:szCs w:val="18"/>
              </w:rPr>
              <w:t>Rúbrica de evaluación</w:t>
            </w:r>
          </w:p>
        </w:tc>
      </w:tr>
      <w:tr w:rsidR="00F92246" w:rsidRPr="00E049D4" w14:paraId="69C55D17" w14:textId="77777777" w:rsidTr="000E7AB4">
        <w:trPr>
          <w:trHeight w:val="508"/>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2771481D" w14:textId="77777777" w:rsidR="00F92246" w:rsidRPr="00E049D4" w:rsidRDefault="00F92246" w:rsidP="008C3F05">
            <w:pPr>
              <w:rPr>
                <w:rFonts w:asciiTheme="majorHAnsi" w:eastAsia="Times New Roman" w:hAnsiTheme="majorHAnsi" w:cs="Arial"/>
                <w:b/>
                <w:color w:val="000000" w:themeColor="text1"/>
                <w:sz w:val="18"/>
                <w:szCs w:val="18"/>
              </w:rPr>
            </w:pPr>
            <w:r w:rsidRPr="00E049D4">
              <w:rPr>
                <w:rFonts w:asciiTheme="majorHAnsi" w:eastAsia="Times New Roman" w:hAnsiTheme="majorHAnsi" w:cs="Arial"/>
                <w:b/>
                <w:color w:val="000000" w:themeColor="text1"/>
                <w:sz w:val="18"/>
                <w:szCs w:val="18"/>
              </w:rPr>
              <w:t>Gestiona su aprendizaje de manera autónoma</w:t>
            </w:r>
          </w:p>
          <w:p w14:paraId="3FE84F36" w14:textId="77777777" w:rsidR="00F92246" w:rsidRPr="00E049D4" w:rsidRDefault="00F92246" w:rsidP="008C3F05">
            <w:pPr>
              <w:pStyle w:val="Prrafodelista"/>
              <w:numPr>
                <w:ilvl w:val="0"/>
                <w:numId w:val="8"/>
              </w:numPr>
              <w:rPr>
                <w:rFonts w:asciiTheme="majorHAnsi" w:hAnsiTheme="majorHAnsi" w:cs="Arial"/>
                <w:sz w:val="18"/>
                <w:szCs w:val="18"/>
              </w:rPr>
            </w:pPr>
            <w:r w:rsidRPr="00E049D4">
              <w:rPr>
                <w:rFonts w:asciiTheme="majorHAnsi" w:eastAsia="Times New Roman" w:hAnsiTheme="majorHAnsi" w:cs="Arial"/>
                <w:color w:val="000000" w:themeColor="text1"/>
                <w:sz w:val="18"/>
                <w:szCs w:val="18"/>
              </w:rPr>
              <w:t>Organiza acciones estratégicas para alcanzar sus metas de aprendizaje.</w:t>
            </w:r>
          </w:p>
        </w:tc>
        <w:tc>
          <w:tcPr>
            <w:tcW w:w="6521" w:type="dxa"/>
            <w:tcBorders>
              <w:top w:val="single" w:sz="4" w:space="0" w:color="auto"/>
              <w:left w:val="single" w:sz="4" w:space="0" w:color="auto"/>
              <w:bottom w:val="single" w:sz="4" w:space="0" w:color="auto"/>
            </w:tcBorders>
            <w:shd w:val="clear" w:color="auto" w:fill="FFFFFF" w:themeFill="background1"/>
          </w:tcPr>
          <w:p w14:paraId="4E3399D1" w14:textId="01AD62CF" w:rsidR="00F92246" w:rsidRPr="00E049D4" w:rsidRDefault="00543DC5" w:rsidP="00543DC5">
            <w:pPr>
              <w:pStyle w:val="Prrafodelista"/>
              <w:numPr>
                <w:ilvl w:val="0"/>
                <w:numId w:val="8"/>
              </w:numPr>
              <w:rPr>
                <w:rFonts w:asciiTheme="majorHAnsi" w:eastAsia="Times New Roman" w:hAnsiTheme="majorHAnsi" w:cs="Arial"/>
                <w:color w:val="000000" w:themeColor="text1"/>
                <w:sz w:val="18"/>
                <w:szCs w:val="18"/>
              </w:rPr>
            </w:pPr>
            <w:r w:rsidRPr="00E049D4">
              <w:rPr>
                <w:rFonts w:asciiTheme="majorHAnsi" w:eastAsia="Times New Roman" w:hAnsiTheme="majorHAnsi" w:cs="Arial"/>
                <w:color w:val="000000" w:themeColor="text1"/>
                <w:sz w:val="18"/>
                <w:szCs w:val="18"/>
              </w:rPr>
              <w:t>Organiza estrategias y procedimientos que se ponen en función del tiempo y los recursos necesarios para adecuar las reglas del juego predeportivo.</w:t>
            </w:r>
          </w:p>
        </w:tc>
        <w:tc>
          <w:tcPr>
            <w:tcW w:w="3685" w:type="dxa"/>
            <w:vMerge/>
            <w:tcBorders>
              <w:bottom w:val="single" w:sz="4" w:space="0" w:color="auto"/>
            </w:tcBorders>
            <w:shd w:val="clear" w:color="auto" w:fill="FFFFFF" w:themeFill="background1"/>
          </w:tcPr>
          <w:p w14:paraId="2CA0C08B" w14:textId="77777777" w:rsidR="00F92246" w:rsidRPr="00E049D4" w:rsidRDefault="00F92246" w:rsidP="00543DC5">
            <w:pPr>
              <w:pStyle w:val="Prrafodelista"/>
              <w:numPr>
                <w:ilvl w:val="0"/>
                <w:numId w:val="8"/>
              </w:numPr>
              <w:rPr>
                <w:rFonts w:asciiTheme="majorHAnsi" w:eastAsia="Times New Roman" w:hAnsiTheme="majorHAnsi" w:cs="Arial"/>
                <w:color w:val="000000" w:themeColor="text1"/>
                <w:sz w:val="18"/>
                <w:szCs w:val="18"/>
              </w:rPr>
            </w:pPr>
          </w:p>
        </w:tc>
        <w:tc>
          <w:tcPr>
            <w:tcW w:w="1559" w:type="dxa"/>
            <w:vMerge/>
          </w:tcPr>
          <w:p w14:paraId="2E075144" w14:textId="77777777" w:rsidR="00F92246" w:rsidRPr="00E049D4" w:rsidRDefault="00F92246" w:rsidP="000E7AB4">
            <w:pPr>
              <w:rPr>
                <w:rFonts w:asciiTheme="majorHAnsi" w:hAnsiTheme="majorHAnsi" w:cs="Arial"/>
                <w:color w:val="FF0000"/>
                <w:sz w:val="18"/>
                <w:szCs w:val="18"/>
                <w:shd w:val="clear" w:color="auto" w:fill="FFFFFF"/>
              </w:rPr>
            </w:pPr>
          </w:p>
        </w:tc>
      </w:tr>
      <w:tr w:rsidR="00543DC5" w:rsidRPr="00E049D4" w14:paraId="087D406A" w14:textId="77777777" w:rsidTr="000E7AB4">
        <w:trPr>
          <w:trHeight w:val="508"/>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15996B8D" w14:textId="77777777" w:rsidR="00543DC5" w:rsidRPr="00E049D4" w:rsidRDefault="00543DC5" w:rsidP="008C3F05">
            <w:pPr>
              <w:rPr>
                <w:rFonts w:asciiTheme="majorHAnsi" w:eastAsia="Times New Roman" w:hAnsiTheme="majorHAnsi" w:cs="Arial"/>
                <w:b/>
                <w:color w:val="000000" w:themeColor="text1"/>
                <w:sz w:val="18"/>
                <w:szCs w:val="18"/>
              </w:rPr>
            </w:pPr>
            <w:r w:rsidRPr="00E049D4">
              <w:rPr>
                <w:rFonts w:asciiTheme="majorHAnsi" w:eastAsia="Times New Roman" w:hAnsiTheme="majorHAnsi" w:cs="Arial"/>
                <w:b/>
                <w:color w:val="000000" w:themeColor="text1"/>
                <w:sz w:val="18"/>
                <w:szCs w:val="18"/>
              </w:rPr>
              <w:t>Se desenvuelve en los entornos virtuales generados por las TIC</w:t>
            </w:r>
          </w:p>
          <w:p w14:paraId="28D51B9A" w14:textId="08AF4DB5" w:rsidR="00543DC5" w:rsidRPr="00E049D4" w:rsidRDefault="00543DC5" w:rsidP="008C3F05">
            <w:pPr>
              <w:pStyle w:val="Prrafodelista"/>
              <w:numPr>
                <w:ilvl w:val="0"/>
                <w:numId w:val="8"/>
              </w:numPr>
              <w:rPr>
                <w:rFonts w:asciiTheme="majorHAnsi" w:eastAsia="Times New Roman" w:hAnsiTheme="majorHAnsi" w:cs="Arial"/>
                <w:color w:val="000000" w:themeColor="text1"/>
                <w:sz w:val="18"/>
                <w:szCs w:val="18"/>
              </w:rPr>
            </w:pPr>
            <w:r w:rsidRPr="00E049D4">
              <w:rPr>
                <w:rFonts w:asciiTheme="majorHAnsi" w:eastAsia="Times New Roman" w:hAnsiTheme="majorHAnsi" w:cs="Arial"/>
                <w:color w:val="000000" w:themeColor="text1"/>
                <w:sz w:val="18"/>
                <w:szCs w:val="18"/>
              </w:rPr>
              <w:t>Crea objetos virtuales en diversos formatos.</w:t>
            </w:r>
          </w:p>
        </w:tc>
        <w:tc>
          <w:tcPr>
            <w:tcW w:w="6521" w:type="dxa"/>
            <w:tcBorders>
              <w:top w:val="single" w:sz="4" w:space="0" w:color="auto"/>
              <w:left w:val="single" w:sz="4" w:space="0" w:color="auto"/>
              <w:bottom w:val="single" w:sz="4" w:space="0" w:color="auto"/>
            </w:tcBorders>
            <w:shd w:val="clear" w:color="auto" w:fill="FFFFFF" w:themeFill="background1"/>
          </w:tcPr>
          <w:p w14:paraId="1290A3FC" w14:textId="26AAD970" w:rsidR="00543DC5" w:rsidRPr="00E049D4" w:rsidRDefault="00543DC5" w:rsidP="00543DC5">
            <w:pPr>
              <w:pStyle w:val="Prrafodelista"/>
              <w:numPr>
                <w:ilvl w:val="0"/>
                <w:numId w:val="8"/>
              </w:numPr>
              <w:rPr>
                <w:rFonts w:asciiTheme="majorHAnsi" w:eastAsia="Times New Roman" w:hAnsiTheme="majorHAnsi" w:cs="Arial"/>
                <w:color w:val="000000" w:themeColor="text1"/>
                <w:sz w:val="18"/>
                <w:szCs w:val="18"/>
              </w:rPr>
            </w:pPr>
            <w:r w:rsidRPr="00E049D4">
              <w:rPr>
                <w:rFonts w:asciiTheme="majorHAnsi" w:eastAsia="Times New Roman" w:hAnsiTheme="majorHAnsi" w:cs="Arial"/>
                <w:color w:val="000000" w:themeColor="text1"/>
                <w:sz w:val="18"/>
                <w:szCs w:val="18"/>
              </w:rPr>
              <w:t>Construye un presentador visual a partir de las actividades que realizó y que respaldan sus opiniones y conclusiones sobre el trabajo en equipo.</w:t>
            </w:r>
          </w:p>
        </w:tc>
        <w:tc>
          <w:tcPr>
            <w:tcW w:w="3685" w:type="dxa"/>
            <w:tcBorders>
              <w:bottom w:val="single" w:sz="4" w:space="0" w:color="auto"/>
            </w:tcBorders>
            <w:shd w:val="clear" w:color="auto" w:fill="FFFFFF" w:themeFill="background1"/>
          </w:tcPr>
          <w:p w14:paraId="51EFC77F" w14:textId="00D93D09" w:rsidR="00543DC5" w:rsidRPr="00E049D4" w:rsidRDefault="00543DC5" w:rsidP="00543DC5">
            <w:pPr>
              <w:rPr>
                <w:rFonts w:asciiTheme="majorHAnsi" w:eastAsia="Times New Roman" w:hAnsiTheme="majorHAnsi" w:cs="Arial"/>
                <w:b/>
                <w:color w:val="000000" w:themeColor="text1"/>
                <w:sz w:val="18"/>
                <w:szCs w:val="18"/>
              </w:rPr>
            </w:pPr>
            <w:r w:rsidRPr="00E049D4">
              <w:rPr>
                <w:rFonts w:asciiTheme="majorHAnsi" w:eastAsia="Times New Roman" w:hAnsiTheme="majorHAnsi" w:cs="Arial"/>
                <w:b/>
                <w:color w:val="000000" w:themeColor="text1"/>
                <w:sz w:val="18"/>
                <w:szCs w:val="18"/>
              </w:rPr>
              <w:t>Elabora un presentador visual sobre el trabajo en equipo realizado.</w:t>
            </w:r>
          </w:p>
        </w:tc>
        <w:tc>
          <w:tcPr>
            <w:tcW w:w="1559" w:type="dxa"/>
          </w:tcPr>
          <w:p w14:paraId="76C541E1" w14:textId="2F5587EB" w:rsidR="00543DC5" w:rsidRPr="00E049D4" w:rsidRDefault="008C05B1" w:rsidP="000E7AB4">
            <w:pPr>
              <w:rPr>
                <w:rFonts w:asciiTheme="majorHAnsi" w:hAnsiTheme="majorHAnsi" w:cs="Arial"/>
                <w:color w:val="FF0000"/>
                <w:sz w:val="18"/>
                <w:szCs w:val="18"/>
                <w:shd w:val="clear" w:color="auto" w:fill="FFFFFF"/>
              </w:rPr>
            </w:pPr>
            <w:r w:rsidRPr="00E049D4">
              <w:rPr>
                <w:rFonts w:asciiTheme="majorHAnsi" w:hAnsiTheme="majorHAnsi"/>
                <w:sz w:val="18"/>
                <w:szCs w:val="18"/>
              </w:rPr>
              <w:t>Rúbrica de evaluación</w:t>
            </w:r>
          </w:p>
        </w:tc>
      </w:tr>
      <w:tr w:rsidR="0014143C" w:rsidRPr="00E049D4" w14:paraId="2BC391BD" w14:textId="77777777" w:rsidTr="000E7AB4">
        <w:trPr>
          <w:trHeight w:val="291"/>
        </w:trPr>
        <w:tc>
          <w:tcPr>
            <w:tcW w:w="3544" w:type="dxa"/>
            <w:shd w:val="clear" w:color="auto" w:fill="F2F2F2" w:themeFill="background1" w:themeFillShade="F2"/>
          </w:tcPr>
          <w:p w14:paraId="53912ED2" w14:textId="77777777" w:rsidR="0014143C" w:rsidRPr="00E049D4" w:rsidRDefault="0014143C" w:rsidP="000E7AB4">
            <w:pPr>
              <w:jc w:val="center"/>
              <w:rPr>
                <w:rFonts w:asciiTheme="majorHAnsi" w:eastAsia="Times New Roman" w:hAnsiTheme="majorHAnsi" w:cstheme="minorHAnsi"/>
                <w:b/>
                <w:color w:val="000000" w:themeColor="text1"/>
                <w:sz w:val="18"/>
                <w:szCs w:val="18"/>
              </w:rPr>
            </w:pPr>
            <w:r w:rsidRPr="00E049D4">
              <w:rPr>
                <w:rFonts w:asciiTheme="majorHAnsi" w:eastAsia="Times New Roman" w:hAnsiTheme="majorHAnsi" w:cstheme="minorHAnsi"/>
                <w:b/>
                <w:color w:val="000000" w:themeColor="text1"/>
                <w:sz w:val="18"/>
                <w:szCs w:val="18"/>
              </w:rPr>
              <w:t>Enfoques transversales</w:t>
            </w:r>
          </w:p>
        </w:tc>
        <w:tc>
          <w:tcPr>
            <w:tcW w:w="11765" w:type="dxa"/>
            <w:gridSpan w:val="3"/>
            <w:shd w:val="clear" w:color="auto" w:fill="F2F2F2" w:themeFill="background1" w:themeFillShade="F2"/>
          </w:tcPr>
          <w:p w14:paraId="03BE049C" w14:textId="77777777" w:rsidR="0014143C" w:rsidRPr="00E049D4" w:rsidRDefault="0014143C" w:rsidP="000E7AB4">
            <w:pPr>
              <w:jc w:val="center"/>
              <w:rPr>
                <w:rFonts w:asciiTheme="majorHAnsi" w:hAnsiTheme="majorHAnsi" w:cs="Arial"/>
                <w:b/>
                <w:color w:val="212121"/>
                <w:sz w:val="18"/>
                <w:szCs w:val="18"/>
                <w:shd w:val="clear" w:color="auto" w:fill="FFFFFF"/>
              </w:rPr>
            </w:pPr>
            <w:r w:rsidRPr="00E049D4">
              <w:rPr>
                <w:rFonts w:asciiTheme="majorHAnsi" w:eastAsia="Times New Roman" w:hAnsiTheme="majorHAnsi" w:cstheme="minorHAnsi"/>
                <w:b/>
                <w:color w:val="000000" w:themeColor="text1"/>
                <w:sz w:val="18"/>
                <w:szCs w:val="18"/>
              </w:rPr>
              <w:t>Actitudes o acciones observables</w:t>
            </w:r>
          </w:p>
        </w:tc>
      </w:tr>
      <w:tr w:rsidR="0014143C" w:rsidRPr="00E049D4" w14:paraId="5C525C35" w14:textId="77777777" w:rsidTr="000E7AB4">
        <w:trPr>
          <w:trHeight w:val="409"/>
        </w:trPr>
        <w:tc>
          <w:tcPr>
            <w:tcW w:w="3544" w:type="dxa"/>
          </w:tcPr>
          <w:p w14:paraId="08BADAED" w14:textId="11E1DF73" w:rsidR="0014143C" w:rsidRPr="00E049D4" w:rsidRDefault="0014143C" w:rsidP="00E13FEC">
            <w:pPr>
              <w:autoSpaceDE w:val="0"/>
              <w:autoSpaceDN w:val="0"/>
              <w:adjustRightInd w:val="0"/>
              <w:spacing w:line="276" w:lineRule="auto"/>
              <w:contextualSpacing/>
              <w:rPr>
                <w:rFonts w:asciiTheme="majorHAnsi" w:hAnsiTheme="majorHAnsi" w:cs="Calibri"/>
                <w:color w:val="000000" w:themeColor="text1"/>
                <w:sz w:val="18"/>
                <w:szCs w:val="18"/>
              </w:rPr>
            </w:pPr>
            <w:r w:rsidRPr="00E049D4">
              <w:rPr>
                <w:rFonts w:asciiTheme="majorHAnsi" w:hAnsiTheme="majorHAnsi" w:cs="Calibri"/>
                <w:color w:val="000000" w:themeColor="text1"/>
                <w:sz w:val="18"/>
                <w:szCs w:val="18"/>
              </w:rPr>
              <w:t xml:space="preserve">Enfoque </w:t>
            </w:r>
            <w:r w:rsidR="008D30A4" w:rsidRPr="00E049D4">
              <w:rPr>
                <w:rFonts w:asciiTheme="majorHAnsi" w:hAnsiTheme="majorHAnsi" w:cs="Calibri"/>
                <w:color w:val="000000" w:themeColor="text1"/>
                <w:sz w:val="18"/>
                <w:szCs w:val="18"/>
              </w:rPr>
              <w:t xml:space="preserve">de igualdad de </w:t>
            </w:r>
            <w:r w:rsidR="00E13FEC" w:rsidRPr="00E049D4">
              <w:rPr>
                <w:rFonts w:asciiTheme="majorHAnsi" w:hAnsiTheme="majorHAnsi" w:cs="Calibri"/>
                <w:color w:val="000000" w:themeColor="text1"/>
                <w:sz w:val="18"/>
                <w:szCs w:val="18"/>
              </w:rPr>
              <w:t>género</w:t>
            </w:r>
          </w:p>
        </w:tc>
        <w:tc>
          <w:tcPr>
            <w:tcW w:w="11765" w:type="dxa"/>
            <w:gridSpan w:val="3"/>
          </w:tcPr>
          <w:p w14:paraId="2E279304" w14:textId="77777777" w:rsidR="0014143C" w:rsidRPr="00E049D4" w:rsidRDefault="0014143C" w:rsidP="008D30A4">
            <w:pPr>
              <w:pStyle w:val="Prrafodelista"/>
              <w:numPr>
                <w:ilvl w:val="0"/>
                <w:numId w:val="1"/>
              </w:numPr>
              <w:autoSpaceDE w:val="0"/>
              <w:autoSpaceDN w:val="0"/>
              <w:adjustRightInd w:val="0"/>
              <w:spacing w:line="276" w:lineRule="auto"/>
              <w:jc w:val="both"/>
              <w:rPr>
                <w:rFonts w:asciiTheme="majorHAnsi" w:hAnsiTheme="majorHAnsi" w:cs="Arial"/>
                <w:color w:val="000000" w:themeColor="text1"/>
                <w:sz w:val="18"/>
                <w:szCs w:val="18"/>
              </w:rPr>
            </w:pPr>
            <w:r w:rsidRPr="00E049D4">
              <w:rPr>
                <w:rFonts w:asciiTheme="majorHAnsi" w:hAnsiTheme="majorHAnsi"/>
                <w:color w:val="000000" w:themeColor="text1"/>
                <w:sz w:val="18"/>
                <w:szCs w:val="18"/>
                <w:lang w:val="es-ES"/>
              </w:rPr>
              <w:t xml:space="preserve">Docentes y estudiantes </w:t>
            </w:r>
            <w:r w:rsidR="008D30A4" w:rsidRPr="00E049D4">
              <w:rPr>
                <w:rFonts w:asciiTheme="majorHAnsi" w:hAnsiTheme="majorHAnsi" w:cs="Arial"/>
                <w:sz w:val="18"/>
                <w:szCs w:val="18"/>
              </w:rPr>
              <w:t>tienen las mismas responsabilidades en el traslado de materiales y el cuidado de los espacios educativos.</w:t>
            </w:r>
          </w:p>
          <w:p w14:paraId="7EE96EF3" w14:textId="21ABEBE8" w:rsidR="000C616B" w:rsidRPr="00E049D4" w:rsidRDefault="000C616B" w:rsidP="008D30A4">
            <w:pPr>
              <w:pStyle w:val="Prrafodelista"/>
              <w:numPr>
                <w:ilvl w:val="0"/>
                <w:numId w:val="1"/>
              </w:numPr>
              <w:autoSpaceDE w:val="0"/>
              <w:autoSpaceDN w:val="0"/>
              <w:adjustRightInd w:val="0"/>
              <w:spacing w:line="276" w:lineRule="auto"/>
              <w:jc w:val="both"/>
              <w:rPr>
                <w:rFonts w:asciiTheme="majorHAnsi" w:hAnsiTheme="majorHAnsi" w:cs="Arial"/>
                <w:color w:val="000000" w:themeColor="text1"/>
                <w:sz w:val="18"/>
                <w:szCs w:val="18"/>
              </w:rPr>
            </w:pPr>
            <w:r w:rsidRPr="00E049D4">
              <w:rPr>
                <w:rFonts w:asciiTheme="majorHAnsi" w:hAnsiTheme="majorHAnsi"/>
                <w:color w:val="000000" w:themeColor="text1"/>
                <w:sz w:val="18"/>
                <w:szCs w:val="18"/>
                <w:lang w:val="es-ES"/>
              </w:rPr>
              <w:t>Docentes y estudiantes promueven la participación de todos y todas en los juegos diversos con igualdad de oportunidades y condiciones.</w:t>
            </w:r>
          </w:p>
        </w:tc>
      </w:tr>
      <w:tr w:rsidR="0014143C" w:rsidRPr="00E049D4" w14:paraId="69192E39" w14:textId="77777777" w:rsidTr="000E7AB4">
        <w:trPr>
          <w:trHeight w:val="409"/>
        </w:trPr>
        <w:tc>
          <w:tcPr>
            <w:tcW w:w="3544" w:type="dxa"/>
          </w:tcPr>
          <w:p w14:paraId="5EA847E0" w14:textId="5F11FAE1" w:rsidR="0014143C" w:rsidRPr="00E049D4" w:rsidRDefault="0014143C">
            <w:pPr>
              <w:rPr>
                <w:rFonts w:asciiTheme="majorHAnsi" w:hAnsiTheme="majorHAnsi"/>
                <w:color w:val="000000" w:themeColor="text1"/>
                <w:sz w:val="18"/>
                <w:szCs w:val="18"/>
              </w:rPr>
            </w:pPr>
            <w:r w:rsidRPr="00E049D4">
              <w:rPr>
                <w:rFonts w:asciiTheme="majorHAnsi" w:hAnsiTheme="majorHAnsi"/>
                <w:color w:val="000000" w:themeColor="text1"/>
                <w:sz w:val="18"/>
                <w:szCs w:val="18"/>
              </w:rPr>
              <w:t xml:space="preserve">Enfoque de </w:t>
            </w:r>
            <w:r w:rsidR="00225A75">
              <w:rPr>
                <w:rFonts w:asciiTheme="majorHAnsi" w:hAnsiTheme="majorHAnsi"/>
                <w:color w:val="000000" w:themeColor="text1"/>
                <w:sz w:val="18"/>
                <w:szCs w:val="18"/>
              </w:rPr>
              <w:t>d</w:t>
            </w:r>
            <w:r w:rsidR="00225A75" w:rsidRPr="00E049D4">
              <w:rPr>
                <w:rFonts w:asciiTheme="majorHAnsi" w:hAnsiTheme="majorHAnsi"/>
                <w:color w:val="000000" w:themeColor="text1"/>
                <w:sz w:val="18"/>
                <w:szCs w:val="18"/>
              </w:rPr>
              <w:t>erechos</w:t>
            </w:r>
          </w:p>
        </w:tc>
        <w:tc>
          <w:tcPr>
            <w:tcW w:w="11765" w:type="dxa"/>
            <w:gridSpan w:val="3"/>
          </w:tcPr>
          <w:p w14:paraId="78DA486B" w14:textId="4FD26D51" w:rsidR="0014143C" w:rsidRPr="00E049D4" w:rsidRDefault="0014143C">
            <w:pPr>
              <w:pStyle w:val="Prrafodelista"/>
              <w:numPr>
                <w:ilvl w:val="0"/>
                <w:numId w:val="1"/>
              </w:numPr>
              <w:autoSpaceDE w:val="0"/>
              <w:autoSpaceDN w:val="0"/>
              <w:adjustRightInd w:val="0"/>
              <w:spacing w:line="276" w:lineRule="auto"/>
              <w:jc w:val="both"/>
              <w:rPr>
                <w:rFonts w:asciiTheme="majorHAnsi" w:hAnsiTheme="majorHAnsi"/>
                <w:color w:val="000000" w:themeColor="text1"/>
                <w:sz w:val="18"/>
                <w:szCs w:val="18"/>
              </w:rPr>
            </w:pPr>
            <w:r w:rsidRPr="00E049D4">
              <w:rPr>
                <w:rFonts w:asciiTheme="majorHAnsi" w:hAnsiTheme="majorHAnsi" w:cs="Arial"/>
                <w:color w:val="000000" w:themeColor="text1"/>
                <w:sz w:val="18"/>
                <w:szCs w:val="18"/>
              </w:rPr>
              <w:t xml:space="preserve">Docentes y estudiantes muestran disposición para conversar con sus </w:t>
            </w:r>
            <w:r w:rsidR="00D52140" w:rsidRPr="00E049D4">
              <w:rPr>
                <w:rFonts w:asciiTheme="majorHAnsi" w:hAnsiTheme="majorHAnsi" w:cs="Arial"/>
                <w:color w:val="000000" w:themeColor="text1"/>
                <w:sz w:val="18"/>
                <w:szCs w:val="18"/>
              </w:rPr>
              <w:t>pares</w:t>
            </w:r>
            <w:r w:rsidRPr="00E049D4">
              <w:rPr>
                <w:rFonts w:asciiTheme="majorHAnsi" w:hAnsiTheme="majorHAnsi" w:cs="Arial"/>
                <w:color w:val="000000" w:themeColor="text1"/>
                <w:sz w:val="18"/>
                <w:szCs w:val="18"/>
              </w:rPr>
              <w:t>;</w:t>
            </w:r>
            <w:r w:rsidR="000C616B" w:rsidRPr="00E049D4">
              <w:rPr>
                <w:rFonts w:asciiTheme="majorHAnsi" w:hAnsiTheme="majorHAnsi" w:cs="Arial"/>
                <w:color w:val="000000" w:themeColor="text1"/>
                <w:sz w:val="18"/>
                <w:szCs w:val="18"/>
              </w:rPr>
              <w:t xml:space="preserve"> expresan sus opiniones e</w:t>
            </w:r>
            <w:r w:rsidRPr="00E049D4">
              <w:rPr>
                <w:rFonts w:asciiTheme="majorHAnsi" w:hAnsiTheme="majorHAnsi" w:cs="Arial"/>
                <w:color w:val="000000" w:themeColor="text1"/>
                <w:sz w:val="18"/>
                <w:szCs w:val="18"/>
              </w:rPr>
              <w:t xml:space="preserve"> intercambian ideas o afectos para </w:t>
            </w:r>
            <w:r w:rsidR="000C616B" w:rsidRPr="00E049D4">
              <w:rPr>
                <w:rFonts w:asciiTheme="majorHAnsi" w:hAnsiTheme="majorHAnsi" w:cs="Arial"/>
                <w:color w:val="000000" w:themeColor="text1"/>
                <w:sz w:val="18"/>
                <w:szCs w:val="18"/>
              </w:rPr>
              <w:t xml:space="preserve">llegar a consensos de </w:t>
            </w:r>
            <w:r w:rsidR="00225A75" w:rsidRPr="00E049D4">
              <w:rPr>
                <w:rFonts w:asciiTheme="majorHAnsi" w:hAnsiTheme="majorHAnsi" w:cs="Arial"/>
                <w:color w:val="000000" w:themeColor="text1"/>
                <w:sz w:val="18"/>
                <w:szCs w:val="18"/>
              </w:rPr>
              <w:t>c</w:t>
            </w:r>
            <w:r w:rsidR="00225A75">
              <w:rPr>
                <w:rFonts w:asciiTheme="majorHAnsi" w:hAnsiTheme="majorHAnsi" w:cs="Arial"/>
                <w:color w:val="000000" w:themeColor="text1"/>
                <w:sz w:val="18"/>
                <w:szCs w:val="18"/>
              </w:rPr>
              <w:t>ó</w:t>
            </w:r>
            <w:r w:rsidR="00225A75" w:rsidRPr="00E049D4">
              <w:rPr>
                <w:rFonts w:asciiTheme="majorHAnsi" w:hAnsiTheme="majorHAnsi" w:cs="Arial"/>
                <w:color w:val="000000" w:themeColor="text1"/>
                <w:sz w:val="18"/>
                <w:szCs w:val="18"/>
              </w:rPr>
              <w:t xml:space="preserve">mo </w:t>
            </w:r>
            <w:r w:rsidR="00293386" w:rsidRPr="00E049D4">
              <w:rPr>
                <w:rFonts w:asciiTheme="majorHAnsi" w:hAnsiTheme="majorHAnsi" w:cs="Arial"/>
                <w:color w:val="000000" w:themeColor="text1"/>
                <w:sz w:val="18"/>
                <w:szCs w:val="18"/>
              </w:rPr>
              <w:t>jugar juntos</w:t>
            </w:r>
            <w:r w:rsidRPr="00E049D4">
              <w:rPr>
                <w:rFonts w:asciiTheme="majorHAnsi" w:hAnsiTheme="majorHAnsi" w:cs="Arial"/>
                <w:color w:val="000000" w:themeColor="text1"/>
                <w:sz w:val="18"/>
                <w:szCs w:val="18"/>
              </w:rPr>
              <w:t>.</w:t>
            </w:r>
          </w:p>
        </w:tc>
      </w:tr>
      <w:tr w:rsidR="00D52140" w:rsidRPr="00E049D4" w14:paraId="4082936A" w14:textId="77777777" w:rsidTr="000E7AB4">
        <w:trPr>
          <w:trHeight w:val="409"/>
        </w:trPr>
        <w:tc>
          <w:tcPr>
            <w:tcW w:w="3544" w:type="dxa"/>
          </w:tcPr>
          <w:p w14:paraId="4AF6BA06" w14:textId="56B8A5A0" w:rsidR="00D52140" w:rsidRPr="00E049D4" w:rsidRDefault="00D52140">
            <w:pPr>
              <w:rPr>
                <w:rFonts w:asciiTheme="majorHAnsi" w:hAnsiTheme="majorHAnsi"/>
                <w:color w:val="000000" w:themeColor="text1"/>
                <w:sz w:val="18"/>
                <w:szCs w:val="18"/>
              </w:rPr>
            </w:pPr>
            <w:r w:rsidRPr="00E049D4">
              <w:rPr>
                <w:rFonts w:asciiTheme="majorHAnsi" w:hAnsiTheme="majorHAnsi"/>
                <w:color w:val="000000" w:themeColor="text1"/>
                <w:sz w:val="18"/>
                <w:szCs w:val="18"/>
              </w:rPr>
              <w:t xml:space="preserve">Enfoque </w:t>
            </w:r>
            <w:r w:rsidR="00225A75">
              <w:rPr>
                <w:rFonts w:asciiTheme="majorHAnsi" w:hAnsiTheme="majorHAnsi"/>
                <w:color w:val="000000" w:themeColor="text1"/>
                <w:sz w:val="18"/>
                <w:szCs w:val="18"/>
              </w:rPr>
              <w:t>i</w:t>
            </w:r>
            <w:r w:rsidR="00225A75" w:rsidRPr="00E049D4">
              <w:rPr>
                <w:rFonts w:asciiTheme="majorHAnsi" w:hAnsiTheme="majorHAnsi"/>
                <w:color w:val="000000" w:themeColor="text1"/>
                <w:sz w:val="18"/>
                <w:szCs w:val="18"/>
              </w:rPr>
              <w:t xml:space="preserve">nclusivo </w:t>
            </w:r>
            <w:r w:rsidRPr="00E049D4">
              <w:rPr>
                <w:rFonts w:asciiTheme="majorHAnsi" w:hAnsiTheme="majorHAnsi"/>
                <w:color w:val="000000" w:themeColor="text1"/>
                <w:sz w:val="18"/>
                <w:szCs w:val="18"/>
              </w:rPr>
              <w:t>o de atención a la diversidad</w:t>
            </w:r>
          </w:p>
        </w:tc>
        <w:tc>
          <w:tcPr>
            <w:tcW w:w="11765" w:type="dxa"/>
            <w:gridSpan w:val="3"/>
          </w:tcPr>
          <w:p w14:paraId="58B0D69F" w14:textId="77777777" w:rsidR="00D52140" w:rsidRPr="00E049D4" w:rsidRDefault="00D52140" w:rsidP="00D52140">
            <w:pPr>
              <w:pStyle w:val="Prrafodelista"/>
              <w:numPr>
                <w:ilvl w:val="0"/>
                <w:numId w:val="1"/>
              </w:numPr>
              <w:autoSpaceDE w:val="0"/>
              <w:autoSpaceDN w:val="0"/>
              <w:adjustRightInd w:val="0"/>
              <w:spacing w:line="276" w:lineRule="auto"/>
              <w:jc w:val="both"/>
              <w:rPr>
                <w:rFonts w:asciiTheme="majorHAnsi" w:hAnsiTheme="majorHAnsi" w:cs="Arial"/>
                <w:color w:val="000000" w:themeColor="text1"/>
                <w:sz w:val="18"/>
                <w:szCs w:val="18"/>
              </w:rPr>
            </w:pPr>
            <w:r w:rsidRPr="00E049D4">
              <w:rPr>
                <w:rFonts w:asciiTheme="majorHAnsi" w:hAnsiTheme="majorHAnsi" w:cs="Arial"/>
                <w:color w:val="000000" w:themeColor="text1"/>
                <w:sz w:val="18"/>
                <w:szCs w:val="18"/>
              </w:rPr>
              <w:t>Docentes y estudiantes muestran respeto</w:t>
            </w:r>
            <w:r w:rsidR="000D7857" w:rsidRPr="00E049D4">
              <w:rPr>
                <w:rFonts w:asciiTheme="majorHAnsi" w:hAnsiTheme="majorHAnsi" w:cs="Arial"/>
                <w:color w:val="000000" w:themeColor="text1"/>
                <w:sz w:val="18"/>
                <w:szCs w:val="18"/>
              </w:rPr>
              <w:t xml:space="preserve"> entre todos y cada uno de ellos, al llamarse por su nombre para planificar y ejecutar sus actividades.</w:t>
            </w:r>
          </w:p>
          <w:p w14:paraId="764B4427" w14:textId="04B6C5DE" w:rsidR="000C616B" w:rsidRPr="00E049D4" w:rsidRDefault="000C616B">
            <w:pPr>
              <w:pStyle w:val="Prrafodelista"/>
              <w:numPr>
                <w:ilvl w:val="0"/>
                <w:numId w:val="1"/>
              </w:numPr>
              <w:autoSpaceDE w:val="0"/>
              <w:autoSpaceDN w:val="0"/>
              <w:adjustRightInd w:val="0"/>
              <w:spacing w:line="276" w:lineRule="auto"/>
              <w:jc w:val="both"/>
              <w:rPr>
                <w:rFonts w:asciiTheme="majorHAnsi" w:hAnsiTheme="majorHAnsi" w:cs="Arial"/>
                <w:color w:val="000000" w:themeColor="text1"/>
                <w:sz w:val="18"/>
                <w:szCs w:val="18"/>
              </w:rPr>
            </w:pPr>
            <w:r w:rsidRPr="00E049D4">
              <w:rPr>
                <w:rFonts w:asciiTheme="majorHAnsi" w:hAnsiTheme="majorHAnsi" w:cs="Arial"/>
                <w:color w:val="000000" w:themeColor="text1"/>
                <w:sz w:val="18"/>
                <w:szCs w:val="18"/>
              </w:rPr>
              <w:t>Docentes y estudiantes adaptan</w:t>
            </w:r>
            <w:r w:rsidR="009B78F4" w:rsidRPr="00E049D4">
              <w:rPr>
                <w:rFonts w:asciiTheme="majorHAnsi" w:hAnsiTheme="majorHAnsi" w:cs="Arial"/>
                <w:color w:val="000000" w:themeColor="text1"/>
                <w:sz w:val="18"/>
                <w:szCs w:val="18"/>
              </w:rPr>
              <w:t>, adecúan reglas, asignan funciones de</w:t>
            </w:r>
            <w:r w:rsidRPr="00E049D4">
              <w:rPr>
                <w:rFonts w:asciiTheme="majorHAnsi" w:hAnsiTheme="majorHAnsi" w:cs="Arial"/>
                <w:color w:val="000000" w:themeColor="text1"/>
                <w:sz w:val="18"/>
                <w:szCs w:val="18"/>
              </w:rPr>
              <w:t xml:space="preserve"> las actividades </w:t>
            </w:r>
            <w:r w:rsidR="009B78F4" w:rsidRPr="00E049D4">
              <w:rPr>
                <w:rFonts w:asciiTheme="majorHAnsi" w:hAnsiTheme="majorHAnsi" w:cs="Arial"/>
                <w:color w:val="000000" w:themeColor="text1"/>
                <w:sz w:val="18"/>
                <w:szCs w:val="18"/>
              </w:rPr>
              <w:t>lúdicas tomando en cuenta</w:t>
            </w:r>
            <w:r w:rsidRPr="00E049D4">
              <w:rPr>
                <w:rFonts w:asciiTheme="majorHAnsi" w:hAnsiTheme="majorHAnsi" w:cs="Arial"/>
                <w:color w:val="000000" w:themeColor="text1"/>
                <w:sz w:val="18"/>
                <w:szCs w:val="18"/>
              </w:rPr>
              <w:t xml:space="preserve"> las posibilidades y/o características </w:t>
            </w:r>
            <w:r w:rsidR="009B78F4" w:rsidRPr="00E049D4">
              <w:rPr>
                <w:rFonts w:asciiTheme="majorHAnsi" w:hAnsiTheme="majorHAnsi" w:cs="Arial"/>
                <w:color w:val="000000" w:themeColor="text1"/>
                <w:sz w:val="18"/>
                <w:szCs w:val="18"/>
              </w:rPr>
              <w:t>de los compañeros de su equipo.</w:t>
            </w:r>
          </w:p>
        </w:tc>
      </w:tr>
    </w:tbl>
    <w:p w14:paraId="119343D2" w14:textId="77777777" w:rsidR="0014143C" w:rsidRPr="00E049D4" w:rsidRDefault="0014143C" w:rsidP="0014143C">
      <w:pPr>
        <w:spacing w:after="0"/>
        <w:ind w:left="284" w:hanging="284"/>
        <w:rPr>
          <w:rFonts w:asciiTheme="majorHAnsi" w:hAnsiTheme="majorHAnsi" w:cs="Calibri"/>
          <w:sz w:val="18"/>
          <w:szCs w:val="18"/>
        </w:rPr>
      </w:pPr>
      <w:r w:rsidRPr="00E049D4">
        <w:rPr>
          <w:rFonts w:asciiTheme="majorHAnsi" w:hAnsiTheme="majorHAnsi"/>
          <w:b/>
          <w:sz w:val="18"/>
          <w:szCs w:val="18"/>
        </w:rPr>
        <w:t xml:space="preserve">2. SITUACIÓN SIGNIFICATIVA </w:t>
      </w:r>
    </w:p>
    <w:p w14:paraId="2AC6A604" w14:textId="6B55847E" w:rsidR="008C05B1" w:rsidRPr="00E049D4" w:rsidRDefault="008C05B1" w:rsidP="008C05B1">
      <w:pPr>
        <w:autoSpaceDE w:val="0"/>
        <w:autoSpaceDN w:val="0"/>
        <w:adjustRightInd w:val="0"/>
        <w:jc w:val="both"/>
        <w:rPr>
          <w:rFonts w:asciiTheme="majorHAnsi" w:eastAsia="Calibri" w:hAnsiTheme="majorHAnsi" w:cs="Arial"/>
          <w:sz w:val="18"/>
          <w:szCs w:val="18"/>
        </w:rPr>
      </w:pPr>
      <w:r w:rsidRPr="00E049D4">
        <w:rPr>
          <w:rFonts w:asciiTheme="majorHAnsi" w:eastAsia="Calibri" w:hAnsiTheme="majorHAnsi" w:cs="Arial"/>
          <w:sz w:val="18"/>
          <w:szCs w:val="18"/>
        </w:rPr>
        <w:t xml:space="preserve">Los niños y niñas de sexto grado inician un nuevo año lleno de retos, porque significa para ellos el final de sus pasos por la primaria. En este grado experimentan cambios físicos y de comportamiento propios de la pubertad lo que puede ocasionar en ellos confrontación de ideas y conflictos entre pares. Muchas veces la solución a los conflictos la encuentran entre ellos, pero otras necesitan de la mediación de algunos de sus compañeros o del docente. Por ello, se requiere que las prácticas lúdicas, predeportivas y deportivas en las que participen los estudiantes sean placenteras y les permitan promover la cooperación y la puesta en práctica de estrategias para una sana convivencia. En tal sentido se propone el siguiente reto: </w:t>
      </w:r>
    </w:p>
    <w:p w14:paraId="599D8B28" w14:textId="21DBB994" w:rsidR="0014143C" w:rsidRPr="00E049D4" w:rsidRDefault="008C05B1" w:rsidP="009B78F4">
      <w:pPr>
        <w:autoSpaceDE w:val="0"/>
        <w:autoSpaceDN w:val="0"/>
        <w:adjustRightInd w:val="0"/>
        <w:spacing w:after="200"/>
        <w:contextualSpacing/>
        <w:jc w:val="center"/>
        <w:rPr>
          <w:rFonts w:asciiTheme="majorHAnsi" w:hAnsiTheme="majorHAnsi"/>
          <w:b/>
          <w:sz w:val="18"/>
          <w:szCs w:val="18"/>
        </w:rPr>
        <w:sectPr w:rsidR="0014143C" w:rsidRPr="00E049D4" w:rsidSect="000E7AB4">
          <w:headerReference w:type="default" r:id="rId7"/>
          <w:footerReference w:type="default" r:id="rId8"/>
          <w:pgSz w:w="16838" w:h="11906" w:orient="landscape"/>
          <w:pgMar w:top="720" w:right="720" w:bottom="720" w:left="720" w:header="709" w:footer="709" w:gutter="0"/>
          <w:cols w:space="708"/>
          <w:docGrid w:linePitch="360"/>
        </w:sectPr>
      </w:pPr>
      <w:r w:rsidRPr="00E049D4">
        <w:rPr>
          <w:rFonts w:asciiTheme="majorHAnsi" w:eastAsia="Calibri" w:hAnsiTheme="majorHAnsi" w:cs="Arial"/>
          <w:b/>
          <w:sz w:val="18"/>
          <w:szCs w:val="18"/>
        </w:rPr>
        <w:t>¿Cómo nos organizamos para jugar en armonía?</w:t>
      </w:r>
      <w:r w:rsidR="0014143C" w:rsidRPr="00E049D4">
        <w:rPr>
          <w:rFonts w:asciiTheme="majorHAnsi" w:hAnsiTheme="majorHAnsi"/>
          <w:b/>
          <w:sz w:val="18"/>
          <w:szCs w:val="18"/>
        </w:rPr>
        <w:br w:type="page"/>
      </w:r>
    </w:p>
    <w:p w14:paraId="0BF05C65" w14:textId="77777777" w:rsidR="0014143C" w:rsidRPr="00E049D4" w:rsidRDefault="0014143C" w:rsidP="0014143C">
      <w:pPr>
        <w:spacing w:after="0"/>
        <w:ind w:left="284" w:hanging="284"/>
        <w:rPr>
          <w:rFonts w:asciiTheme="majorHAnsi" w:hAnsiTheme="majorHAnsi"/>
          <w:b/>
          <w:sz w:val="18"/>
          <w:szCs w:val="18"/>
        </w:rPr>
      </w:pPr>
      <w:r w:rsidRPr="00E049D4">
        <w:rPr>
          <w:rFonts w:asciiTheme="majorHAnsi" w:hAnsiTheme="majorHAnsi"/>
          <w:b/>
          <w:sz w:val="18"/>
          <w:szCs w:val="18"/>
        </w:rPr>
        <w:lastRenderedPageBreak/>
        <w:t>3. SECUENCIA DE SESIONES DE APRENDIZAJE</w:t>
      </w:r>
    </w:p>
    <w:tbl>
      <w:tblPr>
        <w:tblStyle w:val="Tablaconcuadrcula"/>
        <w:tblW w:w="10206" w:type="dxa"/>
        <w:shd w:val="clear" w:color="auto" w:fill="FFFFFF" w:themeFill="background1"/>
        <w:tblLook w:val="04A0" w:firstRow="1" w:lastRow="0" w:firstColumn="1" w:lastColumn="0" w:noHBand="0" w:noVBand="1"/>
      </w:tblPr>
      <w:tblGrid>
        <w:gridCol w:w="5103"/>
        <w:gridCol w:w="5103"/>
      </w:tblGrid>
      <w:tr w:rsidR="0051033D" w:rsidRPr="00E049D4" w14:paraId="5F5C1EAF" w14:textId="77777777" w:rsidTr="000E7AB4">
        <w:tc>
          <w:tcPr>
            <w:tcW w:w="5103" w:type="dxa"/>
            <w:shd w:val="clear" w:color="auto" w:fill="FFFFFF" w:themeFill="background1"/>
          </w:tcPr>
          <w:p w14:paraId="28378107" w14:textId="5D2C1E4F" w:rsidR="008C05B1" w:rsidRDefault="009B78F4" w:rsidP="009B78F4">
            <w:pPr>
              <w:rPr>
                <w:rFonts w:asciiTheme="majorHAnsi" w:hAnsiTheme="majorHAnsi" w:cs="Arial"/>
                <w:b/>
                <w:sz w:val="18"/>
                <w:szCs w:val="18"/>
                <w:lang w:val="es-MX"/>
              </w:rPr>
            </w:pPr>
            <w:r w:rsidRPr="00E049D4">
              <w:rPr>
                <w:rFonts w:asciiTheme="majorHAnsi" w:hAnsiTheme="majorHAnsi" w:cs="Arial"/>
                <w:b/>
                <w:sz w:val="18"/>
                <w:szCs w:val="18"/>
                <w:u w:val="single"/>
                <w:lang w:val="es-MX"/>
              </w:rPr>
              <w:t>Sesión 1</w:t>
            </w:r>
            <w:r w:rsidR="008C05B1" w:rsidRPr="00E049D4">
              <w:rPr>
                <w:rFonts w:asciiTheme="majorHAnsi" w:hAnsiTheme="majorHAnsi" w:cs="Arial"/>
                <w:b/>
                <w:sz w:val="18"/>
                <w:szCs w:val="18"/>
                <w:u w:val="single"/>
                <w:lang w:val="es-MX"/>
              </w:rPr>
              <w:t xml:space="preserve">: </w:t>
            </w:r>
            <w:r w:rsidR="008C05B1" w:rsidRPr="00E049D4">
              <w:rPr>
                <w:rFonts w:asciiTheme="majorHAnsi" w:hAnsiTheme="majorHAnsi" w:cs="Arial"/>
                <w:b/>
                <w:sz w:val="18"/>
                <w:szCs w:val="18"/>
                <w:lang w:val="es-MX"/>
              </w:rPr>
              <w:t>Decidimos en equipo nuestras estrategias de juego</w:t>
            </w:r>
          </w:p>
          <w:p w14:paraId="1D5C54CE" w14:textId="77777777" w:rsidR="00E049D4" w:rsidRPr="00E049D4" w:rsidRDefault="00E049D4" w:rsidP="009B78F4">
            <w:pPr>
              <w:rPr>
                <w:rFonts w:asciiTheme="majorHAnsi" w:hAnsiTheme="majorHAnsi" w:cs="Arial"/>
                <w:b/>
                <w:sz w:val="18"/>
                <w:szCs w:val="18"/>
                <w:lang w:val="es-MX"/>
              </w:rPr>
            </w:pPr>
          </w:p>
          <w:p w14:paraId="0D590024" w14:textId="3CDFD151" w:rsidR="0051033D" w:rsidRPr="00E049D4" w:rsidRDefault="008C05B1">
            <w:pPr>
              <w:jc w:val="both"/>
              <w:rPr>
                <w:rFonts w:asciiTheme="majorHAnsi" w:hAnsiTheme="majorHAnsi"/>
                <w:b/>
                <w:sz w:val="18"/>
                <w:szCs w:val="18"/>
                <w:highlight w:val="yellow"/>
              </w:rPr>
            </w:pPr>
            <w:r w:rsidRPr="00E049D4">
              <w:rPr>
                <w:rFonts w:asciiTheme="majorHAnsi" w:hAnsiTheme="majorHAnsi" w:cs="Arial"/>
                <w:sz w:val="18"/>
                <w:szCs w:val="18"/>
              </w:rPr>
              <w:t xml:space="preserve">En esta sesión </w:t>
            </w:r>
            <w:r w:rsidR="00E049D4">
              <w:rPr>
                <w:rFonts w:asciiTheme="majorHAnsi" w:hAnsiTheme="majorHAnsi" w:cs="Arial"/>
                <w:sz w:val="18"/>
                <w:szCs w:val="18"/>
              </w:rPr>
              <w:t>las y los estudiantes conocerán</w:t>
            </w:r>
            <w:r w:rsidRPr="00E049D4">
              <w:rPr>
                <w:rFonts w:asciiTheme="majorHAnsi" w:hAnsiTheme="majorHAnsi" w:cs="Arial"/>
                <w:sz w:val="18"/>
                <w:szCs w:val="18"/>
              </w:rPr>
              <w:t xml:space="preserve"> la situación significativa. Además, los estudiantes aprenderán a tomar decisiones para trabajar en equipo, aplicarán estrategias para cada una de las actividades lúdicas en el tiempo establecido y plantearán adecuaciones a los juegos “La mudanza</w:t>
            </w:r>
            <w:r w:rsidR="0019468F">
              <w:rPr>
                <w:rFonts w:asciiTheme="majorHAnsi" w:hAnsiTheme="majorHAnsi" w:cs="Arial"/>
                <w:sz w:val="18"/>
                <w:szCs w:val="18"/>
              </w:rPr>
              <w:t>”</w:t>
            </w:r>
            <w:r w:rsidRPr="00E049D4">
              <w:rPr>
                <w:rFonts w:asciiTheme="majorHAnsi" w:hAnsiTheme="majorHAnsi" w:cs="Arial"/>
                <w:sz w:val="18"/>
                <w:szCs w:val="18"/>
              </w:rPr>
              <w:t xml:space="preserve"> y el </w:t>
            </w:r>
            <w:r w:rsidR="0019468F">
              <w:rPr>
                <w:rFonts w:asciiTheme="majorHAnsi" w:hAnsiTheme="majorHAnsi" w:cs="Arial"/>
                <w:sz w:val="18"/>
                <w:szCs w:val="18"/>
              </w:rPr>
              <w:t>“C</w:t>
            </w:r>
            <w:r w:rsidR="0019468F" w:rsidRPr="00E049D4">
              <w:rPr>
                <w:rFonts w:asciiTheme="majorHAnsi" w:hAnsiTheme="majorHAnsi" w:cs="Arial"/>
                <w:sz w:val="18"/>
                <w:szCs w:val="18"/>
              </w:rPr>
              <w:t xml:space="preserve">amino </w:t>
            </w:r>
            <w:r w:rsidRPr="00E049D4">
              <w:rPr>
                <w:rFonts w:asciiTheme="majorHAnsi" w:hAnsiTheme="majorHAnsi" w:cs="Arial"/>
                <w:sz w:val="18"/>
                <w:szCs w:val="18"/>
              </w:rPr>
              <w:t xml:space="preserve">con obstáculos”. Además, se orienta la elaboración de un presentador visual digital sobre estrategias y modificaciones en los juegos que van a  realizar durante el desarrollo de la </w:t>
            </w:r>
            <w:r w:rsidR="0019468F">
              <w:rPr>
                <w:rFonts w:asciiTheme="majorHAnsi" w:hAnsiTheme="majorHAnsi" w:cs="Arial"/>
                <w:sz w:val="18"/>
                <w:szCs w:val="18"/>
              </w:rPr>
              <w:t>U</w:t>
            </w:r>
            <w:r w:rsidR="0019468F" w:rsidRPr="00E049D4">
              <w:rPr>
                <w:rFonts w:asciiTheme="majorHAnsi" w:hAnsiTheme="majorHAnsi" w:cs="Arial"/>
                <w:sz w:val="18"/>
                <w:szCs w:val="18"/>
              </w:rPr>
              <w:t xml:space="preserve">nidad </w:t>
            </w:r>
            <w:r w:rsidRPr="00E049D4">
              <w:rPr>
                <w:rFonts w:asciiTheme="majorHAnsi" w:hAnsiTheme="majorHAnsi" w:cs="Arial"/>
                <w:sz w:val="18"/>
                <w:szCs w:val="18"/>
              </w:rPr>
              <w:t>y se entrega la “Hoja guía TIC”.</w:t>
            </w:r>
          </w:p>
        </w:tc>
        <w:tc>
          <w:tcPr>
            <w:tcW w:w="5103" w:type="dxa"/>
            <w:shd w:val="clear" w:color="auto" w:fill="FFFFFF" w:themeFill="background1"/>
          </w:tcPr>
          <w:p w14:paraId="0AC6F5FD" w14:textId="716DEB9D" w:rsidR="008C05B1" w:rsidRPr="00E049D4" w:rsidRDefault="009B78F4" w:rsidP="008C05B1">
            <w:pPr>
              <w:tabs>
                <w:tab w:val="left" w:pos="1694"/>
              </w:tabs>
              <w:jc w:val="both"/>
              <w:rPr>
                <w:rFonts w:asciiTheme="majorHAnsi" w:hAnsiTheme="majorHAnsi" w:cs="Arial"/>
                <w:b/>
                <w:color w:val="1F4E79" w:themeColor="accent1" w:themeShade="80"/>
                <w:sz w:val="18"/>
                <w:szCs w:val="18"/>
              </w:rPr>
            </w:pPr>
            <w:r w:rsidRPr="00E049D4">
              <w:rPr>
                <w:rFonts w:asciiTheme="majorHAnsi" w:hAnsiTheme="majorHAnsi" w:cs="Arial"/>
                <w:b/>
                <w:sz w:val="18"/>
                <w:szCs w:val="18"/>
                <w:u w:val="single"/>
              </w:rPr>
              <w:t xml:space="preserve">Sesión </w:t>
            </w:r>
            <w:r w:rsidR="008C05B1" w:rsidRPr="00E049D4">
              <w:rPr>
                <w:rFonts w:asciiTheme="majorHAnsi" w:hAnsiTheme="majorHAnsi" w:cs="Arial"/>
                <w:b/>
                <w:sz w:val="18"/>
                <w:szCs w:val="18"/>
                <w:u w:val="single"/>
              </w:rPr>
              <w:t>2</w:t>
            </w:r>
            <w:r w:rsidRPr="00E049D4">
              <w:rPr>
                <w:rFonts w:asciiTheme="majorHAnsi" w:hAnsiTheme="majorHAnsi" w:cs="Arial"/>
                <w:b/>
                <w:sz w:val="18"/>
                <w:szCs w:val="18"/>
                <w:u w:val="single"/>
              </w:rPr>
              <w:t>:</w:t>
            </w:r>
            <w:r w:rsidR="008C05B1" w:rsidRPr="00E049D4">
              <w:rPr>
                <w:rFonts w:asciiTheme="majorHAnsi" w:hAnsiTheme="majorHAnsi" w:cs="Arial"/>
                <w:sz w:val="18"/>
                <w:szCs w:val="18"/>
              </w:rPr>
              <w:t xml:space="preserve"> </w:t>
            </w:r>
            <w:r w:rsidR="008C05B1" w:rsidRPr="00E049D4">
              <w:rPr>
                <w:rFonts w:asciiTheme="majorHAnsi" w:hAnsiTheme="majorHAnsi" w:cs="Arial"/>
                <w:b/>
                <w:sz w:val="18"/>
                <w:szCs w:val="18"/>
                <w:lang w:val="es-MX"/>
              </w:rPr>
              <w:t>Modificamos  juegos populares y lo hacemos en equipo</w:t>
            </w:r>
            <w:r w:rsidR="008C05B1" w:rsidRPr="00E049D4">
              <w:rPr>
                <w:rFonts w:asciiTheme="majorHAnsi" w:hAnsiTheme="majorHAnsi" w:cs="Arial"/>
                <w:b/>
                <w:color w:val="1F4E79" w:themeColor="accent1" w:themeShade="80"/>
                <w:sz w:val="18"/>
                <w:szCs w:val="18"/>
              </w:rPr>
              <w:t xml:space="preserve"> </w:t>
            </w:r>
          </w:p>
          <w:p w14:paraId="31E1A6C2" w14:textId="77777777" w:rsidR="008C05B1" w:rsidRPr="00E049D4" w:rsidRDefault="008C05B1" w:rsidP="008C05B1">
            <w:pPr>
              <w:tabs>
                <w:tab w:val="left" w:pos="1694"/>
              </w:tabs>
              <w:jc w:val="both"/>
              <w:rPr>
                <w:rFonts w:asciiTheme="majorHAnsi" w:hAnsiTheme="majorHAnsi" w:cs="Arial"/>
                <w:b/>
                <w:color w:val="1F4E79" w:themeColor="accent1" w:themeShade="80"/>
                <w:sz w:val="18"/>
                <w:szCs w:val="18"/>
              </w:rPr>
            </w:pPr>
          </w:p>
          <w:p w14:paraId="522B39FA" w14:textId="20F4CD83" w:rsidR="0051033D" w:rsidRPr="00E049D4" w:rsidRDefault="008C05B1">
            <w:pPr>
              <w:jc w:val="both"/>
              <w:rPr>
                <w:rFonts w:asciiTheme="majorHAnsi" w:hAnsiTheme="majorHAnsi" w:cs="Arial"/>
                <w:sz w:val="18"/>
                <w:szCs w:val="18"/>
                <w:highlight w:val="yellow"/>
              </w:rPr>
            </w:pPr>
            <w:r w:rsidRPr="00E049D4">
              <w:rPr>
                <w:rFonts w:asciiTheme="majorHAnsi" w:hAnsiTheme="majorHAnsi" w:cs="Arial"/>
                <w:sz w:val="18"/>
                <w:szCs w:val="18"/>
              </w:rPr>
              <w:t xml:space="preserve">En esta sesión los estudiantes plantearán modificaciones de los juegos populares considerando las posibilidades motrices del grupo. Para ello, tendrán un tiempo para tomar decisiones que conduzcan a un trabajo cooperativo y solidario en actividades como “Agua y cemento” </w:t>
            </w:r>
            <w:r w:rsidRPr="00E049D4">
              <w:rPr>
                <w:rFonts w:asciiTheme="majorHAnsi" w:hAnsiTheme="majorHAnsi" w:cs="Arial"/>
                <w:color w:val="000000" w:themeColor="text1"/>
                <w:sz w:val="18"/>
                <w:szCs w:val="18"/>
              </w:rPr>
              <w:t xml:space="preserve">y “Matagente”. También, incorporan en su “Hoja guía </w:t>
            </w:r>
            <w:r w:rsidRPr="00E049D4">
              <w:rPr>
                <w:rFonts w:asciiTheme="majorHAnsi" w:hAnsiTheme="majorHAnsi" w:cs="Arial"/>
                <w:sz w:val="18"/>
                <w:szCs w:val="18"/>
              </w:rPr>
              <w:t xml:space="preserve">TIC” </w:t>
            </w:r>
            <w:r w:rsidRPr="00E049D4">
              <w:rPr>
                <w:rFonts w:asciiTheme="majorHAnsi" w:hAnsiTheme="majorHAnsi" w:cs="Arial"/>
                <w:color w:val="000000" w:themeColor="text1"/>
                <w:sz w:val="18"/>
                <w:szCs w:val="18"/>
              </w:rPr>
              <w:t>la información que corresponde a esta sesión.</w:t>
            </w:r>
          </w:p>
        </w:tc>
      </w:tr>
      <w:tr w:rsidR="0051033D" w:rsidRPr="00E049D4" w14:paraId="759AA948" w14:textId="77777777" w:rsidTr="000E7AB4">
        <w:tc>
          <w:tcPr>
            <w:tcW w:w="5103" w:type="dxa"/>
            <w:shd w:val="clear" w:color="auto" w:fill="FFFFFF" w:themeFill="background1"/>
          </w:tcPr>
          <w:p w14:paraId="24DAB583" w14:textId="6A7CEE95" w:rsidR="008C05B1" w:rsidRPr="00E049D4" w:rsidRDefault="008C05B1" w:rsidP="008C05B1">
            <w:pPr>
              <w:jc w:val="both"/>
              <w:rPr>
                <w:rFonts w:asciiTheme="majorHAnsi" w:hAnsiTheme="majorHAnsi" w:cs="Arial"/>
                <w:b/>
                <w:sz w:val="18"/>
                <w:szCs w:val="18"/>
                <w:lang w:val="es-MX"/>
              </w:rPr>
            </w:pPr>
            <w:r w:rsidRPr="00E049D4">
              <w:rPr>
                <w:rFonts w:asciiTheme="majorHAnsi" w:hAnsiTheme="majorHAnsi" w:cs="Arial"/>
                <w:b/>
                <w:sz w:val="18"/>
                <w:szCs w:val="18"/>
                <w:u w:val="single"/>
              </w:rPr>
              <w:t>Sesión</w:t>
            </w:r>
            <w:r w:rsidR="009B78F4" w:rsidRPr="00E049D4">
              <w:rPr>
                <w:rFonts w:asciiTheme="majorHAnsi" w:hAnsiTheme="majorHAnsi" w:cs="Arial"/>
                <w:b/>
                <w:sz w:val="18"/>
                <w:szCs w:val="18"/>
                <w:u w:val="single"/>
              </w:rPr>
              <w:t xml:space="preserve"> </w:t>
            </w:r>
            <w:r w:rsidRPr="00E049D4">
              <w:rPr>
                <w:rFonts w:asciiTheme="majorHAnsi" w:hAnsiTheme="majorHAnsi" w:cs="Arial"/>
                <w:b/>
                <w:sz w:val="18"/>
                <w:szCs w:val="18"/>
                <w:u w:val="single"/>
              </w:rPr>
              <w:t>3</w:t>
            </w:r>
            <w:r w:rsidR="009B78F4" w:rsidRPr="00E049D4">
              <w:rPr>
                <w:rFonts w:asciiTheme="majorHAnsi" w:hAnsiTheme="majorHAnsi" w:cs="Arial"/>
                <w:b/>
                <w:sz w:val="18"/>
                <w:szCs w:val="18"/>
                <w:u w:val="single"/>
              </w:rPr>
              <w:t>:</w:t>
            </w:r>
            <w:r w:rsidR="009B78F4" w:rsidRPr="00E049D4">
              <w:rPr>
                <w:rFonts w:asciiTheme="majorHAnsi" w:hAnsiTheme="majorHAnsi" w:cs="Arial"/>
                <w:b/>
                <w:color w:val="705500"/>
                <w:sz w:val="18"/>
                <w:szCs w:val="18"/>
              </w:rPr>
              <w:t xml:space="preserve"> </w:t>
            </w:r>
            <w:r w:rsidR="009B78F4" w:rsidRPr="00E049D4">
              <w:rPr>
                <w:rFonts w:asciiTheme="majorHAnsi" w:hAnsiTheme="majorHAnsi" w:cs="Arial"/>
                <w:b/>
                <w:sz w:val="18"/>
                <w:szCs w:val="18"/>
                <w:lang w:val="es-MX"/>
              </w:rPr>
              <w:t>Adecuamos</w:t>
            </w:r>
            <w:r w:rsidRPr="00E049D4">
              <w:rPr>
                <w:rFonts w:asciiTheme="majorHAnsi" w:hAnsiTheme="majorHAnsi" w:cs="Arial"/>
                <w:b/>
                <w:sz w:val="18"/>
                <w:szCs w:val="18"/>
                <w:lang w:val="es-MX"/>
              </w:rPr>
              <w:t xml:space="preserve"> las normas y aplicamos estrategias en un juego predeportivo de nuestro interés </w:t>
            </w:r>
          </w:p>
          <w:p w14:paraId="38C730F3" w14:textId="77777777" w:rsidR="008C05B1" w:rsidRPr="00E049D4" w:rsidRDefault="008C05B1" w:rsidP="008C05B1">
            <w:pPr>
              <w:jc w:val="both"/>
              <w:rPr>
                <w:rFonts w:asciiTheme="majorHAnsi" w:hAnsiTheme="majorHAnsi" w:cs="Arial"/>
                <w:b/>
                <w:color w:val="833C0B" w:themeColor="accent2" w:themeShade="80"/>
                <w:sz w:val="18"/>
                <w:szCs w:val="18"/>
              </w:rPr>
            </w:pPr>
          </w:p>
          <w:p w14:paraId="0B37EB0D" w14:textId="75721FF4" w:rsidR="0051033D" w:rsidRPr="00E049D4" w:rsidRDefault="008C05B1" w:rsidP="008C05B1">
            <w:pPr>
              <w:jc w:val="both"/>
              <w:rPr>
                <w:rFonts w:asciiTheme="majorHAnsi" w:hAnsiTheme="majorHAnsi" w:cstheme="minorHAnsi"/>
                <w:b/>
                <w:sz w:val="18"/>
                <w:szCs w:val="18"/>
                <w:highlight w:val="yellow"/>
                <w:u w:val="single"/>
              </w:rPr>
            </w:pPr>
            <w:r w:rsidRPr="00E049D4">
              <w:rPr>
                <w:rFonts w:asciiTheme="majorHAnsi" w:hAnsiTheme="majorHAnsi" w:cs="Arial"/>
                <w:sz w:val="18"/>
                <w:szCs w:val="18"/>
              </w:rPr>
              <w:t xml:space="preserve">En esta sesión los estudiantes </w:t>
            </w:r>
            <w:r w:rsidRPr="00AD2266">
              <w:rPr>
                <w:rFonts w:asciiTheme="majorHAnsi" w:hAnsiTheme="majorHAnsi" w:cs="Arial"/>
                <w:sz w:val="18"/>
                <w:szCs w:val="18"/>
              </w:rPr>
              <w:t>consideran las necesidades del grupo para adecuar juegos predeportivos de su interés sin perder su lógica. En la aplicación de estos juegos utilizan estrategias y desarrollan sus habilidades específicas.</w:t>
            </w:r>
            <w:r w:rsidRPr="00AD2266">
              <w:rPr>
                <w:rFonts w:asciiTheme="majorHAnsi" w:hAnsiTheme="majorHAnsi" w:cs="Arial"/>
                <w:color w:val="000000" w:themeColor="text1"/>
                <w:sz w:val="18"/>
                <w:szCs w:val="18"/>
              </w:rPr>
              <w:t xml:space="preserve"> También, incorporan en su “Hoja guía </w:t>
            </w:r>
            <w:r w:rsidRPr="00AD2266">
              <w:rPr>
                <w:rFonts w:asciiTheme="majorHAnsi" w:hAnsiTheme="majorHAnsi" w:cs="Arial"/>
                <w:sz w:val="18"/>
                <w:szCs w:val="18"/>
              </w:rPr>
              <w:t xml:space="preserve">TIC” </w:t>
            </w:r>
            <w:r w:rsidRPr="00AD2266">
              <w:rPr>
                <w:rFonts w:asciiTheme="majorHAnsi" w:hAnsiTheme="majorHAnsi" w:cs="Arial"/>
                <w:color w:val="000000" w:themeColor="text1"/>
                <w:sz w:val="18"/>
                <w:szCs w:val="18"/>
              </w:rPr>
              <w:t>la información que corresponde a esta sesión</w:t>
            </w:r>
            <w:r w:rsidRPr="00E049D4">
              <w:rPr>
                <w:rFonts w:asciiTheme="majorHAnsi" w:hAnsiTheme="majorHAnsi" w:cs="Arial"/>
                <w:color w:val="000000" w:themeColor="text1"/>
                <w:sz w:val="18"/>
                <w:szCs w:val="18"/>
              </w:rPr>
              <w:t>.</w:t>
            </w:r>
          </w:p>
        </w:tc>
        <w:tc>
          <w:tcPr>
            <w:tcW w:w="5103" w:type="dxa"/>
            <w:shd w:val="clear" w:color="auto" w:fill="FFFFFF" w:themeFill="background1"/>
          </w:tcPr>
          <w:p w14:paraId="393E76AF" w14:textId="1D0369C6" w:rsidR="008C05B1" w:rsidRPr="00E049D4" w:rsidRDefault="008C05B1" w:rsidP="008C05B1">
            <w:pPr>
              <w:jc w:val="both"/>
              <w:rPr>
                <w:rFonts w:asciiTheme="majorHAnsi" w:hAnsiTheme="majorHAnsi" w:cs="Arial"/>
                <w:b/>
                <w:color w:val="1F4E79" w:themeColor="accent1" w:themeShade="80"/>
                <w:sz w:val="18"/>
                <w:szCs w:val="18"/>
              </w:rPr>
            </w:pPr>
            <w:r w:rsidRPr="00E049D4">
              <w:rPr>
                <w:rFonts w:asciiTheme="majorHAnsi" w:hAnsiTheme="majorHAnsi" w:cs="Arial"/>
                <w:b/>
                <w:sz w:val="18"/>
                <w:szCs w:val="18"/>
                <w:u w:val="single"/>
              </w:rPr>
              <w:t>Sesión</w:t>
            </w:r>
            <w:r w:rsidR="009B78F4" w:rsidRPr="00E049D4">
              <w:rPr>
                <w:rFonts w:asciiTheme="majorHAnsi" w:hAnsiTheme="majorHAnsi" w:cs="Arial"/>
                <w:b/>
                <w:sz w:val="18"/>
                <w:szCs w:val="18"/>
                <w:u w:val="single"/>
              </w:rPr>
              <w:t xml:space="preserve"> </w:t>
            </w:r>
            <w:r w:rsidRPr="00E049D4">
              <w:rPr>
                <w:rFonts w:asciiTheme="majorHAnsi" w:hAnsiTheme="majorHAnsi" w:cs="Arial"/>
                <w:b/>
                <w:sz w:val="18"/>
                <w:szCs w:val="18"/>
                <w:u w:val="single"/>
              </w:rPr>
              <w:t>4</w:t>
            </w:r>
            <w:r w:rsidRPr="00E049D4">
              <w:rPr>
                <w:rFonts w:asciiTheme="majorHAnsi" w:hAnsiTheme="majorHAnsi" w:cs="Arial"/>
                <w:b/>
                <w:sz w:val="18"/>
                <w:szCs w:val="18"/>
              </w:rPr>
              <w:t xml:space="preserve">: </w:t>
            </w:r>
            <w:r w:rsidRPr="00E049D4">
              <w:rPr>
                <w:rFonts w:asciiTheme="majorHAnsi" w:hAnsiTheme="majorHAnsi" w:cs="Arial"/>
                <w:b/>
                <w:sz w:val="18"/>
                <w:szCs w:val="18"/>
                <w:lang w:val="es-MX"/>
              </w:rPr>
              <w:t>Modificamos las reglas y aplicamos estrategias del minibásquet</w:t>
            </w:r>
            <w:r w:rsidRPr="00E049D4">
              <w:rPr>
                <w:rFonts w:asciiTheme="majorHAnsi" w:hAnsiTheme="majorHAnsi" w:cs="Arial"/>
                <w:b/>
                <w:bCs/>
                <w:color w:val="1F4E79" w:themeColor="accent1" w:themeShade="80"/>
                <w:sz w:val="18"/>
                <w:szCs w:val="18"/>
              </w:rPr>
              <w:t xml:space="preserve"> </w:t>
            </w:r>
          </w:p>
          <w:p w14:paraId="277AECF8" w14:textId="77777777" w:rsidR="008C05B1" w:rsidRPr="00E049D4" w:rsidRDefault="008C05B1" w:rsidP="008C05B1">
            <w:pPr>
              <w:jc w:val="both"/>
              <w:rPr>
                <w:rFonts w:asciiTheme="majorHAnsi" w:hAnsiTheme="majorHAnsi" w:cs="Arial"/>
                <w:b/>
                <w:color w:val="1F4E79" w:themeColor="accent1" w:themeShade="80"/>
                <w:sz w:val="18"/>
                <w:szCs w:val="18"/>
              </w:rPr>
            </w:pPr>
          </w:p>
          <w:p w14:paraId="2C5BF5C3" w14:textId="26FD81EF" w:rsidR="008C05B1" w:rsidRPr="00E049D4" w:rsidRDefault="008C05B1" w:rsidP="008C05B1">
            <w:pPr>
              <w:jc w:val="both"/>
              <w:rPr>
                <w:rFonts w:asciiTheme="majorHAnsi" w:hAnsiTheme="majorHAnsi" w:cs="Arial"/>
                <w:color w:val="000000" w:themeColor="text1"/>
                <w:sz w:val="18"/>
                <w:szCs w:val="18"/>
              </w:rPr>
            </w:pPr>
            <w:r w:rsidRPr="00E049D4">
              <w:rPr>
                <w:rFonts w:asciiTheme="majorHAnsi" w:hAnsiTheme="majorHAnsi" w:cs="Arial"/>
                <w:sz w:val="18"/>
                <w:szCs w:val="18"/>
              </w:rPr>
              <w:t xml:space="preserve">Los estudiantes se organizan para </w:t>
            </w:r>
            <w:r w:rsidRPr="00E049D4">
              <w:rPr>
                <w:rFonts w:asciiTheme="majorHAnsi" w:hAnsiTheme="majorHAnsi" w:cs="Arial"/>
                <w:color w:val="000000" w:themeColor="text1"/>
                <w:sz w:val="18"/>
                <w:szCs w:val="18"/>
              </w:rPr>
              <w:t>modificar el juego del</w:t>
            </w:r>
            <w:r w:rsidRPr="00E049D4">
              <w:rPr>
                <w:rFonts w:asciiTheme="majorHAnsi" w:hAnsiTheme="majorHAnsi" w:cs="Arial"/>
                <w:sz w:val="18"/>
                <w:szCs w:val="18"/>
              </w:rPr>
              <w:t xml:space="preserve"> minibásquet</w:t>
            </w:r>
            <w:r w:rsidRPr="00E049D4">
              <w:rPr>
                <w:rFonts w:asciiTheme="majorHAnsi" w:hAnsiTheme="majorHAnsi" w:cs="Arial"/>
                <w:color w:val="000000" w:themeColor="text1"/>
                <w:sz w:val="18"/>
                <w:szCs w:val="18"/>
              </w:rPr>
              <w:t>, considerando la diversidad de características del grupo y sus posibilidades. En la ejecución del juego, utilizan estrategias tomando decisiones que favorezcan al grupo. Elaboran en grupo el presentador visual orientándose con su “Hoja guía TIC” sobre estrategias y la modificación a un juego que podrán usar para responder la pregunta significativa: </w:t>
            </w:r>
            <w:r w:rsidR="00981D00">
              <w:rPr>
                <w:rFonts w:asciiTheme="majorHAnsi" w:hAnsiTheme="majorHAnsi" w:cs="Arial"/>
                <w:color w:val="000000" w:themeColor="text1"/>
                <w:sz w:val="18"/>
                <w:szCs w:val="18"/>
              </w:rPr>
              <w:t>“</w:t>
            </w:r>
            <w:r w:rsidRPr="00E049D4">
              <w:rPr>
                <w:rFonts w:asciiTheme="majorHAnsi" w:hAnsiTheme="majorHAnsi" w:cs="Arial"/>
                <w:color w:val="000000" w:themeColor="text1"/>
                <w:sz w:val="18"/>
                <w:szCs w:val="18"/>
              </w:rPr>
              <w:t>¿Cómo nos organizamos para jugar en armonía?</w:t>
            </w:r>
            <w:r w:rsidR="00981D00">
              <w:rPr>
                <w:rFonts w:asciiTheme="majorHAnsi" w:hAnsiTheme="majorHAnsi" w:cs="Arial"/>
                <w:color w:val="000000" w:themeColor="text1"/>
                <w:sz w:val="18"/>
                <w:szCs w:val="18"/>
              </w:rPr>
              <w:t>”.</w:t>
            </w:r>
          </w:p>
          <w:p w14:paraId="5F450340" w14:textId="666E7FB8" w:rsidR="0051033D" w:rsidRPr="00E049D4" w:rsidRDefault="008C05B1">
            <w:pPr>
              <w:jc w:val="both"/>
              <w:rPr>
                <w:rFonts w:asciiTheme="majorHAnsi" w:hAnsiTheme="majorHAnsi"/>
                <w:b/>
                <w:sz w:val="18"/>
                <w:szCs w:val="18"/>
                <w:highlight w:val="yellow"/>
              </w:rPr>
            </w:pPr>
            <w:r w:rsidRPr="00E049D4">
              <w:rPr>
                <w:rFonts w:asciiTheme="majorHAnsi" w:hAnsiTheme="majorHAnsi" w:cs="Arial"/>
                <w:sz w:val="18"/>
                <w:szCs w:val="18"/>
              </w:rPr>
              <w:t xml:space="preserve">En esta sesión se realizará la evaluación final del aprendizaje y retroalimentación en la </w:t>
            </w:r>
            <w:r w:rsidR="00981D00">
              <w:rPr>
                <w:rFonts w:asciiTheme="majorHAnsi" w:hAnsiTheme="majorHAnsi" w:cs="Arial"/>
                <w:sz w:val="18"/>
                <w:szCs w:val="18"/>
              </w:rPr>
              <w:t>U</w:t>
            </w:r>
            <w:r w:rsidR="00981D00" w:rsidRPr="00E049D4">
              <w:rPr>
                <w:rFonts w:asciiTheme="majorHAnsi" w:hAnsiTheme="majorHAnsi" w:cs="Arial"/>
                <w:sz w:val="18"/>
                <w:szCs w:val="18"/>
              </w:rPr>
              <w:t>nidad</w:t>
            </w:r>
            <w:r w:rsidRPr="00E049D4">
              <w:rPr>
                <w:rFonts w:asciiTheme="majorHAnsi" w:hAnsiTheme="majorHAnsi" w:cs="Arial"/>
                <w:sz w:val="18"/>
                <w:szCs w:val="18"/>
              </w:rPr>
              <w:t>, usando como medio las actividades propuestas.</w:t>
            </w:r>
          </w:p>
        </w:tc>
      </w:tr>
    </w:tbl>
    <w:p w14:paraId="53725EC9" w14:textId="77777777" w:rsidR="0014143C" w:rsidRPr="00E049D4" w:rsidRDefault="0014143C" w:rsidP="0014143C">
      <w:pPr>
        <w:spacing w:after="0"/>
        <w:rPr>
          <w:rFonts w:asciiTheme="majorHAnsi" w:hAnsiTheme="majorHAnsi"/>
          <w:b/>
          <w:color w:val="000000" w:themeColor="text1"/>
          <w:sz w:val="18"/>
          <w:szCs w:val="18"/>
        </w:rPr>
      </w:pPr>
    </w:p>
    <w:p w14:paraId="1D3AC3D0" w14:textId="77777777" w:rsidR="0014143C" w:rsidRPr="00E049D4" w:rsidRDefault="0014143C" w:rsidP="0014143C">
      <w:pPr>
        <w:spacing w:after="0"/>
        <w:rPr>
          <w:rFonts w:asciiTheme="majorHAnsi" w:hAnsiTheme="majorHAnsi"/>
          <w:b/>
          <w:color w:val="000000" w:themeColor="text1"/>
          <w:sz w:val="18"/>
          <w:szCs w:val="18"/>
        </w:rPr>
      </w:pPr>
      <w:r w:rsidRPr="00E049D4">
        <w:rPr>
          <w:rFonts w:asciiTheme="majorHAnsi" w:hAnsiTheme="majorHAnsi"/>
          <w:b/>
          <w:color w:val="000000" w:themeColor="text1"/>
          <w:sz w:val="18"/>
          <w:szCs w:val="18"/>
        </w:rPr>
        <w:t>4. MATERIALES BÁSICOS Y RECURSOS A UTILIZAR</w:t>
      </w:r>
    </w:p>
    <w:p w14:paraId="75D81C08" w14:textId="77777777" w:rsidR="008C05B1" w:rsidRPr="00E049D4" w:rsidRDefault="008C05B1" w:rsidP="00336B53">
      <w:pPr>
        <w:pStyle w:val="Prrafodelista"/>
        <w:numPr>
          <w:ilvl w:val="0"/>
          <w:numId w:val="19"/>
        </w:numPr>
        <w:spacing w:after="0" w:line="240" w:lineRule="auto"/>
        <w:ind w:left="709"/>
        <w:rPr>
          <w:rFonts w:asciiTheme="majorHAnsi" w:hAnsiTheme="majorHAnsi"/>
          <w:sz w:val="18"/>
          <w:szCs w:val="18"/>
          <w:lang w:val="es-ES"/>
        </w:rPr>
      </w:pPr>
      <w:r w:rsidRPr="00E049D4">
        <w:rPr>
          <w:rFonts w:asciiTheme="majorHAnsi" w:hAnsiTheme="majorHAnsi"/>
          <w:sz w:val="18"/>
          <w:szCs w:val="18"/>
          <w:lang w:val="es-ES"/>
        </w:rPr>
        <w:t>Conos y platos</w:t>
      </w:r>
    </w:p>
    <w:p w14:paraId="7EB844A8" w14:textId="77777777" w:rsidR="008C05B1" w:rsidRPr="00E049D4" w:rsidRDefault="008C05B1" w:rsidP="00336B53">
      <w:pPr>
        <w:pStyle w:val="Prrafodelista"/>
        <w:numPr>
          <w:ilvl w:val="0"/>
          <w:numId w:val="19"/>
        </w:numPr>
        <w:spacing w:after="0" w:line="240" w:lineRule="auto"/>
        <w:ind w:left="709"/>
        <w:rPr>
          <w:rFonts w:asciiTheme="majorHAnsi" w:hAnsiTheme="majorHAnsi"/>
          <w:sz w:val="18"/>
          <w:szCs w:val="18"/>
          <w:lang w:val="es-ES"/>
        </w:rPr>
      </w:pPr>
      <w:r w:rsidRPr="00E049D4">
        <w:rPr>
          <w:rFonts w:asciiTheme="majorHAnsi" w:hAnsiTheme="majorHAnsi"/>
          <w:sz w:val="18"/>
          <w:szCs w:val="18"/>
          <w:lang w:val="es-ES"/>
        </w:rPr>
        <w:t>Vallas u obstáculos</w:t>
      </w:r>
    </w:p>
    <w:p w14:paraId="7E2ED4A4" w14:textId="77777777" w:rsidR="008C05B1" w:rsidRPr="00E049D4" w:rsidRDefault="008C05B1" w:rsidP="00336B53">
      <w:pPr>
        <w:pStyle w:val="Prrafodelista"/>
        <w:numPr>
          <w:ilvl w:val="0"/>
          <w:numId w:val="19"/>
        </w:numPr>
        <w:spacing w:after="0" w:line="240" w:lineRule="auto"/>
        <w:ind w:left="709"/>
        <w:rPr>
          <w:rFonts w:asciiTheme="majorHAnsi" w:hAnsiTheme="majorHAnsi"/>
          <w:sz w:val="18"/>
          <w:szCs w:val="18"/>
          <w:lang w:val="es-ES"/>
        </w:rPr>
      </w:pPr>
      <w:r w:rsidRPr="00E049D4">
        <w:rPr>
          <w:rFonts w:asciiTheme="majorHAnsi" w:hAnsiTheme="majorHAnsi"/>
          <w:sz w:val="18"/>
          <w:szCs w:val="18"/>
          <w:lang w:val="es-ES"/>
        </w:rPr>
        <w:t>Colchonetas</w:t>
      </w:r>
    </w:p>
    <w:p w14:paraId="65A0A245" w14:textId="77777777" w:rsidR="008C05B1" w:rsidRPr="00E049D4" w:rsidRDefault="008C05B1" w:rsidP="00336B53">
      <w:pPr>
        <w:pStyle w:val="Prrafodelista"/>
        <w:numPr>
          <w:ilvl w:val="0"/>
          <w:numId w:val="19"/>
        </w:numPr>
        <w:spacing w:after="0" w:line="240" w:lineRule="auto"/>
        <w:ind w:left="709"/>
        <w:rPr>
          <w:rFonts w:asciiTheme="majorHAnsi" w:hAnsiTheme="majorHAnsi"/>
          <w:sz w:val="18"/>
          <w:szCs w:val="18"/>
          <w:lang w:val="es-ES"/>
        </w:rPr>
      </w:pPr>
      <w:r w:rsidRPr="00E049D4">
        <w:rPr>
          <w:rFonts w:asciiTheme="majorHAnsi" w:hAnsiTheme="majorHAnsi"/>
          <w:sz w:val="18"/>
          <w:szCs w:val="18"/>
          <w:lang w:val="es-ES"/>
        </w:rPr>
        <w:t>Soga larga</w:t>
      </w:r>
    </w:p>
    <w:p w14:paraId="5E7E134C" w14:textId="77777777" w:rsidR="008C05B1" w:rsidRPr="00E049D4" w:rsidRDefault="008C05B1" w:rsidP="00336B53">
      <w:pPr>
        <w:pStyle w:val="Prrafodelista"/>
        <w:numPr>
          <w:ilvl w:val="0"/>
          <w:numId w:val="19"/>
        </w:numPr>
        <w:spacing w:after="0" w:line="240" w:lineRule="auto"/>
        <w:ind w:left="709"/>
        <w:rPr>
          <w:rFonts w:asciiTheme="majorHAnsi" w:hAnsiTheme="majorHAnsi"/>
          <w:sz w:val="18"/>
          <w:szCs w:val="18"/>
          <w:lang w:val="es-ES"/>
        </w:rPr>
      </w:pPr>
      <w:r w:rsidRPr="00E049D4">
        <w:rPr>
          <w:rFonts w:asciiTheme="majorHAnsi" w:hAnsiTheme="majorHAnsi"/>
          <w:sz w:val="18"/>
          <w:szCs w:val="18"/>
          <w:lang w:val="es-ES"/>
        </w:rPr>
        <w:t>Bancos zuecos</w:t>
      </w:r>
    </w:p>
    <w:p w14:paraId="25B72978" w14:textId="77777777" w:rsidR="008C05B1" w:rsidRPr="00E049D4" w:rsidRDefault="008C05B1" w:rsidP="00336B53">
      <w:pPr>
        <w:pStyle w:val="Prrafodelista"/>
        <w:numPr>
          <w:ilvl w:val="0"/>
          <w:numId w:val="19"/>
        </w:numPr>
        <w:spacing w:after="0" w:line="240" w:lineRule="auto"/>
        <w:ind w:left="709"/>
        <w:rPr>
          <w:rFonts w:asciiTheme="majorHAnsi" w:hAnsiTheme="majorHAnsi"/>
          <w:sz w:val="18"/>
          <w:szCs w:val="18"/>
          <w:lang w:val="es-ES"/>
        </w:rPr>
      </w:pPr>
      <w:r w:rsidRPr="00E049D4">
        <w:rPr>
          <w:rFonts w:asciiTheme="majorHAnsi" w:hAnsiTheme="majorHAnsi"/>
          <w:sz w:val="18"/>
          <w:szCs w:val="18"/>
          <w:lang w:val="es-ES"/>
        </w:rPr>
        <w:t>Material reciclado (para ser utilizado como obstáculo)</w:t>
      </w:r>
    </w:p>
    <w:p w14:paraId="7EBEB8C8" w14:textId="77777777" w:rsidR="008C05B1" w:rsidRPr="00E049D4" w:rsidRDefault="008C05B1" w:rsidP="00336B53">
      <w:pPr>
        <w:pStyle w:val="Prrafodelista"/>
        <w:numPr>
          <w:ilvl w:val="0"/>
          <w:numId w:val="19"/>
        </w:numPr>
        <w:spacing w:after="0" w:line="240" w:lineRule="auto"/>
        <w:ind w:left="709"/>
        <w:rPr>
          <w:rFonts w:asciiTheme="majorHAnsi" w:hAnsiTheme="majorHAnsi"/>
          <w:sz w:val="18"/>
          <w:szCs w:val="18"/>
          <w:lang w:val="es-ES"/>
        </w:rPr>
      </w:pPr>
      <w:r w:rsidRPr="00E049D4">
        <w:rPr>
          <w:rFonts w:asciiTheme="majorHAnsi" w:hAnsiTheme="majorHAnsi"/>
          <w:sz w:val="18"/>
          <w:szCs w:val="18"/>
          <w:lang w:val="es-ES"/>
        </w:rPr>
        <w:t>Balones recreativos variados</w:t>
      </w:r>
    </w:p>
    <w:p w14:paraId="75C3C8D7" w14:textId="77777777" w:rsidR="008C05B1" w:rsidRPr="00E049D4" w:rsidRDefault="008C05B1" w:rsidP="00336B53">
      <w:pPr>
        <w:pStyle w:val="Prrafodelista"/>
        <w:numPr>
          <w:ilvl w:val="0"/>
          <w:numId w:val="19"/>
        </w:numPr>
        <w:spacing w:after="0" w:line="240" w:lineRule="auto"/>
        <w:ind w:left="709"/>
        <w:rPr>
          <w:rFonts w:asciiTheme="majorHAnsi" w:hAnsiTheme="majorHAnsi"/>
          <w:sz w:val="18"/>
          <w:szCs w:val="18"/>
          <w:lang w:val="es-ES"/>
        </w:rPr>
      </w:pPr>
      <w:r w:rsidRPr="00E049D4">
        <w:rPr>
          <w:rFonts w:asciiTheme="majorHAnsi" w:hAnsiTheme="majorHAnsi"/>
          <w:sz w:val="18"/>
          <w:szCs w:val="18"/>
          <w:lang w:val="es-ES"/>
        </w:rPr>
        <w:t xml:space="preserve">Balones de vóley </w:t>
      </w:r>
    </w:p>
    <w:p w14:paraId="72FCC76E" w14:textId="77777777" w:rsidR="008C05B1" w:rsidRPr="00E049D4" w:rsidRDefault="008C05B1" w:rsidP="00336B53">
      <w:pPr>
        <w:pStyle w:val="Prrafodelista"/>
        <w:numPr>
          <w:ilvl w:val="0"/>
          <w:numId w:val="19"/>
        </w:numPr>
        <w:spacing w:after="0" w:line="240" w:lineRule="auto"/>
        <w:ind w:left="709"/>
        <w:rPr>
          <w:rFonts w:asciiTheme="majorHAnsi" w:hAnsiTheme="majorHAnsi"/>
          <w:sz w:val="18"/>
          <w:szCs w:val="18"/>
          <w:lang w:val="es-ES"/>
        </w:rPr>
      </w:pPr>
      <w:r w:rsidRPr="00E049D4">
        <w:rPr>
          <w:rFonts w:asciiTheme="majorHAnsi" w:hAnsiTheme="majorHAnsi"/>
          <w:sz w:val="18"/>
          <w:szCs w:val="18"/>
          <w:lang w:val="es-ES"/>
        </w:rPr>
        <w:t>Balones de fútbol</w:t>
      </w:r>
    </w:p>
    <w:p w14:paraId="667BB361" w14:textId="77777777" w:rsidR="008C05B1" w:rsidRPr="00E049D4" w:rsidRDefault="008C05B1" w:rsidP="00336B53">
      <w:pPr>
        <w:pStyle w:val="Prrafodelista"/>
        <w:numPr>
          <w:ilvl w:val="0"/>
          <w:numId w:val="19"/>
        </w:numPr>
        <w:spacing w:after="0" w:line="240" w:lineRule="auto"/>
        <w:ind w:left="709"/>
        <w:rPr>
          <w:rFonts w:asciiTheme="majorHAnsi" w:hAnsiTheme="majorHAnsi"/>
          <w:sz w:val="18"/>
          <w:szCs w:val="18"/>
          <w:lang w:val="es-ES"/>
        </w:rPr>
      </w:pPr>
      <w:r w:rsidRPr="00E049D4">
        <w:rPr>
          <w:rFonts w:asciiTheme="majorHAnsi" w:hAnsiTheme="majorHAnsi"/>
          <w:sz w:val="18"/>
          <w:szCs w:val="18"/>
          <w:lang w:val="es-ES"/>
        </w:rPr>
        <w:t>Balones de básquet</w:t>
      </w:r>
    </w:p>
    <w:p w14:paraId="329D8A26" w14:textId="3826A424" w:rsidR="008C05B1" w:rsidRPr="00E049D4" w:rsidRDefault="008C05B1" w:rsidP="00336B53">
      <w:pPr>
        <w:pStyle w:val="Prrafodelista"/>
        <w:numPr>
          <w:ilvl w:val="0"/>
          <w:numId w:val="19"/>
        </w:numPr>
        <w:spacing w:after="0" w:line="240" w:lineRule="auto"/>
        <w:ind w:left="709"/>
        <w:rPr>
          <w:rFonts w:asciiTheme="majorHAnsi" w:hAnsiTheme="majorHAnsi"/>
          <w:sz w:val="18"/>
          <w:szCs w:val="18"/>
          <w:lang w:val="es-ES"/>
        </w:rPr>
      </w:pPr>
      <w:r w:rsidRPr="00E049D4">
        <w:rPr>
          <w:rFonts w:asciiTheme="majorHAnsi" w:hAnsiTheme="majorHAnsi"/>
          <w:sz w:val="18"/>
          <w:szCs w:val="18"/>
          <w:lang w:val="es-ES"/>
        </w:rPr>
        <w:t>Red de vóley o liga que divida el campo</w:t>
      </w:r>
    </w:p>
    <w:p w14:paraId="4E07CAD9" w14:textId="3D73BAF1" w:rsidR="008D30A4" w:rsidRPr="00E049D4" w:rsidRDefault="008C05B1" w:rsidP="00336B53">
      <w:pPr>
        <w:pStyle w:val="Prrafodelista"/>
        <w:numPr>
          <w:ilvl w:val="0"/>
          <w:numId w:val="19"/>
        </w:numPr>
        <w:spacing w:after="0" w:line="240" w:lineRule="auto"/>
        <w:ind w:left="709"/>
        <w:rPr>
          <w:rFonts w:asciiTheme="majorHAnsi" w:hAnsiTheme="majorHAnsi"/>
          <w:sz w:val="18"/>
          <w:szCs w:val="18"/>
          <w:lang w:val="es-ES"/>
        </w:rPr>
      </w:pPr>
      <w:r w:rsidRPr="00E049D4">
        <w:rPr>
          <w:rFonts w:asciiTheme="majorHAnsi" w:hAnsiTheme="majorHAnsi"/>
          <w:sz w:val="18"/>
          <w:szCs w:val="18"/>
          <w:lang w:val="es-ES"/>
        </w:rPr>
        <w:t>Aros de básquet o algún cesto que  remplace</w:t>
      </w:r>
    </w:p>
    <w:p w14:paraId="3D928028" w14:textId="77777777" w:rsidR="00336B53" w:rsidRPr="00E049D4" w:rsidRDefault="00336B53" w:rsidP="00336B53">
      <w:pPr>
        <w:pStyle w:val="Prrafodelista"/>
        <w:spacing w:after="0" w:line="240" w:lineRule="auto"/>
        <w:ind w:left="709"/>
        <w:rPr>
          <w:rFonts w:asciiTheme="majorHAnsi" w:hAnsiTheme="majorHAnsi"/>
          <w:sz w:val="18"/>
          <w:szCs w:val="18"/>
          <w:lang w:val="es-ES"/>
        </w:rPr>
      </w:pPr>
    </w:p>
    <w:p w14:paraId="2154AC11" w14:textId="19D14DD3" w:rsidR="0014143C" w:rsidRPr="00E049D4" w:rsidRDefault="000C03DD" w:rsidP="008D30A4">
      <w:pPr>
        <w:spacing w:after="0"/>
        <w:rPr>
          <w:rFonts w:asciiTheme="majorHAnsi" w:hAnsiTheme="majorHAnsi"/>
          <w:b/>
          <w:color w:val="000000" w:themeColor="text1"/>
          <w:sz w:val="18"/>
          <w:szCs w:val="18"/>
        </w:rPr>
      </w:pPr>
      <w:r w:rsidRPr="00E049D4">
        <w:rPr>
          <w:rFonts w:asciiTheme="majorHAnsi" w:hAnsiTheme="majorHAnsi"/>
          <w:b/>
          <w:color w:val="000000" w:themeColor="text1"/>
          <w:sz w:val="18"/>
          <w:szCs w:val="18"/>
        </w:rPr>
        <w:t>5</w:t>
      </w:r>
      <w:r w:rsidR="0051033D" w:rsidRPr="00E049D4">
        <w:rPr>
          <w:rFonts w:asciiTheme="majorHAnsi" w:hAnsiTheme="majorHAnsi"/>
          <w:b/>
          <w:color w:val="000000" w:themeColor="text1"/>
          <w:sz w:val="18"/>
          <w:szCs w:val="18"/>
        </w:rPr>
        <w:t xml:space="preserve">. </w:t>
      </w:r>
      <w:r w:rsidR="0014143C" w:rsidRPr="00E049D4">
        <w:rPr>
          <w:rFonts w:asciiTheme="majorHAnsi" w:hAnsiTheme="majorHAnsi"/>
          <w:b/>
          <w:color w:val="000000" w:themeColor="text1"/>
          <w:sz w:val="18"/>
          <w:szCs w:val="18"/>
        </w:rPr>
        <w:t xml:space="preserve">REFLEXIONES SOBRE LOS APRENDIZAJES </w:t>
      </w:r>
    </w:p>
    <w:p w14:paraId="4859DE1E" w14:textId="77777777" w:rsidR="0014143C" w:rsidRPr="00E049D4" w:rsidRDefault="0014143C" w:rsidP="0014143C">
      <w:pPr>
        <w:pStyle w:val="Prrafodelista"/>
        <w:numPr>
          <w:ilvl w:val="0"/>
          <w:numId w:val="19"/>
        </w:numPr>
        <w:spacing w:after="0" w:line="240" w:lineRule="auto"/>
        <w:ind w:left="709"/>
        <w:rPr>
          <w:rFonts w:asciiTheme="majorHAnsi" w:hAnsiTheme="majorHAnsi"/>
          <w:sz w:val="18"/>
          <w:szCs w:val="18"/>
          <w:lang w:val="es-ES"/>
        </w:rPr>
      </w:pPr>
      <w:r w:rsidRPr="00E049D4">
        <w:rPr>
          <w:rFonts w:asciiTheme="majorHAnsi" w:hAnsiTheme="majorHAnsi"/>
          <w:sz w:val="18"/>
          <w:szCs w:val="18"/>
          <w:lang w:val="es-ES"/>
        </w:rPr>
        <w:t>¿Qué avances tuvieron los estudiantes?</w:t>
      </w:r>
    </w:p>
    <w:p w14:paraId="3AAB0BDA" w14:textId="77777777" w:rsidR="0014143C" w:rsidRPr="00E049D4" w:rsidRDefault="0014143C" w:rsidP="0014143C">
      <w:pPr>
        <w:pStyle w:val="Prrafodelista"/>
        <w:spacing w:after="0" w:line="240" w:lineRule="auto"/>
        <w:ind w:left="709"/>
        <w:rPr>
          <w:rFonts w:asciiTheme="majorHAnsi" w:hAnsiTheme="majorHAnsi"/>
          <w:sz w:val="18"/>
          <w:szCs w:val="18"/>
          <w:lang w:val="es-ES"/>
        </w:rPr>
      </w:pPr>
    </w:p>
    <w:p w14:paraId="464D7B22" w14:textId="77777777" w:rsidR="0014143C" w:rsidRPr="00AD2266" w:rsidRDefault="0014143C" w:rsidP="00AD2266">
      <w:pPr>
        <w:spacing w:after="0" w:line="240" w:lineRule="auto"/>
        <w:rPr>
          <w:rFonts w:asciiTheme="majorHAnsi" w:hAnsiTheme="majorHAnsi"/>
          <w:sz w:val="18"/>
          <w:szCs w:val="18"/>
          <w:lang w:val="es-ES"/>
        </w:rPr>
      </w:pPr>
    </w:p>
    <w:p w14:paraId="2579B0C7" w14:textId="77777777" w:rsidR="0014143C" w:rsidRPr="00E049D4" w:rsidRDefault="0014143C" w:rsidP="0014143C">
      <w:pPr>
        <w:pStyle w:val="Prrafodelista"/>
        <w:spacing w:after="0" w:line="240" w:lineRule="auto"/>
        <w:ind w:left="709"/>
        <w:rPr>
          <w:rFonts w:asciiTheme="majorHAnsi" w:hAnsiTheme="majorHAnsi"/>
          <w:sz w:val="18"/>
          <w:szCs w:val="18"/>
          <w:lang w:val="es-ES"/>
        </w:rPr>
      </w:pPr>
    </w:p>
    <w:p w14:paraId="487F8B93" w14:textId="77777777" w:rsidR="0014143C" w:rsidRPr="00E049D4" w:rsidRDefault="0014143C" w:rsidP="0014143C">
      <w:pPr>
        <w:pStyle w:val="Prrafodelista"/>
        <w:spacing w:after="0" w:line="240" w:lineRule="auto"/>
        <w:ind w:left="709"/>
        <w:rPr>
          <w:rFonts w:asciiTheme="majorHAnsi" w:hAnsiTheme="majorHAnsi"/>
          <w:sz w:val="18"/>
          <w:szCs w:val="18"/>
          <w:lang w:val="es-ES"/>
        </w:rPr>
      </w:pPr>
    </w:p>
    <w:p w14:paraId="601A529A" w14:textId="77777777" w:rsidR="0014143C" w:rsidRPr="00E049D4" w:rsidRDefault="0014143C" w:rsidP="0014143C">
      <w:pPr>
        <w:pStyle w:val="Prrafodelista"/>
        <w:numPr>
          <w:ilvl w:val="0"/>
          <w:numId w:val="19"/>
        </w:numPr>
        <w:spacing w:after="0" w:line="240" w:lineRule="auto"/>
        <w:ind w:left="709"/>
        <w:rPr>
          <w:rFonts w:asciiTheme="majorHAnsi" w:hAnsiTheme="majorHAnsi"/>
          <w:sz w:val="18"/>
          <w:szCs w:val="18"/>
          <w:lang w:val="es-ES"/>
        </w:rPr>
      </w:pPr>
      <w:r w:rsidRPr="00E049D4">
        <w:rPr>
          <w:rFonts w:asciiTheme="majorHAnsi" w:hAnsiTheme="majorHAnsi"/>
          <w:sz w:val="18"/>
          <w:szCs w:val="18"/>
          <w:lang w:val="es-ES"/>
        </w:rPr>
        <w:t xml:space="preserve">¿Qué dificultades tuvieron los estudiantes? </w:t>
      </w:r>
    </w:p>
    <w:p w14:paraId="6CDFD3BB" w14:textId="77777777" w:rsidR="0014143C" w:rsidRPr="00E049D4" w:rsidRDefault="0014143C" w:rsidP="0014143C">
      <w:pPr>
        <w:pStyle w:val="Prrafodelista"/>
        <w:spacing w:after="0" w:line="240" w:lineRule="auto"/>
        <w:ind w:left="709"/>
        <w:rPr>
          <w:rFonts w:asciiTheme="majorHAnsi" w:hAnsiTheme="majorHAnsi"/>
          <w:sz w:val="18"/>
          <w:szCs w:val="18"/>
          <w:lang w:val="es-ES"/>
        </w:rPr>
      </w:pPr>
    </w:p>
    <w:p w14:paraId="61CA9B73" w14:textId="77777777" w:rsidR="0014143C" w:rsidRPr="00E049D4" w:rsidRDefault="0014143C" w:rsidP="0014143C">
      <w:pPr>
        <w:pStyle w:val="Prrafodelista"/>
        <w:spacing w:after="0" w:line="240" w:lineRule="auto"/>
        <w:ind w:left="709"/>
        <w:rPr>
          <w:rFonts w:asciiTheme="majorHAnsi" w:hAnsiTheme="majorHAnsi"/>
          <w:sz w:val="18"/>
          <w:szCs w:val="18"/>
          <w:lang w:val="es-ES"/>
        </w:rPr>
      </w:pPr>
    </w:p>
    <w:p w14:paraId="34BA87FC" w14:textId="77777777" w:rsidR="0014143C" w:rsidRPr="00E049D4" w:rsidRDefault="0014143C" w:rsidP="0014143C">
      <w:pPr>
        <w:pStyle w:val="Prrafodelista"/>
        <w:spacing w:after="0" w:line="240" w:lineRule="auto"/>
        <w:ind w:left="709"/>
        <w:rPr>
          <w:rFonts w:asciiTheme="majorHAnsi" w:hAnsiTheme="majorHAnsi"/>
          <w:sz w:val="18"/>
          <w:szCs w:val="18"/>
          <w:lang w:val="es-ES"/>
        </w:rPr>
      </w:pPr>
    </w:p>
    <w:p w14:paraId="72FF9607" w14:textId="77777777" w:rsidR="0014143C" w:rsidRPr="00E049D4" w:rsidRDefault="0014143C" w:rsidP="0014143C">
      <w:pPr>
        <w:pStyle w:val="Prrafodelista"/>
        <w:spacing w:after="0" w:line="240" w:lineRule="auto"/>
        <w:ind w:left="709"/>
        <w:rPr>
          <w:rFonts w:asciiTheme="majorHAnsi" w:hAnsiTheme="majorHAnsi"/>
          <w:sz w:val="18"/>
          <w:szCs w:val="18"/>
          <w:lang w:val="es-ES"/>
        </w:rPr>
      </w:pPr>
    </w:p>
    <w:p w14:paraId="522B6F52" w14:textId="77777777" w:rsidR="0014143C" w:rsidRPr="00E049D4" w:rsidRDefault="0014143C" w:rsidP="0014143C">
      <w:pPr>
        <w:pStyle w:val="Prrafodelista"/>
        <w:spacing w:after="0" w:line="240" w:lineRule="auto"/>
        <w:ind w:left="709"/>
        <w:rPr>
          <w:rFonts w:asciiTheme="majorHAnsi" w:hAnsiTheme="majorHAnsi"/>
          <w:sz w:val="18"/>
          <w:szCs w:val="18"/>
          <w:lang w:val="es-ES"/>
        </w:rPr>
      </w:pPr>
    </w:p>
    <w:p w14:paraId="675A8277" w14:textId="1BD77C6E" w:rsidR="0014143C" w:rsidRPr="00E049D4" w:rsidRDefault="0014143C" w:rsidP="0014143C">
      <w:pPr>
        <w:pStyle w:val="Prrafodelista"/>
        <w:numPr>
          <w:ilvl w:val="0"/>
          <w:numId w:val="19"/>
        </w:numPr>
        <w:spacing w:after="0" w:line="240" w:lineRule="auto"/>
        <w:ind w:left="709"/>
        <w:rPr>
          <w:rFonts w:asciiTheme="majorHAnsi" w:hAnsiTheme="majorHAnsi"/>
          <w:sz w:val="18"/>
          <w:szCs w:val="18"/>
          <w:lang w:val="es-ES"/>
        </w:rPr>
      </w:pPr>
      <w:r w:rsidRPr="00E049D4">
        <w:rPr>
          <w:rFonts w:asciiTheme="majorHAnsi" w:hAnsiTheme="majorHAnsi"/>
          <w:sz w:val="18"/>
          <w:szCs w:val="18"/>
          <w:lang w:val="es-ES"/>
        </w:rPr>
        <w:t xml:space="preserve">¿Qué aprendizajes debo reforzar en la siguiente </w:t>
      </w:r>
      <w:r w:rsidR="00981D00">
        <w:rPr>
          <w:rFonts w:asciiTheme="majorHAnsi" w:hAnsiTheme="majorHAnsi"/>
          <w:sz w:val="18"/>
          <w:szCs w:val="18"/>
          <w:lang w:val="es-ES"/>
        </w:rPr>
        <w:t>U</w:t>
      </w:r>
      <w:r w:rsidR="00981D00" w:rsidRPr="00E049D4">
        <w:rPr>
          <w:rFonts w:asciiTheme="majorHAnsi" w:hAnsiTheme="majorHAnsi"/>
          <w:sz w:val="18"/>
          <w:szCs w:val="18"/>
          <w:lang w:val="es-ES"/>
        </w:rPr>
        <w:t>nidad</w:t>
      </w:r>
      <w:r w:rsidRPr="00E049D4">
        <w:rPr>
          <w:rFonts w:asciiTheme="majorHAnsi" w:hAnsiTheme="majorHAnsi"/>
          <w:sz w:val="18"/>
          <w:szCs w:val="18"/>
          <w:lang w:val="es-ES"/>
        </w:rPr>
        <w:t>?</w:t>
      </w:r>
    </w:p>
    <w:p w14:paraId="164BFBBB" w14:textId="77777777" w:rsidR="0014143C" w:rsidRPr="00E049D4" w:rsidRDefault="0014143C" w:rsidP="0014143C">
      <w:pPr>
        <w:spacing w:after="0" w:line="240" w:lineRule="auto"/>
        <w:ind w:left="709"/>
        <w:rPr>
          <w:rFonts w:asciiTheme="majorHAnsi" w:hAnsiTheme="majorHAnsi"/>
          <w:sz w:val="18"/>
          <w:szCs w:val="18"/>
          <w:lang w:val="es-ES"/>
        </w:rPr>
      </w:pPr>
    </w:p>
    <w:p w14:paraId="7C04E901" w14:textId="77777777" w:rsidR="0014143C" w:rsidRPr="00E049D4" w:rsidRDefault="0014143C" w:rsidP="0014143C">
      <w:pPr>
        <w:spacing w:after="0" w:line="240" w:lineRule="auto"/>
        <w:ind w:left="709"/>
        <w:rPr>
          <w:rFonts w:asciiTheme="majorHAnsi" w:hAnsiTheme="majorHAnsi"/>
          <w:sz w:val="18"/>
          <w:szCs w:val="18"/>
          <w:lang w:val="es-ES"/>
        </w:rPr>
      </w:pPr>
    </w:p>
    <w:p w14:paraId="636BD4C8" w14:textId="77777777" w:rsidR="0014143C" w:rsidRPr="00E049D4" w:rsidRDefault="0014143C" w:rsidP="0014143C">
      <w:pPr>
        <w:spacing w:after="0" w:line="240" w:lineRule="auto"/>
        <w:ind w:left="709"/>
        <w:rPr>
          <w:rFonts w:asciiTheme="majorHAnsi" w:hAnsiTheme="majorHAnsi"/>
          <w:sz w:val="18"/>
          <w:szCs w:val="18"/>
          <w:lang w:val="es-ES"/>
        </w:rPr>
      </w:pPr>
    </w:p>
    <w:p w14:paraId="3ACEDB97" w14:textId="77777777" w:rsidR="0014143C" w:rsidRPr="00E049D4" w:rsidRDefault="0014143C" w:rsidP="0014143C">
      <w:pPr>
        <w:spacing w:after="0" w:line="240" w:lineRule="auto"/>
        <w:ind w:left="709"/>
        <w:rPr>
          <w:rFonts w:asciiTheme="majorHAnsi" w:hAnsiTheme="majorHAnsi"/>
          <w:sz w:val="18"/>
          <w:szCs w:val="18"/>
          <w:lang w:val="es-ES"/>
        </w:rPr>
      </w:pPr>
    </w:p>
    <w:p w14:paraId="2CCB0F04" w14:textId="77777777" w:rsidR="0014143C" w:rsidRPr="00E049D4" w:rsidRDefault="0014143C" w:rsidP="0014143C">
      <w:pPr>
        <w:spacing w:after="0" w:line="240" w:lineRule="auto"/>
        <w:ind w:left="709"/>
        <w:rPr>
          <w:rFonts w:asciiTheme="majorHAnsi" w:hAnsiTheme="majorHAnsi"/>
          <w:sz w:val="18"/>
          <w:szCs w:val="18"/>
          <w:lang w:val="es-ES"/>
        </w:rPr>
      </w:pPr>
    </w:p>
    <w:p w14:paraId="050BDA28" w14:textId="77777777" w:rsidR="0014143C" w:rsidRPr="00E049D4" w:rsidRDefault="0014143C" w:rsidP="0014143C">
      <w:pPr>
        <w:pStyle w:val="Prrafodelista"/>
        <w:numPr>
          <w:ilvl w:val="0"/>
          <w:numId w:val="19"/>
        </w:numPr>
        <w:spacing w:after="0" w:line="240" w:lineRule="auto"/>
        <w:ind w:left="709"/>
        <w:rPr>
          <w:rFonts w:asciiTheme="majorHAnsi" w:hAnsiTheme="majorHAnsi"/>
          <w:sz w:val="18"/>
          <w:szCs w:val="18"/>
          <w:lang w:val="es-ES"/>
        </w:rPr>
      </w:pPr>
      <w:r w:rsidRPr="00E049D4">
        <w:rPr>
          <w:rFonts w:asciiTheme="majorHAnsi" w:hAnsiTheme="majorHAnsi"/>
          <w:sz w:val="18"/>
          <w:szCs w:val="18"/>
          <w:lang w:val="es-ES"/>
        </w:rPr>
        <w:t>¿Qué actividades, estrategias y materiales funcionaron y cuáles no?</w:t>
      </w:r>
    </w:p>
    <w:p w14:paraId="32BCF1DF" w14:textId="77777777" w:rsidR="0014143C" w:rsidRPr="00E049D4" w:rsidRDefault="0014143C" w:rsidP="0014143C">
      <w:pPr>
        <w:pStyle w:val="Prrafodelista"/>
        <w:spacing w:after="0" w:line="240" w:lineRule="auto"/>
        <w:ind w:left="709"/>
        <w:rPr>
          <w:rFonts w:asciiTheme="majorHAnsi" w:hAnsiTheme="majorHAnsi"/>
          <w:sz w:val="18"/>
          <w:szCs w:val="18"/>
          <w:lang w:val="es-ES"/>
        </w:rPr>
      </w:pPr>
    </w:p>
    <w:p w14:paraId="1597BA7A" w14:textId="77777777" w:rsidR="0014143C" w:rsidRPr="00E049D4" w:rsidRDefault="0014143C" w:rsidP="0014143C">
      <w:pPr>
        <w:pStyle w:val="Prrafodelista"/>
        <w:spacing w:after="0" w:line="240" w:lineRule="auto"/>
        <w:ind w:left="709"/>
        <w:rPr>
          <w:rFonts w:asciiTheme="majorHAnsi" w:hAnsiTheme="majorHAnsi"/>
          <w:sz w:val="18"/>
          <w:szCs w:val="18"/>
          <w:lang w:val="es-ES"/>
        </w:rPr>
      </w:pPr>
    </w:p>
    <w:p w14:paraId="78D99237" w14:textId="77777777" w:rsidR="0014143C" w:rsidRPr="00E049D4" w:rsidRDefault="0014143C" w:rsidP="0014143C">
      <w:pPr>
        <w:pStyle w:val="Prrafodelista"/>
        <w:spacing w:after="0" w:line="240" w:lineRule="auto"/>
        <w:ind w:left="709"/>
        <w:rPr>
          <w:rFonts w:asciiTheme="majorHAnsi" w:hAnsiTheme="majorHAnsi"/>
          <w:sz w:val="18"/>
          <w:szCs w:val="18"/>
          <w:lang w:val="es-ES"/>
        </w:rPr>
      </w:pPr>
    </w:p>
    <w:p w14:paraId="07C2E5AC" w14:textId="77777777" w:rsidR="0014143C" w:rsidRPr="00AD2266" w:rsidRDefault="0014143C" w:rsidP="00AD2266">
      <w:pPr>
        <w:spacing w:after="0" w:line="240" w:lineRule="auto"/>
        <w:rPr>
          <w:rFonts w:asciiTheme="majorHAnsi" w:hAnsiTheme="majorHAnsi"/>
          <w:sz w:val="18"/>
          <w:szCs w:val="18"/>
          <w:lang w:val="es-ES"/>
        </w:rPr>
      </w:pPr>
    </w:p>
    <w:p w14:paraId="5AF1BC6B" w14:textId="77777777" w:rsidR="0014143C" w:rsidRPr="00E049D4" w:rsidRDefault="0014143C" w:rsidP="0014143C">
      <w:pPr>
        <w:pStyle w:val="Prrafodelista"/>
        <w:numPr>
          <w:ilvl w:val="0"/>
          <w:numId w:val="19"/>
        </w:numPr>
        <w:spacing w:after="0" w:line="240" w:lineRule="auto"/>
        <w:ind w:left="709"/>
        <w:rPr>
          <w:rFonts w:asciiTheme="majorHAnsi" w:eastAsia="Calibri" w:hAnsiTheme="majorHAnsi" w:cs="MV Boli"/>
          <w:b/>
          <w:sz w:val="18"/>
          <w:szCs w:val="18"/>
          <w:lang w:val="es-ES"/>
        </w:rPr>
      </w:pPr>
      <w:r w:rsidRPr="00E049D4">
        <w:rPr>
          <w:rFonts w:asciiTheme="majorHAnsi" w:hAnsiTheme="majorHAnsi"/>
          <w:sz w:val="18"/>
          <w:szCs w:val="18"/>
          <w:lang w:val="es-ES"/>
        </w:rPr>
        <w:t>Otras observaciones:</w:t>
      </w:r>
    </w:p>
    <w:p w14:paraId="3634DAFD" w14:textId="77777777" w:rsidR="00851405" w:rsidRPr="00E049D4" w:rsidRDefault="00851405">
      <w:pPr>
        <w:rPr>
          <w:rFonts w:asciiTheme="majorHAnsi" w:hAnsiTheme="majorHAnsi"/>
          <w:sz w:val="18"/>
          <w:szCs w:val="18"/>
        </w:rPr>
      </w:pPr>
    </w:p>
    <w:p w14:paraId="76B96BC5" w14:textId="77777777" w:rsidR="00851405" w:rsidRPr="00E049D4" w:rsidRDefault="00851405">
      <w:pPr>
        <w:rPr>
          <w:rFonts w:asciiTheme="majorHAnsi" w:hAnsiTheme="majorHAnsi"/>
          <w:sz w:val="18"/>
          <w:szCs w:val="18"/>
        </w:rPr>
        <w:sectPr w:rsidR="00851405" w:rsidRPr="00E049D4" w:rsidSect="000E7AB4">
          <w:headerReference w:type="default" r:id="rId9"/>
          <w:footerReference w:type="default" r:id="rId10"/>
          <w:pgSz w:w="11906" w:h="16838"/>
          <w:pgMar w:top="720" w:right="720" w:bottom="720" w:left="720" w:header="709" w:footer="709" w:gutter="0"/>
          <w:cols w:space="708"/>
          <w:docGrid w:linePitch="360"/>
        </w:sectPr>
      </w:pPr>
    </w:p>
    <w:p w14:paraId="3CB3A49E" w14:textId="77777777" w:rsidR="00851405" w:rsidRPr="00E049D4" w:rsidRDefault="00851405" w:rsidP="00851405">
      <w:pPr>
        <w:jc w:val="center"/>
        <w:rPr>
          <w:rFonts w:asciiTheme="majorHAnsi" w:hAnsiTheme="majorHAnsi"/>
          <w:b/>
          <w:sz w:val="18"/>
          <w:szCs w:val="18"/>
        </w:rPr>
      </w:pPr>
      <w:r w:rsidRPr="00E049D4">
        <w:rPr>
          <w:rFonts w:asciiTheme="majorHAnsi" w:hAnsiTheme="majorHAnsi"/>
          <w:b/>
          <w:noProof/>
          <w:sz w:val="18"/>
          <w:szCs w:val="18"/>
          <w:lang w:eastAsia="es-PE"/>
        </w:rPr>
        <w:lastRenderedPageBreak/>
        <mc:AlternateContent>
          <mc:Choice Requires="wps">
            <w:drawing>
              <wp:anchor distT="45720" distB="45720" distL="114300" distR="114300" simplePos="0" relativeHeight="251659264" behindDoc="0" locked="0" layoutInCell="1" allowOverlap="1" wp14:anchorId="5922082B" wp14:editId="09A04ED0">
                <wp:simplePos x="0" y="0"/>
                <wp:positionH relativeFrom="column">
                  <wp:posOffset>5715</wp:posOffset>
                </wp:positionH>
                <wp:positionV relativeFrom="paragraph">
                  <wp:posOffset>246918</wp:posOffset>
                </wp:positionV>
                <wp:extent cx="9073515" cy="632460"/>
                <wp:effectExtent l="0" t="0" r="13335" b="152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3515" cy="632460"/>
                        </a:xfrm>
                        <a:prstGeom prst="rect">
                          <a:avLst/>
                        </a:prstGeom>
                        <a:solidFill>
                          <a:srgbClr val="FFFFFF"/>
                        </a:solidFill>
                        <a:ln w="9525">
                          <a:solidFill>
                            <a:srgbClr val="000000"/>
                          </a:solidFill>
                          <a:miter lim="800000"/>
                          <a:headEnd/>
                          <a:tailEnd/>
                        </a:ln>
                      </wps:spPr>
                      <wps:txbx>
                        <w:txbxContent>
                          <w:p w14:paraId="39AF6E29" w14:textId="77777777" w:rsidR="00851405" w:rsidRPr="00D64DE0" w:rsidRDefault="00851405" w:rsidP="00851405">
                            <w:pPr>
                              <w:spacing w:line="276" w:lineRule="auto"/>
                              <w:rPr>
                                <w:rFonts w:asciiTheme="majorHAnsi" w:hAnsiTheme="majorHAnsi"/>
                                <w:sz w:val="18"/>
                              </w:rPr>
                            </w:pPr>
                            <w:r w:rsidRPr="00D64DE0">
                              <w:rPr>
                                <w:rFonts w:asciiTheme="majorHAnsi" w:hAnsiTheme="majorHAnsi"/>
                                <w:sz w:val="18"/>
                              </w:rPr>
                              <w:t>Te presentamos esta propuesta de rúbrica para la evaluación del progreso de</w:t>
                            </w:r>
                            <w:r>
                              <w:rPr>
                                <w:rFonts w:asciiTheme="majorHAnsi" w:hAnsiTheme="majorHAnsi"/>
                                <w:sz w:val="18"/>
                              </w:rPr>
                              <w:t xml:space="preserve"> los aprendizajes en </w:t>
                            </w:r>
                            <w:r w:rsidRPr="00D64DE0">
                              <w:rPr>
                                <w:rFonts w:asciiTheme="majorHAnsi" w:hAnsiTheme="majorHAnsi"/>
                                <w:sz w:val="18"/>
                              </w:rPr>
                              <w:t xml:space="preserve"> los estudiantes.</w:t>
                            </w:r>
                          </w:p>
                          <w:p w14:paraId="1A21E2D4" w14:textId="2494F3A2" w:rsidR="00851405" w:rsidRPr="00D64DE0" w:rsidRDefault="00851405" w:rsidP="00851405">
                            <w:pPr>
                              <w:spacing w:line="276" w:lineRule="auto"/>
                              <w:rPr>
                                <w:rFonts w:asciiTheme="majorHAnsi" w:hAnsiTheme="majorHAnsi"/>
                                <w:sz w:val="18"/>
                              </w:rPr>
                            </w:pPr>
                            <w:r w:rsidRPr="00D64DE0">
                              <w:rPr>
                                <w:rFonts w:asciiTheme="majorHAnsi" w:hAnsiTheme="majorHAnsi"/>
                                <w:sz w:val="18"/>
                              </w:rPr>
                              <w:t xml:space="preserve">Utiliza esta rúbrica en cada una de las sesiones, conforme se van desarrollando los aprendizajes determinados en los desempeños planteados en cada una de ellas. Al finalizar, reflexiona sobre el progreso de los estudiantes para determinar un nivel de logro alcanzado al terminar la </w:t>
                            </w:r>
                            <w:r w:rsidR="00981D00">
                              <w:rPr>
                                <w:rFonts w:asciiTheme="majorHAnsi" w:hAnsiTheme="majorHAnsi"/>
                                <w:sz w:val="18"/>
                              </w:rPr>
                              <w:t>U</w:t>
                            </w:r>
                            <w:r w:rsidR="00981D00" w:rsidRPr="00D64DE0">
                              <w:rPr>
                                <w:rFonts w:asciiTheme="majorHAnsi" w:hAnsiTheme="majorHAnsi"/>
                                <w:sz w:val="18"/>
                              </w:rPr>
                              <w:t>nidad</w:t>
                            </w:r>
                            <w:r w:rsidRPr="00D64DE0">
                              <w:rPr>
                                <w:rFonts w:asciiTheme="majorHAnsi" w:hAnsiTheme="majorHAnsi"/>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22082B" id="_x0000_t202" coordsize="21600,21600" o:spt="202" path="m,l,21600r21600,l21600,xe">
                <v:stroke joinstyle="miter"/>
                <v:path gradientshapeok="t" o:connecttype="rect"/>
              </v:shapetype>
              <v:shape id="Cuadro de texto 2" o:spid="_x0000_s1026" type="#_x0000_t202" style="position:absolute;left:0;text-align:left;margin-left:.45pt;margin-top:19.45pt;width:714.45pt;height:49.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">
                <v:textbox>
                  <w:txbxContent>
                    <w:p w14:paraId="39AF6E29" w14:textId="77777777" w:rsidR="00851405" w:rsidRPr="00D64DE0" w:rsidRDefault="00851405" w:rsidP="00851405">
                      <w:pPr>
                        <w:spacing w:line="276" w:lineRule="auto"/>
                        <w:rPr>
                          <w:rFonts w:asciiTheme="majorHAnsi" w:hAnsiTheme="majorHAnsi"/>
                          <w:sz w:val="18"/>
                        </w:rPr>
                      </w:pPr>
                      <w:r w:rsidRPr="00D64DE0">
                        <w:rPr>
                          <w:rFonts w:asciiTheme="majorHAnsi" w:hAnsiTheme="majorHAnsi"/>
                          <w:sz w:val="18"/>
                        </w:rPr>
                        <w:t>Te presentamos esta propuesta de rúbrica para la evaluación del progreso de</w:t>
                      </w:r>
                      <w:r>
                        <w:rPr>
                          <w:rFonts w:asciiTheme="majorHAnsi" w:hAnsiTheme="majorHAnsi"/>
                          <w:sz w:val="18"/>
                        </w:rPr>
                        <w:t xml:space="preserve"> los aprendizajes en </w:t>
                      </w:r>
                      <w:r w:rsidRPr="00D64DE0">
                        <w:rPr>
                          <w:rFonts w:asciiTheme="majorHAnsi" w:hAnsiTheme="majorHAnsi"/>
                          <w:sz w:val="18"/>
                        </w:rPr>
                        <w:t xml:space="preserve"> los estudiantes.</w:t>
                      </w:r>
                    </w:p>
                    <w:p w14:paraId="1A21E2D4" w14:textId="2494F3A2" w:rsidR="00851405" w:rsidRPr="00D64DE0" w:rsidRDefault="00851405" w:rsidP="00851405">
                      <w:pPr>
                        <w:spacing w:line="276" w:lineRule="auto"/>
                        <w:rPr>
                          <w:rFonts w:asciiTheme="majorHAnsi" w:hAnsiTheme="majorHAnsi"/>
                          <w:sz w:val="18"/>
                        </w:rPr>
                      </w:pPr>
                      <w:r w:rsidRPr="00D64DE0">
                        <w:rPr>
                          <w:rFonts w:asciiTheme="majorHAnsi" w:hAnsiTheme="majorHAnsi"/>
                          <w:sz w:val="18"/>
                        </w:rPr>
                        <w:t xml:space="preserve">Utiliza esta rúbrica en cada una de las sesiones, conforme se van desarrollando los aprendizajes determinados en los desempeños planteados en cada una de ellas. Al finalizar, reflexiona sobre el progreso de los estudiantes para determinar un nivel de logro alcanzado al terminar la </w:t>
                      </w:r>
                      <w:r w:rsidR="00981D00">
                        <w:rPr>
                          <w:rFonts w:asciiTheme="majorHAnsi" w:hAnsiTheme="majorHAnsi"/>
                          <w:sz w:val="18"/>
                        </w:rPr>
                        <w:t>U</w:t>
                      </w:r>
                      <w:r w:rsidR="00981D00" w:rsidRPr="00D64DE0">
                        <w:rPr>
                          <w:rFonts w:asciiTheme="majorHAnsi" w:hAnsiTheme="majorHAnsi"/>
                          <w:sz w:val="18"/>
                        </w:rPr>
                        <w:t>nidad</w:t>
                      </w:r>
                      <w:r w:rsidRPr="00D64DE0">
                        <w:rPr>
                          <w:rFonts w:asciiTheme="majorHAnsi" w:hAnsiTheme="majorHAnsi"/>
                          <w:sz w:val="18"/>
                        </w:rPr>
                        <w:t>.</w:t>
                      </w:r>
                    </w:p>
                  </w:txbxContent>
                </v:textbox>
                <w10:wrap type="square"/>
              </v:shape>
            </w:pict>
          </mc:Fallback>
        </mc:AlternateContent>
      </w:r>
      <w:r w:rsidRPr="00E049D4">
        <w:rPr>
          <w:rFonts w:asciiTheme="majorHAnsi" w:hAnsiTheme="majorHAnsi"/>
          <w:b/>
          <w:sz w:val="18"/>
          <w:szCs w:val="18"/>
        </w:rPr>
        <w:t>RÚBRICA DE EVALUACIÓN</w:t>
      </w:r>
    </w:p>
    <w:tbl>
      <w:tblPr>
        <w:tblW w:w="14317" w:type="dxa"/>
        <w:tblInd w:w="-5" w:type="dxa"/>
        <w:tblCellMar>
          <w:left w:w="70" w:type="dxa"/>
          <w:right w:w="70" w:type="dxa"/>
        </w:tblCellMar>
        <w:tblLook w:val="04A0" w:firstRow="1" w:lastRow="0" w:firstColumn="1" w:lastColumn="0" w:noHBand="0" w:noVBand="1"/>
      </w:tblPr>
      <w:tblGrid>
        <w:gridCol w:w="1950"/>
        <w:gridCol w:w="2925"/>
        <w:gridCol w:w="2924"/>
        <w:gridCol w:w="2925"/>
        <w:gridCol w:w="3593"/>
      </w:tblGrid>
      <w:tr w:rsidR="00851405" w:rsidRPr="00AD2266" w14:paraId="04DBAEFF" w14:textId="77777777" w:rsidTr="00681A53">
        <w:trPr>
          <w:trHeight w:val="165"/>
        </w:trPr>
        <w:tc>
          <w:tcPr>
            <w:tcW w:w="1431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F02CF" w14:textId="28E519A1" w:rsidR="00851405" w:rsidRPr="00AD2266" w:rsidRDefault="00AD2266" w:rsidP="00681A53">
            <w:pPr>
              <w:spacing w:line="240" w:lineRule="atLeast"/>
              <w:jc w:val="center"/>
              <w:rPr>
                <w:rFonts w:asciiTheme="majorHAnsi" w:eastAsia="Times New Roman" w:hAnsiTheme="majorHAnsi" w:cs="Arial"/>
                <w:color w:val="000000" w:themeColor="text1"/>
                <w:sz w:val="18"/>
                <w:szCs w:val="18"/>
              </w:rPr>
            </w:pPr>
            <w:r w:rsidRPr="00AD2266">
              <w:rPr>
                <w:rFonts w:asciiTheme="majorHAnsi" w:eastAsia="Times New Roman" w:hAnsiTheme="majorHAnsi" w:cstheme="minorHAnsi"/>
                <w:b/>
                <w:color w:val="000000" w:themeColor="text1"/>
                <w:sz w:val="18"/>
                <w:szCs w:val="18"/>
              </w:rPr>
              <w:t xml:space="preserve">Competencia: </w:t>
            </w:r>
            <w:r w:rsidRPr="00AD2266">
              <w:rPr>
                <w:rFonts w:asciiTheme="majorHAnsi" w:eastAsia="Times New Roman" w:hAnsiTheme="majorHAnsi" w:cs="Arial"/>
                <w:b/>
                <w:color w:val="000000" w:themeColor="text1"/>
                <w:sz w:val="18"/>
                <w:szCs w:val="18"/>
              </w:rPr>
              <w:t>Interactúa a través de sus habilidades sociomotrices</w:t>
            </w:r>
          </w:p>
        </w:tc>
      </w:tr>
      <w:tr w:rsidR="00851405" w:rsidRPr="00AD2266" w14:paraId="7127A7E2" w14:textId="77777777" w:rsidTr="00681A53">
        <w:trPr>
          <w:trHeight w:val="60"/>
        </w:trPr>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52069" w14:textId="77777777" w:rsidR="00851405" w:rsidRPr="00AD2266" w:rsidRDefault="00851405" w:rsidP="00681A53">
            <w:pPr>
              <w:spacing w:after="0" w:line="240" w:lineRule="auto"/>
              <w:jc w:val="center"/>
              <w:rPr>
                <w:rFonts w:asciiTheme="majorHAnsi" w:eastAsia="Times New Roman" w:hAnsiTheme="majorHAnsi" w:cs="Times New Roman"/>
                <w:b/>
                <w:bCs/>
                <w:color w:val="000000"/>
                <w:sz w:val="18"/>
                <w:szCs w:val="18"/>
                <w:lang w:eastAsia="es-PE"/>
              </w:rPr>
            </w:pPr>
            <w:r w:rsidRPr="00AD2266">
              <w:rPr>
                <w:rFonts w:asciiTheme="majorHAnsi" w:eastAsia="Times New Roman" w:hAnsiTheme="majorHAnsi" w:cs="Times New Roman"/>
                <w:b/>
                <w:bCs/>
                <w:color w:val="000000"/>
                <w:sz w:val="18"/>
                <w:szCs w:val="18"/>
                <w:lang w:eastAsia="es-PE"/>
              </w:rPr>
              <w:t>CRITERIOS</w:t>
            </w:r>
          </w:p>
        </w:tc>
        <w:tc>
          <w:tcPr>
            <w:tcW w:w="2925" w:type="dxa"/>
            <w:tcBorders>
              <w:top w:val="single" w:sz="4" w:space="0" w:color="auto"/>
              <w:left w:val="nil"/>
              <w:bottom w:val="single" w:sz="4" w:space="0" w:color="auto"/>
              <w:right w:val="single" w:sz="4" w:space="0" w:color="auto"/>
            </w:tcBorders>
            <w:shd w:val="clear" w:color="auto" w:fill="auto"/>
            <w:noWrap/>
            <w:vAlign w:val="bottom"/>
          </w:tcPr>
          <w:p w14:paraId="5D4949B0" w14:textId="77777777" w:rsidR="00851405" w:rsidRPr="00AD2266" w:rsidRDefault="00851405" w:rsidP="00681A53">
            <w:pPr>
              <w:spacing w:after="0" w:line="240" w:lineRule="auto"/>
              <w:jc w:val="center"/>
              <w:rPr>
                <w:rFonts w:asciiTheme="majorHAnsi" w:eastAsia="Times New Roman" w:hAnsiTheme="majorHAnsi" w:cs="Times New Roman"/>
                <w:b/>
                <w:bCs/>
                <w:color w:val="000000"/>
                <w:sz w:val="18"/>
                <w:szCs w:val="18"/>
                <w:lang w:eastAsia="es-PE"/>
              </w:rPr>
            </w:pPr>
            <w:r w:rsidRPr="00AD2266">
              <w:rPr>
                <w:rFonts w:asciiTheme="majorHAnsi" w:eastAsia="Times New Roman" w:hAnsiTheme="majorHAnsi" w:cs="Times New Roman"/>
                <w:b/>
                <w:bCs/>
                <w:color w:val="000000"/>
                <w:sz w:val="18"/>
                <w:szCs w:val="18"/>
                <w:lang w:eastAsia="es-PE"/>
              </w:rPr>
              <w:t>EN INICIO</w:t>
            </w:r>
          </w:p>
        </w:tc>
        <w:tc>
          <w:tcPr>
            <w:tcW w:w="2924" w:type="dxa"/>
            <w:tcBorders>
              <w:top w:val="single" w:sz="4" w:space="0" w:color="auto"/>
              <w:left w:val="nil"/>
              <w:bottom w:val="single" w:sz="4" w:space="0" w:color="auto"/>
              <w:right w:val="single" w:sz="4" w:space="0" w:color="auto"/>
            </w:tcBorders>
            <w:shd w:val="clear" w:color="auto" w:fill="auto"/>
            <w:noWrap/>
            <w:vAlign w:val="bottom"/>
          </w:tcPr>
          <w:p w14:paraId="5F9CD45B" w14:textId="77777777" w:rsidR="00851405" w:rsidRPr="00AD2266" w:rsidRDefault="00851405" w:rsidP="00681A53">
            <w:pPr>
              <w:spacing w:after="0" w:line="240" w:lineRule="auto"/>
              <w:jc w:val="center"/>
              <w:rPr>
                <w:rFonts w:asciiTheme="majorHAnsi" w:eastAsia="Times New Roman" w:hAnsiTheme="majorHAnsi" w:cs="Times New Roman"/>
                <w:b/>
                <w:bCs/>
                <w:color w:val="000000"/>
                <w:sz w:val="18"/>
                <w:szCs w:val="18"/>
                <w:lang w:eastAsia="es-PE"/>
              </w:rPr>
            </w:pPr>
            <w:r w:rsidRPr="00AD2266">
              <w:rPr>
                <w:rFonts w:asciiTheme="majorHAnsi" w:eastAsia="Times New Roman" w:hAnsiTheme="majorHAnsi" w:cs="Times New Roman"/>
                <w:b/>
                <w:bCs/>
                <w:color w:val="000000"/>
                <w:sz w:val="18"/>
                <w:szCs w:val="18"/>
                <w:lang w:eastAsia="es-PE"/>
              </w:rPr>
              <w:t>EN PROCESO</w:t>
            </w:r>
          </w:p>
        </w:tc>
        <w:tc>
          <w:tcPr>
            <w:tcW w:w="2925" w:type="dxa"/>
            <w:tcBorders>
              <w:top w:val="single" w:sz="4" w:space="0" w:color="auto"/>
              <w:left w:val="nil"/>
              <w:bottom w:val="single" w:sz="4" w:space="0" w:color="auto"/>
              <w:right w:val="single" w:sz="4" w:space="0" w:color="auto"/>
            </w:tcBorders>
            <w:shd w:val="clear" w:color="auto" w:fill="auto"/>
            <w:noWrap/>
            <w:vAlign w:val="bottom"/>
          </w:tcPr>
          <w:p w14:paraId="1E8B84B9" w14:textId="77777777" w:rsidR="00851405" w:rsidRPr="00AD2266" w:rsidRDefault="00851405" w:rsidP="00681A53">
            <w:pPr>
              <w:spacing w:after="0" w:line="240" w:lineRule="auto"/>
              <w:jc w:val="center"/>
              <w:rPr>
                <w:rFonts w:asciiTheme="majorHAnsi" w:eastAsia="Times New Roman" w:hAnsiTheme="majorHAnsi" w:cs="Times New Roman"/>
                <w:b/>
                <w:bCs/>
                <w:color w:val="000000"/>
                <w:sz w:val="18"/>
                <w:szCs w:val="18"/>
                <w:lang w:eastAsia="es-PE"/>
              </w:rPr>
            </w:pPr>
            <w:r w:rsidRPr="00AD2266">
              <w:rPr>
                <w:rFonts w:asciiTheme="majorHAnsi" w:eastAsia="Times New Roman" w:hAnsiTheme="majorHAnsi" w:cs="Times New Roman"/>
                <w:b/>
                <w:bCs/>
                <w:color w:val="000000"/>
                <w:sz w:val="18"/>
                <w:szCs w:val="18"/>
                <w:lang w:eastAsia="es-PE"/>
              </w:rPr>
              <w:t>LOGRADO</w:t>
            </w:r>
          </w:p>
        </w:tc>
        <w:tc>
          <w:tcPr>
            <w:tcW w:w="3593" w:type="dxa"/>
            <w:tcBorders>
              <w:top w:val="single" w:sz="4" w:space="0" w:color="auto"/>
              <w:left w:val="nil"/>
              <w:bottom w:val="single" w:sz="4" w:space="0" w:color="auto"/>
              <w:right w:val="single" w:sz="4" w:space="0" w:color="auto"/>
            </w:tcBorders>
            <w:shd w:val="clear" w:color="auto" w:fill="auto"/>
            <w:noWrap/>
            <w:vAlign w:val="bottom"/>
          </w:tcPr>
          <w:p w14:paraId="696F62A1" w14:textId="77777777" w:rsidR="00851405" w:rsidRPr="00AD2266" w:rsidRDefault="00851405" w:rsidP="00681A53">
            <w:pPr>
              <w:spacing w:after="0" w:line="240" w:lineRule="auto"/>
              <w:jc w:val="center"/>
              <w:rPr>
                <w:rFonts w:asciiTheme="majorHAnsi" w:eastAsia="Times New Roman" w:hAnsiTheme="majorHAnsi" w:cs="Times New Roman"/>
                <w:b/>
                <w:bCs/>
                <w:color w:val="000000"/>
                <w:sz w:val="18"/>
                <w:szCs w:val="18"/>
                <w:lang w:eastAsia="es-PE"/>
              </w:rPr>
            </w:pPr>
            <w:r w:rsidRPr="00AD2266">
              <w:rPr>
                <w:rFonts w:asciiTheme="majorHAnsi" w:eastAsia="Times New Roman" w:hAnsiTheme="majorHAnsi" w:cs="Times New Roman"/>
                <w:b/>
                <w:bCs/>
                <w:color w:val="000000"/>
                <w:sz w:val="18"/>
                <w:szCs w:val="18"/>
                <w:lang w:eastAsia="es-PE"/>
              </w:rPr>
              <w:t>DESTACADO</w:t>
            </w:r>
          </w:p>
        </w:tc>
      </w:tr>
      <w:tr w:rsidR="00AD2266" w:rsidRPr="00AD2266" w14:paraId="63A18421" w14:textId="77777777" w:rsidTr="00E808D9">
        <w:trPr>
          <w:trHeight w:val="1084"/>
        </w:trPr>
        <w:tc>
          <w:tcPr>
            <w:tcW w:w="1950" w:type="dxa"/>
            <w:vMerge w:val="restart"/>
            <w:tcBorders>
              <w:top w:val="nil"/>
              <w:left w:val="single" w:sz="4" w:space="0" w:color="auto"/>
              <w:right w:val="single" w:sz="4" w:space="0" w:color="auto"/>
            </w:tcBorders>
            <w:shd w:val="clear" w:color="000000" w:fill="FFFFFF"/>
            <w:hideMark/>
          </w:tcPr>
          <w:p w14:paraId="3B195E35" w14:textId="77777777" w:rsidR="00AD2266" w:rsidRPr="00AD2266" w:rsidRDefault="00AD2266" w:rsidP="00AD2266">
            <w:pPr>
              <w:rPr>
                <w:rFonts w:asciiTheme="majorHAnsi" w:hAnsiTheme="majorHAnsi" w:cs="Arial"/>
                <w:sz w:val="18"/>
                <w:szCs w:val="18"/>
              </w:rPr>
            </w:pPr>
          </w:p>
          <w:p w14:paraId="19606A70" w14:textId="25B35FD7" w:rsidR="00AD2266" w:rsidRPr="00AD2266" w:rsidRDefault="00AD2266" w:rsidP="00AD2266">
            <w:pPr>
              <w:spacing w:after="0" w:line="240" w:lineRule="auto"/>
              <w:jc w:val="center"/>
              <w:rPr>
                <w:rFonts w:asciiTheme="majorHAnsi" w:hAnsiTheme="majorHAnsi" w:cs="Arial"/>
                <w:sz w:val="18"/>
                <w:szCs w:val="18"/>
              </w:rPr>
            </w:pPr>
            <w:r w:rsidRPr="00AD2266">
              <w:rPr>
                <w:rFonts w:asciiTheme="majorHAnsi" w:hAnsiTheme="majorHAnsi" w:cs="Arial"/>
                <w:sz w:val="18"/>
                <w:szCs w:val="18"/>
              </w:rPr>
              <w:t>Se relaciona utilizando sus habilidades  sociomotrices.</w:t>
            </w:r>
          </w:p>
        </w:tc>
        <w:tc>
          <w:tcPr>
            <w:tcW w:w="2925" w:type="dxa"/>
            <w:tcBorders>
              <w:top w:val="nil"/>
              <w:left w:val="nil"/>
              <w:bottom w:val="single" w:sz="4" w:space="0" w:color="auto"/>
              <w:right w:val="single" w:sz="4" w:space="0" w:color="auto"/>
            </w:tcBorders>
            <w:shd w:val="clear" w:color="000000" w:fill="FFFFFF"/>
            <w:hideMark/>
          </w:tcPr>
          <w:p w14:paraId="22DFFC5E" w14:textId="7792D779" w:rsidR="00AD2266" w:rsidRPr="00AD2266" w:rsidRDefault="00AD2266">
            <w:pPr>
              <w:spacing w:after="0" w:line="240" w:lineRule="auto"/>
              <w:jc w:val="both"/>
              <w:rPr>
                <w:rFonts w:asciiTheme="majorHAnsi" w:eastAsia="Times New Roman" w:hAnsiTheme="majorHAnsi" w:cs="Arial"/>
                <w:color w:val="000000"/>
                <w:sz w:val="18"/>
                <w:szCs w:val="18"/>
                <w:lang w:eastAsia="es-PE"/>
              </w:rPr>
            </w:pPr>
            <w:r w:rsidRPr="00AD2266">
              <w:rPr>
                <w:rFonts w:asciiTheme="majorHAnsi" w:hAnsiTheme="majorHAnsi" w:cs="Arial"/>
                <w:sz w:val="18"/>
                <w:szCs w:val="18"/>
              </w:rPr>
              <w:t>Participa en el juego pre</w:t>
            </w:r>
            <w:bookmarkStart w:id="0" w:name="_GoBack"/>
            <w:bookmarkEnd w:id="0"/>
            <w:r w:rsidRPr="00AD2266">
              <w:rPr>
                <w:rFonts w:asciiTheme="majorHAnsi" w:hAnsiTheme="majorHAnsi" w:cs="Arial"/>
                <w:sz w:val="18"/>
                <w:szCs w:val="18"/>
              </w:rPr>
              <w:t>deportivo de minibásquet, no toma  decisiones en favor del grupo.</w:t>
            </w:r>
          </w:p>
        </w:tc>
        <w:tc>
          <w:tcPr>
            <w:tcW w:w="2924" w:type="dxa"/>
            <w:tcBorders>
              <w:top w:val="nil"/>
              <w:left w:val="nil"/>
              <w:bottom w:val="single" w:sz="4" w:space="0" w:color="auto"/>
              <w:right w:val="single" w:sz="4" w:space="0" w:color="auto"/>
            </w:tcBorders>
            <w:shd w:val="clear" w:color="000000" w:fill="FFFFFF"/>
            <w:hideMark/>
          </w:tcPr>
          <w:p w14:paraId="05E1660A" w14:textId="45A85FEB" w:rsidR="00AD2266" w:rsidRPr="00AD2266" w:rsidRDefault="00AD2266">
            <w:pPr>
              <w:spacing w:after="0" w:line="240" w:lineRule="auto"/>
              <w:jc w:val="both"/>
              <w:rPr>
                <w:rFonts w:asciiTheme="majorHAnsi" w:eastAsia="Times New Roman" w:hAnsiTheme="majorHAnsi" w:cs="Arial"/>
                <w:color w:val="000000"/>
                <w:sz w:val="18"/>
                <w:szCs w:val="18"/>
                <w:lang w:eastAsia="es-PE"/>
              </w:rPr>
            </w:pPr>
            <w:r w:rsidRPr="00AD2266">
              <w:rPr>
                <w:rFonts w:asciiTheme="majorHAnsi" w:hAnsiTheme="majorHAnsi" w:cs="Arial"/>
                <w:sz w:val="18"/>
                <w:szCs w:val="18"/>
              </w:rPr>
              <w:t>Participa en el juego predeportivo de mini básquet, en algunas ocasiones toma decisiones en favor del grupo con un sentido solidario y de cooperación.</w:t>
            </w:r>
          </w:p>
        </w:tc>
        <w:tc>
          <w:tcPr>
            <w:tcW w:w="2925" w:type="dxa"/>
            <w:tcBorders>
              <w:top w:val="single" w:sz="4" w:space="0" w:color="auto"/>
              <w:left w:val="nil"/>
              <w:bottom w:val="single" w:sz="4" w:space="0" w:color="auto"/>
              <w:right w:val="single" w:sz="4" w:space="0" w:color="auto"/>
            </w:tcBorders>
            <w:shd w:val="clear" w:color="000000" w:fill="FFFFFF"/>
            <w:hideMark/>
          </w:tcPr>
          <w:p w14:paraId="3314307A" w14:textId="3C19E1B2" w:rsidR="00AD2266" w:rsidRPr="00AD2266" w:rsidRDefault="00AD2266">
            <w:pPr>
              <w:spacing w:after="0" w:line="240" w:lineRule="auto"/>
              <w:jc w:val="both"/>
              <w:rPr>
                <w:rFonts w:asciiTheme="majorHAnsi" w:eastAsia="Times New Roman" w:hAnsiTheme="majorHAnsi" w:cs="Arial"/>
                <w:color w:val="000000"/>
                <w:sz w:val="18"/>
                <w:szCs w:val="18"/>
                <w:lang w:eastAsia="es-PE"/>
              </w:rPr>
            </w:pPr>
            <w:r w:rsidRPr="00AD2266">
              <w:rPr>
                <w:rFonts w:asciiTheme="majorHAnsi" w:hAnsiTheme="majorHAnsi" w:cs="Arial"/>
                <w:sz w:val="18"/>
                <w:szCs w:val="18"/>
              </w:rPr>
              <w:t>Participa en el juego predeportivo de minibásquet, tomando decisiones en favor del grupo aunque vaya en contra de sus intereses personales con un sentido solidario y de cooperación.</w:t>
            </w:r>
          </w:p>
        </w:tc>
        <w:tc>
          <w:tcPr>
            <w:tcW w:w="3593" w:type="dxa"/>
            <w:tcBorders>
              <w:top w:val="single" w:sz="4" w:space="0" w:color="auto"/>
              <w:left w:val="nil"/>
              <w:bottom w:val="single" w:sz="4" w:space="0" w:color="auto"/>
              <w:right w:val="single" w:sz="4" w:space="0" w:color="auto"/>
            </w:tcBorders>
            <w:shd w:val="clear" w:color="000000" w:fill="FFFFFF"/>
            <w:noWrap/>
            <w:hideMark/>
          </w:tcPr>
          <w:p w14:paraId="28947D8E" w14:textId="47F44AFF" w:rsidR="00AD2266" w:rsidRPr="00AD2266" w:rsidRDefault="00AD2266" w:rsidP="00AD2266">
            <w:pPr>
              <w:spacing w:after="0" w:line="240" w:lineRule="auto"/>
              <w:jc w:val="both"/>
              <w:rPr>
                <w:rFonts w:asciiTheme="majorHAnsi" w:eastAsia="Times New Roman" w:hAnsiTheme="majorHAnsi" w:cs="Arial"/>
                <w:sz w:val="18"/>
                <w:szCs w:val="18"/>
                <w:lang w:eastAsia="es-PE"/>
              </w:rPr>
            </w:pPr>
            <w:r w:rsidRPr="00AD2266">
              <w:rPr>
                <w:rFonts w:asciiTheme="majorHAnsi" w:hAnsiTheme="majorHAnsi" w:cs="Arial"/>
                <w:sz w:val="18"/>
                <w:szCs w:val="18"/>
              </w:rPr>
              <w:t>Participa en el juego predeportivo de mini básquet, tomando  decisiones de manera asertiva en favor del grupo aunque vaya en contra de sus intereses personales con un sentido solidario y de cooperación.</w:t>
            </w:r>
          </w:p>
        </w:tc>
      </w:tr>
      <w:tr w:rsidR="00AD2266" w:rsidRPr="00AD2266" w14:paraId="049695C2" w14:textId="77777777" w:rsidTr="00E808D9">
        <w:trPr>
          <w:trHeight w:val="1084"/>
        </w:trPr>
        <w:tc>
          <w:tcPr>
            <w:tcW w:w="1950" w:type="dxa"/>
            <w:vMerge/>
            <w:tcBorders>
              <w:left w:val="single" w:sz="4" w:space="0" w:color="auto"/>
              <w:bottom w:val="single" w:sz="4" w:space="0" w:color="auto"/>
              <w:right w:val="single" w:sz="4" w:space="0" w:color="auto"/>
            </w:tcBorders>
            <w:shd w:val="clear" w:color="000000" w:fill="FFFFFF"/>
          </w:tcPr>
          <w:p w14:paraId="3A4F5D05" w14:textId="14C2BF66" w:rsidR="00AD2266" w:rsidRPr="00AD2266" w:rsidRDefault="00AD2266" w:rsidP="00AD2266">
            <w:pPr>
              <w:spacing w:after="0" w:line="240" w:lineRule="auto"/>
              <w:jc w:val="center"/>
              <w:rPr>
                <w:rFonts w:asciiTheme="majorHAnsi" w:eastAsia="Times New Roman" w:hAnsiTheme="majorHAnsi" w:cs="Arial"/>
                <w:b/>
                <w:sz w:val="18"/>
                <w:szCs w:val="18"/>
                <w:lang w:eastAsia="es-PE"/>
              </w:rPr>
            </w:pPr>
          </w:p>
        </w:tc>
        <w:tc>
          <w:tcPr>
            <w:tcW w:w="2925" w:type="dxa"/>
            <w:tcBorders>
              <w:top w:val="nil"/>
              <w:left w:val="nil"/>
              <w:bottom w:val="single" w:sz="4" w:space="0" w:color="auto"/>
              <w:right w:val="single" w:sz="4" w:space="0" w:color="auto"/>
            </w:tcBorders>
            <w:shd w:val="clear" w:color="000000" w:fill="FFFFFF"/>
          </w:tcPr>
          <w:p w14:paraId="11B055D9" w14:textId="01EDF09B" w:rsidR="00AD2266" w:rsidRPr="00AD2266" w:rsidRDefault="00AD2266">
            <w:pPr>
              <w:spacing w:after="0" w:line="240" w:lineRule="auto"/>
              <w:jc w:val="both"/>
              <w:rPr>
                <w:rFonts w:asciiTheme="majorHAnsi" w:eastAsia="Times New Roman" w:hAnsiTheme="majorHAnsi" w:cs="Arial"/>
                <w:color w:val="000000"/>
                <w:sz w:val="18"/>
                <w:szCs w:val="18"/>
                <w:lang w:eastAsia="es-PE"/>
              </w:rPr>
            </w:pPr>
            <w:r w:rsidRPr="00AD2266">
              <w:rPr>
                <w:rFonts w:asciiTheme="majorHAnsi" w:hAnsiTheme="majorHAnsi" w:cs="Arial"/>
                <w:sz w:val="18"/>
                <w:szCs w:val="18"/>
              </w:rPr>
              <w:t>No modifica el juego de minibásquet” y otras actividades.</w:t>
            </w:r>
          </w:p>
        </w:tc>
        <w:tc>
          <w:tcPr>
            <w:tcW w:w="2924" w:type="dxa"/>
            <w:tcBorders>
              <w:top w:val="nil"/>
              <w:left w:val="nil"/>
              <w:bottom w:val="single" w:sz="4" w:space="0" w:color="auto"/>
              <w:right w:val="single" w:sz="4" w:space="0" w:color="auto"/>
            </w:tcBorders>
            <w:shd w:val="clear" w:color="000000" w:fill="FFFFFF"/>
          </w:tcPr>
          <w:p w14:paraId="34DA0ED2" w14:textId="2034273A" w:rsidR="00AD2266" w:rsidRPr="00AD2266" w:rsidRDefault="00AD2266" w:rsidP="00AD2266">
            <w:pPr>
              <w:spacing w:after="0" w:line="240" w:lineRule="auto"/>
              <w:jc w:val="both"/>
              <w:rPr>
                <w:rFonts w:asciiTheme="majorHAnsi" w:eastAsia="Times New Roman" w:hAnsiTheme="majorHAnsi" w:cs="Arial"/>
                <w:color w:val="000000"/>
                <w:sz w:val="18"/>
                <w:szCs w:val="18"/>
                <w:lang w:eastAsia="es-PE"/>
              </w:rPr>
            </w:pPr>
            <w:r w:rsidRPr="00AD2266">
              <w:rPr>
                <w:rFonts w:asciiTheme="majorHAnsi" w:hAnsiTheme="majorHAnsi" w:cs="Arial"/>
                <w:sz w:val="18"/>
                <w:szCs w:val="18"/>
              </w:rPr>
              <w:t>Modifica parcialmente el juego de minibásquet y otras actividades para que se adecúen a las necesidades del grupo.</w:t>
            </w:r>
          </w:p>
        </w:tc>
        <w:tc>
          <w:tcPr>
            <w:tcW w:w="2925" w:type="dxa"/>
            <w:tcBorders>
              <w:top w:val="single" w:sz="4" w:space="0" w:color="auto"/>
              <w:left w:val="nil"/>
              <w:bottom w:val="single" w:sz="4" w:space="0" w:color="auto"/>
              <w:right w:val="single" w:sz="4" w:space="0" w:color="auto"/>
            </w:tcBorders>
            <w:shd w:val="clear" w:color="000000" w:fill="FFFFFF"/>
          </w:tcPr>
          <w:p w14:paraId="2C774F7A" w14:textId="055C89EC" w:rsidR="00AD2266" w:rsidRPr="00AD2266" w:rsidRDefault="00AD2266" w:rsidP="00AD2266">
            <w:pPr>
              <w:rPr>
                <w:rFonts w:asciiTheme="majorHAnsi" w:hAnsiTheme="majorHAnsi" w:cs="Arial"/>
                <w:sz w:val="18"/>
                <w:szCs w:val="18"/>
              </w:rPr>
            </w:pPr>
            <w:r w:rsidRPr="00AD2266">
              <w:rPr>
                <w:rFonts w:asciiTheme="majorHAnsi" w:hAnsiTheme="majorHAnsi" w:cs="Arial"/>
                <w:sz w:val="18"/>
                <w:szCs w:val="18"/>
              </w:rPr>
              <w:t>Modifica el juego de minibásquet y otras actividades para que se adecúen a las necesidades y posibilidades del grupo y a la lógica del juego predeportivo.</w:t>
            </w:r>
          </w:p>
        </w:tc>
        <w:tc>
          <w:tcPr>
            <w:tcW w:w="3593" w:type="dxa"/>
            <w:tcBorders>
              <w:top w:val="single" w:sz="4" w:space="0" w:color="auto"/>
              <w:left w:val="nil"/>
              <w:bottom w:val="single" w:sz="4" w:space="0" w:color="auto"/>
              <w:right w:val="single" w:sz="4" w:space="0" w:color="auto"/>
            </w:tcBorders>
            <w:shd w:val="clear" w:color="000000" w:fill="FFFFFF"/>
            <w:noWrap/>
          </w:tcPr>
          <w:p w14:paraId="7830D635" w14:textId="5A177BB9" w:rsidR="00AD2266" w:rsidRPr="00AD2266" w:rsidRDefault="00AD2266" w:rsidP="00AD2266">
            <w:pPr>
              <w:spacing w:after="0" w:line="240" w:lineRule="auto"/>
              <w:jc w:val="both"/>
              <w:rPr>
                <w:rFonts w:asciiTheme="majorHAnsi" w:eastAsia="Times New Roman" w:hAnsiTheme="majorHAnsi" w:cs="Arial"/>
                <w:sz w:val="18"/>
                <w:szCs w:val="18"/>
                <w:lang w:eastAsia="es-PE"/>
              </w:rPr>
            </w:pPr>
            <w:r w:rsidRPr="00AD2266">
              <w:rPr>
                <w:rFonts w:asciiTheme="majorHAnsi" w:hAnsiTheme="majorHAnsi" w:cs="Arial"/>
                <w:sz w:val="18"/>
                <w:szCs w:val="18"/>
              </w:rPr>
              <w:t>Modifica el juego de minibásquet y otras actividades, demostrando responsabilidad, solidaridad, respeto y cuidado de sí mismo, para que se adecúen a las necesidades y posibilidades del grupo y a la lógica del juego predeportivo.</w:t>
            </w:r>
          </w:p>
        </w:tc>
      </w:tr>
      <w:tr w:rsidR="00AD2266" w:rsidRPr="00AD2266" w14:paraId="0FFAE604" w14:textId="77777777" w:rsidTr="00494D9B">
        <w:trPr>
          <w:trHeight w:val="1084"/>
        </w:trPr>
        <w:tc>
          <w:tcPr>
            <w:tcW w:w="1950" w:type="dxa"/>
            <w:tcBorders>
              <w:top w:val="nil"/>
              <w:left w:val="single" w:sz="4" w:space="0" w:color="auto"/>
              <w:bottom w:val="single" w:sz="4" w:space="0" w:color="auto"/>
              <w:right w:val="single" w:sz="4" w:space="0" w:color="auto"/>
            </w:tcBorders>
            <w:shd w:val="clear" w:color="000000" w:fill="FFFFFF"/>
            <w:vAlign w:val="center"/>
          </w:tcPr>
          <w:p w14:paraId="258E1E36" w14:textId="0E3558A4" w:rsidR="00AD2266" w:rsidRPr="00AD2266" w:rsidRDefault="00AD2266" w:rsidP="00AD2266">
            <w:pPr>
              <w:spacing w:after="0" w:line="240" w:lineRule="auto"/>
              <w:jc w:val="center"/>
              <w:rPr>
                <w:rFonts w:asciiTheme="majorHAnsi" w:eastAsia="Times New Roman" w:hAnsiTheme="majorHAnsi" w:cs="Arial"/>
                <w:b/>
                <w:color w:val="000000"/>
                <w:sz w:val="18"/>
                <w:szCs w:val="18"/>
                <w:lang w:eastAsia="es-PE"/>
              </w:rPr>
            </w:pPr>
            <w:r w:rsidRPr="00AD2266">
              <w:rPr>
                <w:rFonts w:asciiTheme="majorHAnsi" w:hAnsiTheme="majorHAnsi" w:cs="Arial"/>
                <w:sz w:val="18"/>
                <w:szCs w:val="18"/>
              </w:rPr>
              <w:t>Crea y aplica estrategias y tácticas de juego.</w:t>
            </w:r>
          </w:p>
        </w:tc>
        <w:tc>
          <w:tcPr>
            <w:tcW w:w="2925" w:type="dxa"/>
            <w:tcBorders>
              <w:top w:val="nil"/>
              <w:left w:val="nil"/>
              <w:bottom w:val="single" w:sz="4" w:space="0" w:color="auto"/>
              <w:right w:val="single" w:sz="4" w:space="0" w:color="auto"/>
            </w:tcBorders>
            <w:shd w:val="clear" w:color="000000" w:fill="FFFFFF"/>
          </w:tcPr>
          <w:p w14:paraId="5829CA6B" w14:textId="55A31A9E" w:rsidR="00AD2266" w:rsidRPr="00AD2266" w:rsidRDefault="00AD2266" w:rsidP="00AD2266">
            <w:pPr>
              <w:spacing w:after="0" w:line="240" w:lineRule="auto"/>
              <w:jc w:val="both"/>
              <w:rPr>
                <w:rFonts w:asciiTheme="majorHAnsi" w:eastAsia="Times New Roman" w:hAnsiTheme="majorHAnsi" w:cs="Times New Roman"/>
                <w:color w:val="000000"/>
                <w:sz w:val="18"/>
                <w:szCs w:val="18"/>
                <w:lang w:eastAsia="es-PE"/>
              </w:rPr>
            </w:pPr>
            <w:r w:rsidRPr="00AD2266">
              <w:rPr>
                <w:rFonts w:asciiTheme="majorHAnsi" w:hAnsiTheme="majorHAnsi" w:cs="Arial"/>
                <w:sz w:val="18"/>
                <w:szCs w:val="18"/>
              </w:rPr>
              <w:t>Participa en el juego predeportivo de minibásquet, no realiza estrategias, ni adecuaciones que se presenten en el entorno.</w:t>
            </w:r>
          </w:p>
        </w:tc>
        <w:tc>
          <w:tcPr>
            <w:tcW w:w="2924" w:type="dxa"/>
            <w:tcBorders>
              <w:top w:val="nil"/>
              <w:left w:val="nil"/>
              <w:bottom w:val="single" w:sz="4" w:space="0" w:color="auto"/>
              <w:right w:val="single" w:sz="4" w:space="0" w:color="auto"/>
            </w:tcBorders>
            <w:shd w:val="clear" w:color="000000" w:fill="FFFFFF"/>
          </w:tcPr>
          <w:p w14:paraId="56474BAD" w14:textId="716FA1C7" w:rsidR="00AD2266" w:rsidRPr="00AD2266" w:rsidRDefault="00AD2266" w:rsidP="00AD2266">
            <w:pPr>
              <w:spacing w:after="0" w:line="240" w:lineRule="auto"/>
              <w:jc w:val="both"/>
              <w:rPr>
                <w:rFonts w:asciiTheme="majorHAnsi" w:eastAsia="Times New Roman" w:hAnsiTheme="majorHAnsi" w:cs="Times New Roman"/>
                <w:color w:val="000000"/>
                <w:sz w:val="18"/>
                <w:szCs w:val="18"/>
                <w:lang w:eastAsia="es-PE"/>
              </w:rPr>
            </w:pPr>
            <w:r w:rsidRPr="00AD2266">
              <w:rPr>
                <w:rFonts w:asciiTheme="majorHAnsi" w:hAnsiTheme="majorHAnsi" w:cs="Arial"/>
                <w:sz w:val="18"/>
                <w:szCs w:val="18"/>
              </w:rPr>
              <w:t>Participa en el juego predeportivo minibásquet, realizando algunas estrategias, adecuando normas de juego que da respuesta a las variaciones que se presentan  en el entorno.</w:t>
            </w:r>
          </w:p>
        </w:tc>
        <w:tc>
          <w:tcPr>
            <w:tcW w:w="2925" w:type="dxa"/>
            <w:tcBorders>
              <w:top w:val="single" w:sz="4" w:space="0" w:color="auto"/>
              <w:left w:val="nil"/>
              <w:bottom w:val="single" w:sz="4" w:space="0" w:color="auto"/>
              <w:right w:val="single" w:sz="4" w:space="0" w:color="auto"/>
            </w:tcBorders>
            <w:shd w:val="clear" w:color="000000" w:fill="FFFFFF"/>
          </w:tcPr>
          <w:p w14:paraId="082F1FC4" w14:textId="6B4EB00F" w:rsidR="00AD2266" w:rsidRPr="00AD2266" w:rsidRDefault="00AD2266">
            <w:pPr>
              <w:spacing w:after="0" w:line="240" w:lineRule="auto"/>
              <w:jc w:val="both"/>
              <w:rPr>
                <w:rFonts w:asciiTheme="majorHAnsi" w:eastAsia="Times New Roman" w:hAnsiTheme="majorHAnsi" w:cs="Arial"/>
                <w:color w:val="000000"/>
                <w:sz w:val="18"/>
                <w:szCs w:val="18"/>
                <w:lang w:eastAsia="es-PE"/>
              </w:rPr>
            </w:pPr>
            <w:r w:rsidRPr="00AD2266">
              <w:rPr>
                <w:rFonts w:asciiTheme="majorHAnsi" w:hAnsiTheme="majorHAnsi" w:cs="Arial"/>
                <w:sz w:val="18"/>
                <w:szCs w:val="18"/>
              </w:rPr>
              <w:t>Participa en el juego predeportivo de minibásquet, poniendo en práctica diversas estrategias, adecuando normas de juego y la mejor solución táctica que da respuesta a las variaciones que se presentan  en el entorno.</w:t>
            </w:r>
          </w:p>
        </w:tc>
        <w:tc>
          <w:tcPr>
            <w:tcW w:w="3593" w:type="dxa"/>
            <w:tcBorders>
              <w:top w:val="single" w:sz="4" w:space="0" w:color="auto"/>
              <w:left w:val="nil"/>
              <w:bottom w:val="single" w:sz="4" w:space="0" w:color="auto"/>
              <w:right w:val="single" w:sz="4" w:space="0" w:color="auto"/>
            </w:tcBorders>
            <w:shd w:val="clear" w:color="000000" w:fill="FFFFFF"/>
            <w:noWrap/>
          </w:tcPr>
          <w:p w14:paraId="12E2559B" w14:textId="583E33F8" w:rsidR="00AD2266" w:rsidRPr="00AD2266" w:rsidRDefault="00AD2266" w:rsidP="00AD2266">
            <w:pPr>
              <w:rPr>
                <w:rFonts w:asciiTheme="majorHAnsi" w:hAnsiTheme="majorHAnsi" w:cs="Arial"/>
                <w:sz w:val="18"/>
                <w:szCs w:val="18"/>
              </w:rPr>
            </w:pPr>
            <w:r w:rsidRPr="00AD2266">
              <w:rPr>
                <w:rFonts w:asciiTheme="majorHAnsi" w:hAnsiTheme="majorHAnsi" w:cs="Arial"/>
                <w:sz w:val="18"/>
                <w:szCs w:val="18"/>
              </w:rPr>
              <w:t>Participa en el juego predeportivo de minibásquet, poniendo en práctica diversas estrategias ofensivas y defensivas, adecuando normas de juego y la mejor solución táctica que da respuesta a las variaciones que se presentan  en el entorno.</w:t>
            </w:r>
          </w:p>
        </w:tc>
      </w:tr>
      <w:tr w:rsidR="00851405" w:rsidRPr="00AD2266" w14:paraId="0C14F6A5" w14:textId="77777777" w:rsidTr="00681A53">
        <w:trPr>
          <w:trHeight w:val="290"/>
        </w:trPr>
        <w:tc>
          <w:tcPr>
            <w:tcW w:w="14317" w:type="dxa"/>
            <w:gridSpan w:val="5"/>
            <w:tcBorders>
              <w:top w:val="nil"/>
              <w:left w:val="single" w:sz="4" w:space="0" w:color="auto"/>
              <w:bottom w:val="single" w:sz="4" w:space="0" w:color="auto"/>
              <w:right w:val="single" w:sz="4" w:space="0" w:color="auto"/>
            </w:tcBorders>
            <w:shd w:val="clear" w:color="000000" w:fill="FFFFFF"/>
            <w:vAlign w:val="center"/>
          </w:tcPr>
          <w:p w14:paraId="4656D422" w14:textId="63044451" w:rsidR="00851405" w:rsidRPr="00AD2266" w:rsidRDefault="00AD2266" w:rsidP="00681A53">
            <w:pPr>
              <w:jc w:val="center"/>
              <w:rPr>
                <w:rFonts w:asciiTheme="majorHAnsi" w:eastAsia="Times New Roman" w:hAnsiTheme="majorHAnsi" w:cs="Arial"/>
                <w:b/>
                <w:color w:val="000000" w:themeColor="text1"/>
                <w:sz w:val="18"/>
                <w:szCs w:val="18"/>
              </w:rPr>
            </w:pPr>
            <w:r w:rsidRPr="00AD2266">
              <w:rPr>
                <w:rFonts w:asciiTheme="majorHAnsi" w:eastAsia="Times New Roman" w:hAnsiTheme="majorHAnsi" w:cstheme="minorHAnsi"/>
                <w:b/>
                <w:color w:val="000000" w:themeColor="text1"/>
                <w:sz w:val="18"/>
                <w:szCs w:val="18"/>
              </w:rPr>
              <w:t xml:space="preserve">Competencia: </w:t>
            </w:r>
            <w:r w:rsidRPr="00AD2266">
              <w:rPr>
                <w:rFonts w:asciiTheme="majorHAnsi" w:eastAsia="Times New Roman" w:hAnsiTheme="majorHAnsi" w:cs="Arial"/>
                <w:b/>
                <w:color w:val="000000" w:themeColor="text1"/>
                <w:sz w:val="18"/>
                <w:szCs w:val="18"/>
              </w:rPr>
              <w:t>Gestiona su aprendizaje de manera autónoma</w:t>
            </w:r>
          </w:p>
        </w:tc>
      </w:tr>
      <w:tr w:rsidR="00851405" w:rsidRPr="00AD2266" w14:paraId="37D863F5" w14:textId="77777777" w:rsidTr="00681A53">
        <w:trPr>
          <w:trHeight w:val="126"/>
        </w:trPr>
        <w:tc>
          <w:tcPr>
            <w:tcW w:w="1950" w:type="dxa"/>
            <w:tcBorders>
              <w:top w:val="nil"/>
              <w:left w:val="single" w:sz="4" w:space="0" w:color="auto"/>
              <w:bottom w:val="single" w:sz="4" w:space="0" w:color="auto"/>
              <w:right w:val="single" w:sz="4" w:space="0" w:color="auto"/>
            </w:tcBorders>
            <w:shd w:val="clear" w:color="auto" w:fill="auto"/>
            <w:vAlign w:val="bottom"/>
          </w:tcPr>
          <w:p w14:paraId="1B46C6B3" w14:textId="77777777" w:rsidR="00851405" w:rsidRPr="00AD2266" w:rsidRDefault="00851405" w:rsidP="00681A53">
            <w:pPr>
              <w:spacing w:after="0" w:line="240" w:lineRule="auto"/>
              <w:jc w:val="center"/>
              <w:rPr>
                <w:rFonts w:asciiTheme="majorHAnsi" w:eastAsia="Times New Roman" w:hAnsiTheme="majorHAnsi" w:cs="Arial"/>
                <w:b/>
                <w:sz w:val="18"/>
                <w:szCs w:val="18"/>
                <w:lang w:eastAsia="es-PE"/>
              </w:rPr>
            </w:pPr>
            <w:r w:rsidRPr="00AD2266">
              <w:rPr>
                <w:rFonts w:asciiTheme="majorHAnsi" w:eastAsia="Times New Roman" w:hAnsiTheme="majorHAnsi" w:cs="Times New Roman"/>
                <w:b/>
                <w:bCs/>
                <w:color w:val="000000"/>
                <w:sz w:val="18"/>
                <w:szCs w:val="18"/>
                <w:lang w:eastAsia="es-PE"/>
              </w:rPr>
              <w:t>CRITERIOS</w:t>
            </w:r>
          </w:p>
        </w:tc>
        <w:tc>
          <w:tcPr>
            <w:tcW w:w="2925" w:type="dxa"/>
            <w:tcBorders>
              <w:top w:val="nil"/>
              <w:left w:val="nil"/>
              <w:bottom w:val="single" w:sz="4" w:space="0" w:color="auto"/>
              <w:right w:val="single" w:sz="4" w:space="0" w:color="auto"/>
            </w:tcBorders>
            <w:shd w:val="clear" w:color="000000" w:fill="FFFFFF"/>
            <w:vAlign w:val="bottom"/>
          </w:tcPr>
          <w:p w14:paraId="054181B2" w14:textId="77777777" w:rsidR="00851405" w:rsidRPr="00AD2266" w:rsidRDefault="00851405" w:rsidP="00681A53">
            <w:pPr>
              <w:spacing w:after="0" w:line="240" w:lineRule="auto"/>
              <w:rPr>
                <w:rFonts w:asciiTheme="majorHAnsi" w:eastAsia="Times New Roman" w:hAnsiTheme="majorHAnsi" w:cs="Arial"/>
                <w:color w:val="000000"/>
                <w:sz w:val="18"/>
                <w:szCs w:val="18"/>
                <w:lang w:eastAsia="es-PE"/>
              </w:rPr>
            </w:pPr>
            <w:r w:rsidRPr="00AD2266">
              <w:rPr>
                <w:rFonts w:asciiTheme="majorHAnsi" w:eastAsia="Times New Roman" w:hAnsiTheme="majorHAnsi" w:cs="Times New Roman"/>
                <w:b/>
                <w:bCs/>
                <w:color w:val="000000"/>
                <w:sz w:val="18"/>
                <w:szCs w:val="18"/>
                <w:lang w:eastAsia="es-PE"/>
              </w:rPr>
              <w:t>EN INICIO</w:t>
            </w:r>
          </w:p>
        </w:tc>
        <w:tc>
          <w:tcPr>
            <w:tcW w:w="2924" w:type="dxa"/>
            <w:tcBorders>
              <w:top w:val="nil"/>
              <w:left w:val="nil"/>
              <w:bottom w:val="single" w:sz="4" w:space="0" w:color="auto"/>
              <w:right w:val="single" w:sz="4" w:space="0" w:color="auto"/>
            </w:tcBorders>
            <w:shd w:val="clear" w:color="000000" w:fill="FFFFFF"/>
            <w:vAlign w:val="bottom"/>
          </w:tcPr>
          <w:p w14:paraId="3D1933C6" w14:textId="77777777" w:rsidR="00851405" w:rsidRPr="00AD2266" w:rsidRDefault="00851405" w:rsidP="00681A53">
            <w:pPr>
              <w:spacing w:after="0" w:line="240" w:lineRule="auto"/>
              <w:rPr>
                <w:rFonts w:asciiTheme="majorHAnsi" w:eastAsia="Times New Roman" w:hAnsiTheme="majorHAnsi" w:cs="Arial"/>
                <w:color w:val="000000"/>
                <w:sz w:val="18"/>
                <w:szCs w:val="18"/>
                <w:lang w:eastAsia="es-PE"/>
              </w:rPr>
            </w:pPr>
            <w:r w:rsidRPr="00AD2266">
              <w:rPr>
                <w:rFonts w:asciiTheme="majorHAnsi" w:eastAsia="Times New Roman" w:hAnsiTheme="majorHAnsi" w:cs="Times New Roman"/>
                <w:b/>
                <w:bCs/>
                <w:color w:val="000000"/>
                <w:sz w:val="18"/>
                <w:szCs w:val="18"/>
                <w:lang w:eastAsia="es-PE"/>
              </w:rPr>
              <w:t>EN PROCESO</w:t>
            </w:r>
          </w:p>
        </w:tc>
        <w:tc>
          <w:tcPr>
            <w:tcW w:w="2925" w:type="dxa"/>
            <w:tcBorders>
              <w:top w:val="single" w:sz="4" w:space="0" w:color="auto"/>
              <w:left w:val="nil"/>
              <w:bottom w:val="single" w:sz="4" w:space="0" w:color="auto"/>
              <w:right w:val="single" w:sz="4" w:space="0" w:color="auto"/>
            </w:tcBorders>
            <w:shd w:val="clear" w:color="000000" w:fill="FFFFFF"/>
            <w:vAlign w:val="bottom"/>
          </w:tcPr>
          <w:p w14:paraId="0AE40FEB" w14:textId="77777777" w:rsidR="00851405" w:rsidRPr="00AD2266" w:rsidRDefault="00851405" w:rsidP="00681A53">
            <w:pPr>
              <w:spacing w:after="0" w:line="240" w:lineRule="auto"/>
              <w:rPr>
                <w:rFonts w:asciiTheme="majorHAnsi" w:eastAsia="Times New Roman" w:hAnsiTheme="majorHAnsi" w:cs="Arial"/>
                <w:color w:val="000000"/>
                <w:sz w:val="18"/>
                <w:szCs w:val="18"/>
                <w:lang w:eastAsia="es-PE"/>
              </w:rPr>
            </w:pPr>
            <w:r w:rsidRPr="00AD2266">
              <w:rPr>
                <w:rFonts w:asciiTheme="majorHAnsi" w:eastAsia="Times New Roman" w:hAnsiTheme="majorHAnsi" w:cs="Times New Roman"/>
                <w:b/>
                <w:bCs/>
                <w:color w:val="000000"/>
                <w:sz w:val="18"/>
                <w:szCs w:val="18"/>
                <w:lang w:eastAsia="es-PE"/>
              </w:rPr>
              <w:t>LOGRADO</w:t>
            </w:r>
          </w:p>
        </w:tc>
        <w:tc>
          <w:tcPr>
            <w:tcW w:w="359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A436DCE" w14:textId="77777777" w:rsidR="00851405" w:rsidRPr="00AD2266" w:rsidRDefault="00851405" w:rsidP="00681A53">
            <w:pPr>
              <w:spacing w:after="0" w:line="240" w:lineRule="auto"/>
              <w:jc w:val="both"/>
              <w:rPr>
                <w:rFonts w:asciiTheme="majorHAnsi" w:eastAsia="Times New Roman" w:hAnsiTheme="majorHAnsi" w:cs="Arial"/>
                <w:sz w:val="18"/>
                <w:szCs w:val="18"/>
                <w:lang w:eastAsia="es-PE"/>
              </w:rPr>
            </w:pPr>
            <w:r w:rsidRPr="00AD2266">
              <w:rPr>
                <w:rFonts w:asciiTheme="majorHAnsi" w:eastAsia="Times New Roman" w:hAnsiTheme="majorHAnsi" w:cs="Times New Roman"/>
                <w:b/>
                <w:bCs/>
                <w:color w:val="000000"/>
                <w:sz w:val="18"/>
                <w:szCs w:val="18"/>
                <w:lang w:eastAsia="es-PE"/>
              </w:rPr>
              <w:t>DESTACADO</w:t>
            </w:r>
          </w:p>
        </w:tc>
      </w:tr>
      <w:tr w:rsidR="00AD2266" w:rsidRPr="00AD2266" w14:paraId="7CFA97B2" w14:textId="77777777" w:rsidTr="00AD2266">
        <w:trPr>
          <w:trHeight w:val="864"/>
        </w:trPr>
        <w:tc>
          <w:tcPr>
            <w:tcW w:w="1950" w:type="dxa"/>
            <w:tcBorders>
              <w:top w:val="nil"/>
              <w:left w:val="single" w:sz="4" w:space="0" w:color="auto"/>
              <w:bottom w:val="single" w:sz="4" w:space="0" w:color="auto"/>
              <w:right w:val="single" w:sz="4" w:space="0" w:color="auto"/>
            </w:tcBorders>
            <w:shd w:val="clear" w:color="auto" w:fill="auto"/>
            <w:hideMark/>
          </w:tcPr>
          <w:p w14:paraId="037F8BF8" w14:textId="67C07559" w:rsidR="00AD2266" w:rsidRPr="00AD2266" w:rsidRDefault="00AD2266" w:rsidP="00AD2266">
            <w:pPr>
              <w:spacing w:after="0" w:line="240" w:lineRule="auto"/>
              <w:jc w:val="center"/>
              <w:rPr>
                <w:rFonts w:asciiTheme="majorHAnsi" w:eastAsia="Times New Roman" w:hAnsiTheme="majorHAnsi" w:cs="Arial"/>
                <w:b/>
                <w:sz w:val="18"/>
                <w:szCs w:val="18"/>
                <w:lang w:eastAsia="es-PE"/>
              </w:rPr>
            </w:pPr>
            <w:r w:rsidRPr="00AD2266">
              <w:rPr>
                <w:rFonts w:asciiTheme="majorHAnsi" w:hAnsiTheme="majorHAnsi" w:cs="Arial"/>
                <w:sz w:val="18"/>
                <w:szCs w:val="18"/>
              </w:rPr>
              <w:t>Organiza acciones estratégicas para alcanzar sus metas.</w:t>
            </w:r>
          </w:p>
        </w:tc>
        <w:tc>
          <w:tcPr>
            <w:tcW w:w="2925" w:type="dxa"/>
            <w:tcBorders>
              <w:top w:val="nil"/>
              <w:left w:val="nil"/>
              <w:bottom w:val="single" w:sz="4" w:space="0" w:color="auto"/>
              <w:right w:val="single" w:sz="4" w:space="0" w:color="auto"/>
            </w:tcBorders>
            <w:shd w:val="clear" w:color="000000" w:fill="FFFFFF"/>
            <w:hideMark/>
          </w:tcPr>
          <w:p w14:paraId="4F295407" w14:textId="2F6D0890" w:rsidR="00AD2266" w:rsidRPr="00AD2266" w:rsidRDefault="00AD2266" w:rsidP="00AD2266">
            <w:pPr>
              <w:spacing w:after="0" w:line="240" w:lineRule="auto"/>
              <w:jc w:val="both"/>
              <w:rPr>
                <w:rFonts w:asciiTheme="majorHAnsi" w:eastAsia="Times New Roman" w:hAnsiTheme="majorHAnsi" w:cs="Arial"/>
                <w:color w:val="000000"/>
                <w:sz w:val="18"/>
                <w:szCs w:val="18"/>
                <w:lang w:eastAsia="es-PE"/>
              </w:rPr>
            </w:pPr>
            <w:r w:rsidRPr="00AD2266">
              <w:rPr>
                <w:rFonts w:asciiTheme="majorHAnsi" w:hAnsiTheme="majorHAnsi" w:cs="Arial"/>
                <w:sz w:val="18"/>
                <w:szCs w:val="18"/>
              </w:rPr>
              <w:t>No organiza estrategias ni procedimientos para alcanzar la meta.</w:t>
            </w:r>
          </w:p>
        </w:tc>
        <w:tc>
          <w:tcPr>
            <w:tcW w:w="2924" w:type="dxa"/>
            <w:tcBorders>
              <w:top w:val="nil"/>
              <w:left w:val="nil"/>
              <w:bottom w:val="single" w:sz="4" w:space="0" w:color="auto"/>
              <w:right w:val="single" w:sz="4" w:space="0" w:color="auto"/>
            </w:tcBorders>
            <w:shd w:val="clear" w:color="000000" w:fill="FFFFFF"/>
            <w:hideMark/>
          </w:tcPr>
          <w:p w14:paraId="7F896D73" w14:textId="42473790" w:rsidR="00AD2266" w:rsidRPr="00AD2266" w:rsidRDefault="00AD2266" w:rsidP="00AD2266">
            <w:pPr>
              <w:spacing w:after="0" w:line="240" w:lineRule="auto"/>
              <w:jc w:val="both"/>
              <w:rPr>
                <w:rFonts w:asciiTheme="majorHAnsi" w:eastAsia="Times New Roman" w:hAnsiTheme="majorHAnsi" w:cs="Arial"/>
                <w:color w:val="000000"/>
                <w:sz w:val="18"/>
                <w:szCs w:val="18"/>
                <w:lang w:eastAsia="es-PE"/>
              </w:rPr>
            </w:pPr>
            <w:r w:rsidRPr="00AD2266">
              <w:rPr>
                <w:rFonts w:asciiTheme="majorHAnsi" w:hAnsiTheme="majorHAnsi" w:cs="Arial"/>
                <w:sz w:val="18"/>
                <w:szCs w:val="18"/>
              </w:rPr>
              <w:t>Organiza estrategias y procedimientos que son necesarios para alcanzar la meta.</w:t>
            </w:r>
          </w:p>
        </w:tc>
        <w:tc>
          <w:tcPr>
            <w:tcW w:w="2925" w:type="dxa"/>
            <w:tcBorders>
              <w:top w:val="single" w:sz="4" w:space="0" w:color="auto"/>
              <w:left w:val="nil"/>
              <w:bottom w:val="single" w:sz="4" w:space="0" w:color="auto"/>
              <w:right w:val="single" w:sz="4" w:space="0" w:color="auto"/>
            </w:tcBorders>
            <w:shd w:val="clear" w:color="000000" w:fill="FFFFFF"/>
            <w:hideMark/>
          </w:tcPr>
          <w:p w14:paraId="5638DDF8" w14:textId="3748C78B" w:rsidR="00AD2266" w:rsidRPr="00AD2266" w:rsidRDefault="00AD2266" w:rsidP="00AD2266">
            <w:pPr>
              <w:spacing w:after="0" w:line="240" w:lineRule="auto"/>
              <w:jc w:val="both"/>
              <w:rPr>
                <w:rFonts w:asciiTheme="majorHAnsi" w:eastAsia="Times New Roman" w:hAnsiTheme="majorHAnsi" w:cs="Arial"/>
                <w:color w:val="000000"/>
                <w:sz w:val="18"/>
                <w:szCs w:val="18"/>
                <w:lang w:eastAsia="es-PE"/>
              </w:rPr>
            </w:pPr>
            <w:r w:rsidRPr="00AD2266">
              <w:rPr>
                <w:rFonts w:asciiTheme="majorHAnsi" w:hAnsiTheme="majorHAnsi" w:cs="Arial"/>
                <w:sz w:val="18"/>
                <w:szCs w:val="18"/>
              </w:rPr>
              <w:t>Organiza estrategias y procedimientos que se ponen en función del tiempo y los recursos necesarios para alcanzar la meta.</w:t>
            </w:r>
          </w:p>
        </w:tc>
        <w:tc>
          <w:tcPr>
            <w:tcW w:w="3593" w:type="dxa"/>
            <w:tcBorders>
              <w:top w:val="single" w:sz="4" w:space="0" w:color="auto"/>
              <w:left w:val="single" w:sz="4" w:space="0" w:color="auto"/>
              <w:bottom w:val="single" w:sz="4" w:space="0" w:color="auto"/>
              <w:right w:val="single" w:sz="4" w:space="0" w:color="auto"/>
            </w:tcBorders>
            <w:shd w:val="clear" w:color="000000" w:fill="FFFFFF"/>
            <w:noWrap/>
            <w:hideMark/>
          </w:tcPr>
          <w:p w14:paraId="5EA86369" w14:textId="0F61EAA3" w:rsidR="00AD2266" w:rsidRPr="00AD2266" w:rsidRDefault="00AD2266" w:rsidP="00AD2266">
            <w:pPr>
              <w:spacing w:after="0" w:line="240" w:lineRule="auto"/>
              <w:jc w:val="both"/>
              <w:rPr>
                <w:rFonts w:asciiTheme="majorHAnsi" w:eastAsia="Times New Roman" w:hAnsiTheme="majorHAnsi" w:cs="Arial"/>
                <w:sz w:val="18"/>
                <w:szCs w:val="18"/>
                <w:lang w:eastAsia="es-PE"/>
              </w:rPr>
            </w:pPr>
            <w:r w:rsidRPr="00AD2266">
              <w:rPr>
                <w:rFonts w:asciiTheme="majorHAnsi" w:hAnsiTheme="majorHAnsi" w:cs="Arial"/>
                <w:sz w:val="18"/>
                <w:szCs w:val="18"/>
              </w:rPr>
              <w:t>Organiza estrategias y procedimientos que se ponen en función del tiempo y los recursos necesarios para alcanzar las metas propias y del grupo.</w:t>
            </w:r>
          </w:p>
        </w:tc>
      </w:tr>
      <w:tr w:rsidR="00851405" w:rsidRPr="00AD2266" w14:paraId="0D272C28" w14:textId="77777777" w:rsidTr="00AD2266">
        <w:trPr>
          <w:trHeight w:val="252"/>
        </w:trPr>
        <w:tc>
          <w:tcPr>
            <w:tcW w:w="14317" w:type="dxa"/>
            <w:gridSpan w:val="5"/>
            <w:tcBorders>
              <w:top w:val="nil"/>
              <w:left w:val="single" w:sz="4" w:space="0" w:color="auto"/>
              <w:bottom w:val="single" w:sz="4" w:space="0" w:color="auto"/>
              <w:right w:val="single" w:sz="4" w:space="0" w:color="auto"/>
            </w:tcBorders>
            <w:shd w:val="clear" w:color="000000" w:fill="FFFFFF"/>
            <w:vAlign w:val="center"/>
          </w:tcPr>
          <w:p w14:paraId="7C275CFC" w14:textId="3394C29A" w:rsidR="00851405" w:rsidRPr="00AD2266" w:rsidRDefault="00851405" w:rsidP="00AD2266">
            <w:pPr>
              <w:jc w:val="center"/>
              <w:rPr>
                <w:rFonts w:asciiTheme="majorHAnsi" w:eastAsia="Times New Roman" w:hAnsiTheme="majorHAnsi" w:cs="Arial"/>
                <w:b/>
                <w:color w:val="000000" w:themeColor="text1"/>
                <w:sz w:val="18"/>
                <w:szCs w:val="18"/>
              </w:rPr>
            </w:pPr>
            <w:r w:rsidRPr="00AD2266">
              <w:rPr>
                <w:rFonts w:asciiTheme="majorHAnsi" w:eastAsia="Times New Roman" w:hAnsiTheme="majorHAnsi" w:cstheme="minorHAnsi"/>
                <w:b/>
                <w:color w:val="000000" w:themeColor="text1"/>
                <w:sz w:val="18"/>
                <w:szCs w:val="18"/>
              </w:rPr>
              <w:t xml:space="preserve">Competencia: </w:t>
            </w:r>
            <w:r w:rsidR="00AD2266" w:rsidRPr="00AD2266">
              <w:rPr>
                <w:rFonts w:asciiTheme="majorHAnsi" w:eastAsia="Times New Roman" w:hAnsiTheme="majorHAnsi" w:cs="Arial"/>
                <w:b/>
                <w:color w:val="000000" w:themeColor="text1"/>
                <w:sz w:val="18"/>
                <w:szCs w:val="18"/>
              </w:rPr>
              <w:t>Se desenvuelve en los entornos virtuales generados por las TIC</w:t>
            </w:r>
          </w:p>
        </w:tc>
      </w:tr>
      <w:tr w:rsidR="00851405" w:rsidRPr="00AD2266" w14:paraId="4EB4ED7D" w14:textId="77777777" w:rsidTr="00681A53">
        <w:trPr>
          <w:trHeight w:val="110"/>
        </w:trPr>
        <w:tc>
          <w:tcPr>
            <w:tcW w:w="1950" w:type="dxa"/>
            <w:tcBorders>
              <w:top w:val="nil"/>
              <w:left w:val="single" w:sz="4" w:space="0" w:color="auto"/>
              <w:bottom w:val="single" w:sz="4" w:space="0" w:color="auto"/>
              <w:right w:val="single" w:sz="4" w:space="0" w:color="auto"/>
            </w:tcBorders>
            <w:shd w:val="clear" w:color="000000" w:fill="FFFFFF"/>
            <w:vAlign w:val="bottom"/>
          </w:tcPr>
          <w:p w14:paraId="32D5B0B5" w14:textId="77777777" w:rsidR="00851405" w:rsidRPr="00AD2266" w:rsidRDefault="00851405" w:rsidP="00681A53">
            <w:pPr>
              <w:spacing w:after="0" w:line="240" w:lineRule="auto"/>
              <w:rPr>
                <w:rFonts w:asciiTheme="majorHAnsi" w:eastAsia="Times New Roman" w:hAnsiTheme="majorHAnsi" w:cs="Arial"/>
                <w:b/>
                <w:color w:val="000000" w:themeColor="text1"/>
                <w:sz w:val="18"/>
                <w:szCs w:val="18"/>
              </w:rPr>
            </w:pPr>
            <w:r w:rsidRPr="00AD2266">
              <w:rPr>
                <w:rFonts w:asciiTheme="majorHAnsi" w:eastAsia="Times New Roman" w:hAnsiTheme="majorHAnsi" w:cs="Times New Roman"/>
                <w:b/>
                <w:bCs/>
                <w:color w:val="000000"/>
                <w:sz w:val="18"/>
                <w:szCs w:val="18"/>
                <w:lang w:eastAsia="es-PE"/>
              </w:rPr>
              <w:t>CRITERIOS</w:t>
            </w:r>
          </w:p>
        </w:tc>
        <w:tc>
          <w:tcPr>
            <w:tcW w:w="2925" w:type="dxa"/>
            <w:tcBorders>
              <w:top w:val="nil"/>
              <w:left w:val="nil"/>
              <w:bottom w:val="single" w:sz="4" w:space="0" w:color="auto"/>
              <w:right w:val="single" w:sz="4" w:space="0" w:color="auto"/>
            </w:tcBorders>
            <w:shd w:val="clear" w:color="000000" w:fill="FFFFFF"/>
            <w:vAlign w:val="bottom"/>
          </w:tcPr>
          <w:p w14:paraId="4AE8CFBE" w14:textId="77777777" w:rsidR="00851405" w:rsidRPr="00AD2266" w:rsidRDefault="00851405" w:rsidP="00681A53">
            <w:pPr>
              <w:spacing w:after="0" w:line="240" w:lineRule="auto"/>
              <w:rPr>
                <w:rFonts w:asciiTheme="majorHAnsi" w:eastAsia="Times New Roman" w:hAnsiTheme="majorHAnsi" w:cs="Arial"/>
                <w:color w:val="000000"/>
                <w:sz w:val="18"/>
                <w:szCs w:val="18"/>
                <w:lang w:eastAsia="es-PE"/>
              </w:rPr>
            </w:pPr>
            <w:r w:rsidRPr="00AD2266">
              <w:rPr>
                <w:rFonts w:asciiTheme="majorHAnsi" w:eastAsia="Times New Roman" w:hAnsiTheme="majorHAnsi" w:cs="Times New Roman"/>
                <w:b/>
                <w:bCs/>
                <w:color w:val="000000"/>
                <w:sz w:val="18"/>
                <w:szCs w:val="18"/>
                <w:lang w:eastAsia="es-PE"/>
              </w:rPr>
              <w:t>EN INICIO</w:t>
            </w:r>
          </w:p>
        </w:tc>
        <w:tc>
          <w:tcPr>
            <w:tcW w:w="2924" w:type="dxa"/>
            <w:tcBorders>
              <w:top w:val="nil"/>
              <w:left w:val="nil"/>
              <w:bottom w:val="single" w:sz="4" w:space="0" w:color="auto"/>
              <w:right w:val="single" w:sz="4" w:space="0" w:color="auto"/>
            </w:tcBorders>
            <w:shd w:val="clear" w:color="000000" w:fill="FFFFFF"/>
            <w:vAlign w:val="bottom"/>
          </w:tcPr>
          <w:p w14:paraId="60768A82" w14:textId="77777777" w:rsidR="00851405" w:rsidRPr="00AD2266" w:rsidRDefault="00851405" w:rsidP="00681A53">
            <w:pPr>
              <w:spacing w:after="0" w:line="240" w:lineRule="auto"/>
              <w:rPr>
                <w:rFonts w:asciiTheme="majorHAnsi" w:eastAsia="Times New Roman" w:hAnsiTheme="majorHAnsi" w:cs="Arial"/>
                <w:color w:val="000000"/>
                <w:sz w:val="18"/>
                <w:szCs w:val="18"/>
                <w:lang w:eastAsia="es-PE"/>
              </w:rPr>
            </w:pPr>
            <w:r w:rsidRPr="00AD2266">
              <w:rPr>
                <w:rFonts w:asciiTheme="majorHAnsi" w:eastAsia="Times New Roman" w:hAnsiTheme="majorHAnsi" w:cs="Times New Roman"/>
                <w:b/>
                <w:bCs/>
                <w:color w:val="000000"/>
                <w:sz w:val="18"/>
                <w:szCs w:val="18"/>
                <w:lang w:eastAsia="es-PE"/>
              </w:rPr>
              <w:t>EN PROCESO</w:t>
            </w:r>
          </w:p>
        </w:tc>
        <w:tc>
          <w:tcPr>
            <w:tcW w:w="2925" w:type="dxa"/>
            <w:tcBorders>
              <w:top w:val="single" w:sz="4" w:space="0" w:color="auto"/>
              <w:left w:val="nil"/>
              <w:bottom w:val="single" w:sz="4" w:space="0" w:color="auto"/>
              <w:right w:val="single" w:sz="4" w:space="0" w:color="auto"/>
            </w:tcBorders>
            <w:shd w:val="clear" w:color="000000" w:fill="FFFFFF"/>
            <w:vAlign w:val="bottom"/>
          </w:tcPr>
          <w:p w14:paraId="3EAC78F0" w14:textId="77777777" w:rsidR="00851405" w:rsidRPr="00AD2266" w:rsidRDefault="00851405" w:rsidP="00681A53">
            <w:pPr>
              <w:spacing w:after="0" w:line="240" w:lineRule="auto"/>
              <w:rPr>
                <w:rFonts w:asciiTheme="majorHAnsi" w:eastAsia="Times New Roman" w:hAnsiTheme="majorHAnsi" w:cs="Arial"/>
                <w:color w:val="000000"/>
                <w:sz w:val="18"/>
                <w:szCs w:val="18"/>
                <w:lang w:eastAsia="es-PE"/>
              </w:rPr>
            </w:pPr>
            <w:r w:rsidRPr="00AD2266">
              <w:rPr>
                <w:rFonts w:asciiTheme="majorHAnsi" w:eastAsia="Times New Roman" w:hAnsiTheme="majorHAnsi" w:cs="Times New Roman"/>
                <w:b/>
                <w:bCs/>
                <w:color w:val="000000"/>
                <w:sz w:val="18"/>
                <w:szCs w:val="18"/>
                <w:lang w:eastAsia="es-PE"/>
              </w:rPr>
              <w:t>LOGRADO</w:t>
            </w:r>
          </w:p>
        </w:tc>
        <w:tc>
          <w:tcPr>
            <w:tcW w:w="3593" w:type="dxa"/>
            <w:tcBorders>
              <w:top w:val="single" w:sz="4" w:space="0" w:color="auto"/>
              <w:left w:val="nil"/>
              <w:bottom w:val="single" w:sz="4" w:space="0" w:color="auto"/>
              <w:right w:val="single" w:sz="4" w:space="0" w:color="auto"/>
            </w:tcBorders>
            <w:shd w:val="clear" w:color="000000" w:fill="FFFFFF"/>
            <w:vAlign w:val="bottom"/>
          </w:tcPr>
          <w:p w14:paraId="79A8759C" w14:textId="77777777" w:rsidR="00851405" w:rsidRPr="00AD2266" w:rsidRDefault="00851405" w:rsidP="00681A53">
            <w:pPr>
              <w:spacing w:after="0" w:line="240" w:lineRule="auto"/>
              <w:rPr>
                <w:rFonts w:asciiTheme="majorHAnsi" w:eastAsia="Times New Roman" w:hAnsiTheme="majorHAnsi" w:cs="Arial"/>
                <w:color w:val="000000"/>
                <w:sz w:val="18"/>
                <w:szCs w:val="18"/>
                <w:lang w:eastAsia="es-PE"/>
              </w:rPr>
            </w:pPr>
            <w:r w:rsidRPr="00AD2266">
              <w:rPr>
                <w:rFonts w:asciiTheme="majorHAnsi" w:eastAsia="Times New Roman" w:hAnsiTheme="majorHAnsi" w:cs="Times New Roman"/>
                <w:b/>
                <w:bCs/>
                <w:color w:val="000000"/>
                <w:sz w:val="18"/>
                <w:szCs w:val="18"/>
                <w:lang w:eastAsia="es-PE"/>
              </w:rPr>
              <w:t>DESTACADO</w:t>
            </w:r>
          </w:p>
        </w:tc>
      </w:tr>
      <w:tr w:rsidR="00AD2266" w:rsidRPr="00AD2266" w14:paraId="42BFF4E0" w14:textId="77777777" w:rsidTr="00E02C96">
        <w:trPr>
          <w:trHeight w:val="537"/>
        </w:trPr>
        <w:tc>
          <w:tcPr>
            <w:tcW w:w="1950" w:type="dxa"/>
            <w:tcBorders>
              <w:top w:val="nil"/>
              <w:left w:val="single" w:sz="4" w:space="0" w:color="auto"/>
              <w:bottom w:val="single" w:sz="4" w:space="0" w:color="auto"/>
              <w:right w:val="single" w:sz="4" w:space="0" w:color="auto"/>
            </w:tcBorders>
            <w:shd w:val="clear" w:color="000000" w:fill="FFFFFF"/>
            <w:vAlign w:val="center"/>
            <w:hideMark/>
          </w:tcPr>
          <w:p w14:paraId="0E07AC28" w14:textId="1D8E0972" w:rsidR="00AD2266" w:rsidRPr="00AD2266" w:rsidRDefault="00AD2266" w:rsidP="00AD2266">
            <w:pPr>
              <w:spacing w:after="0" w:line="240" w:lineRule="auto"/>
              <w:jc w:val="center"/>
              <w:rPr>
                <w:rFonts w:asciiTheme="majorHAnsi" w:eastAsia="Times New Roman" w:hAnsiTheme="majorHAnsi" w:cs="Arial"/>
                <w:b/>
                <w:sz w:val="18"/>
                <w:szCs w:val="18"/>
                <w:lang w:eastAsia="es-PE"/>
              </w:rPr>
            </w:pPr>
            <w:r w:rsidRPr="00AD2266">
              <w:rPr>
                <w:rFonts w:asciiTheme="majorHAnsi" w:hAnsiTheme="majorHAnsi" w:cs="Arial"/>
                <w:sz w:val="18"/>
                <w:szCs w:val="18"/>
              </w:rPr>
              <w:t>Crea objetos virtuales en diversos formatos.</w:t>
            </w:r>
          </w:p>
        </w:tc>
        <w:tc>
          <w:tcPr>
            <w:tcW w:w="2925" w:type="dxa"/>
            <w:tcBorders>
              <w:top w:val="nil"/>
              <w:left w:val="nil"/>
              <w:bottom w:val="single" w:sz="4" w:space="0" w:color="auto"/>
              <w:right w:val="single" w:sz="4" w:space="0" w:color="auto"/>
            </w:tcBorders>
            <w:shd w:val="clear" w:color="000000" w:fill="FFFFFF"/>
            <w:hideMark/>
          </w:tcPr>
          <w:p w14:paraId="5764228B" w14:textId="655C89F5" w:rsidR="00AD2266" w:rsidRPr="00AD2266" w:rsidRDefault="00AD2266" w:rsidP="00AD2266">
            <w:pPr>
              <w:spacing w:after="0" w:line="240" w:lineRule="auto"/>
              <w:jc w:val="both"/>
              <w:rPr>
                <w:rFonts w:asciiTheme="majorHAnsi" w:eastAsia="Times New Roman" w:hAnsiTheme="majorHAnsi" w:cs="Arial"/>
                <w:color w:val="000000"/>
                <w:sz w:val="18"/>
                <w:szCs w:val="18"/>
                <w:lang w:eastAsia="es-PE"/>
              </w:rPr>
            </w:pPr>
            <w:r w:rsidRPr="00AD2266">
              <w:rPr>
                <w:rFonts w:asciiTheme="majorHAnsi" w:hAnsiTheme="majorHAnsi" w:cs="Arial"/>
                <w:sz w:val="18"/>
                <w:szCs w:val="18"/>
              </w:rPr>
              <w:t>Construye un presentador visual sin contemplar las adecuaciones a las reglas que realizó del juego predeportivo.</w:t>
            </w:r>
          </w:p>
        </w:tc>
        <w:tc>
          <w:tcPr>
            <w:tcW w:w="2924" w:type="dxa"/>
            <w:tcBorders>
              <w:top w:val="nil"/>
              <w:left w:val="nil"/>
              <w:bottom w:val="single" w:sz="4" w:space="0" w:color="auto"/>
              <w:right w:val="single" w:sz="4" w:space="0" w:color="auto"/>
            </w:tcBorders>
            <w:shd w:val="clear" w:color="000000" w:fill="FFFFFF"/>
            <w:hideMark/>
          </w:tcPr>
          <w:p w14:paraId="378E0830" w14:textId="2A25662E" w:rsidR="00AD2266" w:rsidRPr="00AD2266" w:rsidRDefault="00AD2266" w:rsidP="00AD2266">
            <w:pPr>
              <w:spacing w:after="0" w:line="240" w:lineRule="auto"/>
              <w:jc w:val="both"/>
              <w:rPr>
                <w:rFonts w:asciiTheme="majorHAnsi" w:eastAsia="Times New Roman" w:hAnsiTheme="majorHAnsi" w:cs="Arial"/>
                <w:color w:val="000000"/>
                <w:sz w:val="18"/>
                <w:szCs w:val="18"/>
                <w:lang w:eastAsia="es-PE"/>
              </w:rPr>
            </w:pPr>
            <w:r w:rsidRPr="00AD2266">
              <w:rPr>
                <w:rFonts w:asciiTheme="majorHAnsi" w:hAnsiTheme="majorHAnsi" w:cs="Arial"/>
                <w:sz w:val="18"/>
                <w:szCs w:val="18"/>
              </w:rPr>
              <w:t>Construye un presentador visual  contemplando las adecuaciones a las reglas que realizó en el juego predeportivo.</w:t>
            </w:r>
          </w:p>
        </w:tc>
        <w:tc>
          <w:tcPr>
            <w:tcW w:w="2925" w:type="dxa"/>
            <w:tcBorders>
              <w:top w:val="single" w:sz="4" w:space="0" w:color="auto"/>
              <w:left w:val="nil"/>
              <w:bottom w:val="single" w:sz="4" w:space="0" w:color="auto"/>
              <w:right w:val="single" w:sz="4" w:space="0" w:color="auto"/>
            </w:tcBorders>
            <w:shd w:val="clear" w:color="000000" w:fill="FFFFFF"/>
            <w:hideMark/>
          </w:tcPr>
          <w:p w14:paraId="5EDCDD2C" w14:textId="77CDB4F2" w:rsidR="00AD2266" w:rsidRPr="00AD2266" w:rsidRDefault="00AD2266" w:rsidP="00AD2266">
            <w:pPr>
              <w:spacing w:after="0" w:line="240" w:lineRule="auto"/>
              <w:jc w:val="both"/>
              <w:rPr>
                <w:rFonts w:asciiTheme="majorHAnsi" w:eastAsia="Times New Roman" w:hAnsiTheme="majorHAnsi" w:cs="Arial"/>
                <w:color w:val="000000"/>
                <w:sz w:val="18"/>
                <w:szCs w:val="18"/>
                <w:lang w:eastAsia="es-PE"/>
              </w:rPr>
            </w:pPr>
            <w:r w:rsidRPr="00AD2266">
              <w:rPr>
                <w:rFonts w:asciiTheme="majorHAnsi" w:hAnsiTheme="majorHAnsi" w:cs="Arial"/>
                <w:sz w:val="18"/>
                <w:szCs w:val="18"/>
              </w:rPr>
              <w:t xml:space="preserve">Construye un presentador visual a partir de información seleccionada de diversas fuentes y materiales digitales que respalden las adecuaciones a las reglas que realizó en el juego </w:t>
            </w:r>
            <w:r w:rsidRPr="00AD2266">
              <w:rPr>
                <w:rFonts w:asciiTheme="majorHAnsi" w:hAnsiTheme="majorHAnsi" w:cs="Arial"/>
                <w:sz w:val="18"/>
                <w:szCs w:val="18"/>
              </w:rPr>
              <w:lastRenderedPageBreak/>
              <w:t>predeportivo.</w:t>
            </w:r>
          </w:p>
        </w:tc>
        <w:tc>
          <w:tcPr>
            <w:tcW w:w="3593" w:type="dxa"/>
            <w:tcBorders>
              <w:top w:val="single" w:sz="4" w:space="0" w:color="auto"/>
              <w:left w:val="nil"/>
              <w:bottom w:val="single" w:sz="4" w:space="0" w:color="auto"/>
              <w:right w:val="single" w:sz="4" w:space="0" w:color="auto"/>
            </w:tcBorders>
            <w:shd w:val="clear" w:color="000000" w:fill="FFFFFF"/>
            <w:hideMark/>
          </w:tcPr>
          <w:p w14:paraId="5A1DC29D" w14:textId="29A397A2" w:rsidR="00AD2266" w:rsidRPr="00AD2266" w:rsidRDefault="00AD2266">
            <w:pPr>
              <w:spacing w:after="0" w:line="240" w:lineRule="auto"/>
              <w:jc w:val="both"/>
              <w:rPr>
                <w:rFonts w:asciiTheme="majorHAnsi" w:eastAsia="Times New Roman" w:hAnsiTheme="majorHAnsi" w:cs="Arial"/>
                <w:color w:val="000000"/>
                <w:sz w:val="18"/>
                <w:szCs w:val="18"/>
                <w:lang w:eastAsia="es-PE"/>
              </w:rPr>
            </w:pPr>
            <w:r w:rsidRPr="00AD2266">
              <w:rPr>
                <w:rFonts w:asciiTheme="majorHAnsi" w:hAnsiTheme="majorHAnsi" w:cs="Arial"/>
                <w:sz w:val="18"/>
                <w:szCs w:val="18"/>
              </w:rPr>
              <w:lastRenderedPageBreak/>
              <w:t>Construye y contrasta un presentador visual a partir de información  seleccionada de diversas fuentes y materiales digitales que respalden las adecuaciones a las reglas que realizó en el juego predeportivo.</w:t>
            </w:r>
          </w:p>
        </w:tc>
      </w:tr>
    </w:tbl>
    <w:p w14:paraId="4A4D7117" w14:textId="77777777" w:rsidR="00851405" w:rsidRPr="00E049D4" w:rsidRDefault="00851405" w:rsidP="003352A7">
      <w:pPr>
        <w:rPr>
          <w:rFonts w:asciiTheme="majorHAnsi" w:hAnsiTheme="majorHAnsi"/>
          <w:sz w:val="18"/>
          <w:szCs w:val="18"/>
        </w:rPr>
      </w:pPr>
    </w:p>
    <w:sectPr w:rsidR="00851405" w:rsidRPr="00E049D4" w:rsidSect="00851405">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C4195" w14:textId="77777777" w:rsidR="00D176B8" w:rsidRDefault="00D176B8">
      <w:pPr>
        <w:spacing w:after="0" w:line="240" w:lineRule="auto"/>
      </w:pPr>
      <w:r>
        <w:separator/>
      </w:r>
    </w:p>
  </w:endnote>
  <w:endnote w:type="continuationSeparator" w:id="0">
    <w:p w14:paraId="198595C0" w14:textId="77777777" w:rsidR="00D176B8" w:rsidRDefault="00D17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haroni">
    <w:panose1 w:val="02010803020104030203"/>
    <w:charset w:val="00"/>
    <w:family w:val="auto"/>
    <w:pitch w:val="variable"/>
    <w:sig w:usb0="00000803" w:usb1="00000000" w:usb2="00000000" w:usb3="00000000" w:csb0="0000002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0130320"/>
      <w:docPartObj>
        <w:docPartGallery w:val="Page Numbers (Bottom of Page)"/>
        <w:docPartUnique/>
      </w:docPartObj>
    </w:sdtPr>
    <w:sdtEndPr/>
    <w:sdtContent>
      <w:p w14:paraId="0DF62613" w14:textId="77777777" w:rsidR="000E7AB4" w:rsidRDefault="000E7AB4">
        <w:pPr>
          <w:pStyle w:val="Piedepgina"/>
          <w:jc w:val="right"/>
        </w:pPr>
        <w:r>
          <w:fldChar w:fldCharType="begin"/>
        </w:r>
        <w:r>
          <w:instrText>PAGE   \* MERGEFORMAT</w:instrText>
        </w:r>
        <w:r>
          <w:fldChar w:fldCharType="separate"/>
        </w:r>
        <w:r w:rsidR="00153952" w:rsidRPr="00153952">
          <w:rPr>
            <w:noProof/>
            <w:lang w:val="es-ES"/>
          </w:rPr>
          <w:t>1</w:t>
        </w:r>
        <w:r>
          <w:fldChar w:fldCharType="end"/>
        </w:r>
      </w:p>
    </w:sdtContent>
  </w:sdt>
  <w:p w14:paraId="371F6698" w14:textId="77777777" w:rsidR="000E7AB4" w:rsidRDefault="000E7A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904271"/>
      <w:docPartObj>
        <w:docPartGallery w:val="Page Numbers (Bottom of Page)"/>
        <w:docPartUnique/>
      </w:docPartObj>
    </w:sdtPr>
    <w:sdtEndPr/>
    <w:sdtContent>
      <w:p w14:paraId="3AE3C47A" w14:textId="77777777" w:rsidR="000E7AB4" w:rsidRDefault="000E7AB4">
        <w:pPr>
          <w:pStyle w:val="Piedepgina"/>
          <w:jc w:val="right"/>
        </w:pPr>
        <w:r>
          <w:fldChar w:fldCharType="begin"/>
        </w:r>
        <w:r>
          <w:instrText>PAGE   \* MERGEFORMAT</w:instrText>
        </w:r>
        <w:r>
          <w:fldChar w:fldCharType="separate"/>
        </w:r>
        <w:r w:rsidR="00153952" w:rsidRPr="00153952">
          <w:rPr>
            <w:noProof/>
            <w:lang w:val="es-ES"/>
          </w:rPr>
          <w:t>3</w:t>
        </w:r>
        <w:r>
          <w:fldChar w:fldCharType="end"/>
        </w:r>
      </w:p>
    </w:sdtContent>
  </w:sdt>
  <w:p w14:paraId="4EF53F88" w14:textId="77777777" w:rsidR="000E7AB4" w:rsidRDefault="000E7A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218ED" w14:textId="77777777" w:rsidR="00D176B8" w:rsidRDefault="00D176B8">
      <w:pPr>
        <w:spacing w:after="0" w:line="240" w:lineRule="auto"/>
      </w:pPr>
      <w:r>
        <w:separator/>
      </w:r>
    </w:p>
  </w:footnote>
  <w:footnote w:type="continuationSeparator" w:id="0">
    <w:p w14:paraId="48402EC6" w14:textId="77777777" w:rsidR="00D176B8" w:rsidRDefault="00D176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03CFB" w14:textId="77777777" w:rsidR="000E7AB4" w:rsidRPr="00A551F9" w:rsidRDefault="000E7AB4" w:rsidP="000E7AB4">
    <w:pPr>
      <w:pStyle w:val="Encabezado"/>
      <w:rPr>
        <w:sz w:val="16"/>
        <w:szCs w:val="16"/>
      </w:rPr>
    </w:pPr>
    <w:r w:rsidRPr="00A551F9">
      <w:rPr>
        <w:sz w:val="16"/>
        <w:szCs w:val="16"/>
      </w:rPr>
      <w:t>Documento de trabajo en proceso de validación</w:t>
    </w:r>
  </w:p>
  <w:p w14:paraId="35D058D4" w14:textId="2665D5B8" w:rsidR="000E7AB4" w:rsidRPr="00753725" w:rsidRDefault="000E7AB4" w:rsidP="000E7AB4">
    <w:pPr>
      <w:pStyle w:val="Encabezado"/>
      <w:rPr>
        <w:sz w:val="16"/>
        <w:szCs w:val="16"/>
      </w:rPr>
    </w:pPr>
    <w:r w:rsidRPr="00A551F9">
      <w:rPr>
        <w:sz w:val="16"/>
        <w:szCs w:val="16"/>
      </w:rPr>
      <w:t>Elaborado por la Dirección</w:t>
    </w:r>
    <w:r>
      <w:rPr>
        <w:sz w:val="16"/>
        <w:szCs w:val="16"/>
      </w:rPr>
      <w:t xml:space="preserve"> </w:t>
    </w:r>
    <w:r w:rsidRPr="00A551F9">
      <w:rPr>
        <w:sz w:val="16"/>
        <w:szCs w:val="16"/>
      </w:rPr>
      <w:t xml:space="preserve">de Educación </w:t>
    </w:r>
    <w:r w:rsidR="009251C4">
      <w:rPr>
        <w:sz w:val="16"/>
        <w:szCs w:val="16"/>
      </w:rPr>
      <w:t>Física y Deporte</w:t>
    </w:r>
    <w:r>
      <w:rPr>
        <w:sz w:val="16"/>
        <w:szCs w:val="16"/>
      </w:rPr>
      <w:t xml:space="preserve"> (DE</w:t>
    </w:r>
    <w:r w:rsidR="009251C4">
      <w:rPr>
        <w:sz w:val="16"/>
        <w:szCs w:val="16"/>
      </w:rPr>
      <w:t>FID</w:t>
    </w:r>
    <w:r>
      <w:rPr>
        <w:sz w:val="16"/>
        <w:szCs w:val="16"/>
      </w:rPr>
      <w:t>) y la Dirección General de Educación Básica Regular (</w:t>
    </w:r>
    <w:r w:rsidRPr="00A551F9">
      <w:rPr>
        <w:sz w:val="16"/>
        <w:szCs w:val="16"/>
      </w:rPr>
      <w:t>DIGEBR</w:t>
    </w:r>
    <w:r>
      <w:rPr>
        <w:sz w:val="16"/>
        <w:szCs w:val="16"/>
      </w:rPr>
      <w:t>)</w:t>
    </w:r>
  </w:p>
  <w:p w14:paraId="14EC895F" w14:textId="77777777" w:rsidR="000E7AB4" w:rsidRDefault="000E7A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D04E6" w14:textId="2F0621D9" w:rsidR="000E7AB4" w:rsidRDefault="00C97A11" w:rsidP="00C97A11">
    <w:pPr>
      <w:pStyle w:val="Encabezado"/>
      <w:tabs>
        <w:tab w:val="clear" w:pos="4252"/>
        <w:tab w:val="clear" w:pos="8504"/>
        <w:tab w:val="center" w:pos="5387"/>
      </w:tabs>
    </w:pPr>
    <w:r w:rsidRPr="00C97A11">
      <w:t xml:space="preserve">Grado: </w:t>
    </w:r>
    <w:r w:rsidR="00AD2266">
      <w:t>6</w:t>
    </w:r>
    <w:r w:rsidR="0019468F">
      <w:t>.</w:t>
    </w:r>
    <w:r w:rsidRPr="00C97A11">
      <w:t>° de primaria</w:t>
    </w:r>
    <w:r w:rsidRPr="00C97A11">
      <w:tab/>
    </w:r>
    <w:r w:rsidRPr="00C97A11">
      <w:tab/>
      <w:t xml:space="preserve">   </w:t>
    </w:r>
    <w:r>
      <w:t xml:space="preserve">     </w:t>
    </w:r>
    <w:r w:rsidRPr="00C97A11">
      <w:t xml:space="preserve"> </w:t>
    </w:r>
    <w:r>
      <w:t xml:space="preserve">             </w:t>
    </w:r>
    <w:r w:rsidRPr="00C97A11">
      <w:t>Unidad didáctica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66F98"/>
    <w:multiLevelType w:val="hybridMultilevel"/>
    <w:tmpl w:val="D3AAA8E4"/>
    <w:lvl w:ilvl="0" w:tplc="C75A677E">
      <w:numFmt w:val="bullet"/>
      <w:lvlText w:val="-"/>
      <w:lvlJc w:val="left"/>
      <w:pPr>
        <w:ind w:left="786" w:hanging="360"/>
      </w:pPr>
      <w:rPr>
        <w:rFonts w:ascii="Calibri" w:eastAsiaTheme="minorHAnsi" w:hAnsi="Calibri" w:cs="Calibri" w:hint="default"/>
        <w:color w:val="000000" w:themeColor="text1"/>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 w15:restartNumberingAfterBreak="0">
    <w:nsid w:val="08AA1AF3"/>
    <w:multiLevelType w:val="hybridMultilevel"/>
    <w:tmpl w:val="1D3CF9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05C5A88"/>
    <w:multiLevelType w:val="hybridMultilevel"/>
    <w:tmpl w:val="C9A2BEEC"/>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1140012D"/>
    <w:multiLevelType w:val="hybridMultilevel"/>
    <w:tmpl w:val="80B89274"/>
    <w:lvl w:ilvl="0" w:tplc="2662E69A">
      <w:start w:val="1"/>
      <w:numFmt w:val="bullet"/>
      <w:lvlText w:val=""/>
      <w:lvlJc w:val="left"/>
      <w:pPr>
        <w:ind w:left="360" w:hanging="360"/>
      </w:pPr>
      <w:rPr>
        <w:rFonts w:ascii="Symbol" w:hAnsi="Symbol" w:hint="default"/>
        <w:color w:val="auto"/>
        <w:sz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1AA4DC4"/>
    <w:multiLevelType w:val="hybridMultilevel"/>
    <w:tmpl w:val="418E5E9A"/>
    <w:lvl w:ilvl="0" w:tplc="B8701C60">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4831A18"/>
    <w:multiLevelType w:val="hybridMultilevel"/>
    <w:tmpl w:val="67D27A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20F75B2D"/>
    <w:multiLevelType w:val="hybridMultilevel"/>
    <w:tmpl w:val="2EF858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1BD7FAB"/>
    <w:multiLevelType w:val="hybridMultilevel"/>
    <w:tmpl w:val="7324991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29974E9E"/>
    <w:multiLevelType w:val="hybridMultilevel"/>
    <w:tmpl w:val="A84877D8"/>
    <w:lvl w:ilvl="0" w:tplc="F834907C">
      <w:start w:val="1"/>
      <w:numFmt w:val="bullet"/>
      <w:lvlText w:val=""/>
      <w:lvlJc w:val="left"/>
      <w:pPr>
        <w:ind w:left="360" w:hanging="360"/>
      </w:pPr>
      <w:rPr>
        <w:rFonts w:ascii="Symbol" w:hAnsi="Symbol" w:hint="default"/>
        <w:color w:val="auto"/>
      </w:rPr>
    </w:lvl>
    <w:lvl w:ilvl="1" w:tplc="13F85A6E">
      <w:numFmt w:val="bullet"/>
      <w:lvlText w:val="-"/>
      <w:lvlJc w:val="left"/>
      <w:pPr>
        <w:ind w:left="1080" w:hanging="360"/>
      </w:pPr>
      <w:rPr>
        <w:rFonts w:ascii="Calibri" w:eastAsia="Times New Roman" w:hAnsi="Calibri" w:cs="Aria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2DE27585"/>
    <w:multiLevelType w:val="hybridMultilevel"/>
    <w:tmpl w:val="CEAC1FA4"/>
    <w:lvl w:ilvl="0" w:tplc="0CE61DEE">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3950657"/>
    <w:multiLevelType w:val="hybridMultilevel"/>
    <w:tmpl w:val="F522DF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6495069"/>
    <w:multiLevelType w:val="hybridMultilevel"/>
    <w:tmpl w:val="D60ABAD6"/>
    <w:lvl w:ilvl="0" w:tplc="3A44B518">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7B34E75A">
      <w:start w:val="1"/>
      <w:numFmt w:val="bullet"/>
      <w:lvlText w:val=""/>
      <w:lvlJc w:val="left"/>
      <w:pPr>
        <w:ind w:left="1800" w:hanging="360"/>
      </w:pPr>
      <w:rPr>
        <w:rFonts w:ascii="Wingdings" w:hAnsi="Wingdings" w:hint="default"/>
        <w:color w:val="FFC000"/>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37DD4E2F"/>
    <w:multiLevelType w:val="hybridMultilevel"/>
    <w:tmpl w:val="60BEB3A8"/>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EEA50ED"/>
    <w:multiLevelType w:val="hybridMultilevel"/>
    <w:tmpl w:val="50262CA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FD03F28"/>
    <w:multiLevelType w:val="hybridMultilevel"/>
    <w:tmpl w:val="5CC8F48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49AA3E53"/>
    <w:multiLevelType w:val="hybridMultilevel"/>
    <w:tmpl w:val="5810DAFE"/>
    <w:lvl w:ilvl="0" w:tplc="280A0001">
      <w:start w:val="1"/>
      <w:numFmt w:val="bullet"/>
      <w:lvlText w:val=""/>
      <w:lvlJc w:val="left"/>
      <w:pPr>
        <w:ind w:left="785"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6" w15:restartNumberingAfterBreak="0">
    <w:nsid w:val="4E5C683D"/>
    <w:multiLevelType w:val="hybridMultilevel"/>
    <w:tmpl w:val="4E7A035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4EB372D3"/>
    <w:multiLevelType w:val="hybridMultilevel"/>
    <w:tmpl w:val="C568DC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96A01AC"/>
    <w:multiLevelType w:val="hybridMultilevel"/>
    <w:tmpl w:val="ABE27C7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15:restartNumberingAfterBreak="0">
    <w:nsid w:val="59991545"/>
    <w:multiLevelType w:val="hybridMultilevel"/>
    <w:tmpl w:val="B24A776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5EDC5D77"/>
    <w:multiLevelType w:val="hybridMultilevel"/>
    <w:tmpl w:val="90B0270A"/>
    <w:lvl w:ilvl="0" w:tplc="C75A677E">
      <w:numFmt w:val="bullet"/>
      <w:lvlText w:val="-"/>
      <w:lvlJc w:val="left"/>
      <w:pPr>
        <w:ind w:left="1440" w:hanging="360"/>
      </w:pPr>
      <w:rPr>
        <w:rFonts w:ascii="Calibri" w:eastAsiaTheme="minorHAnsi" w:hAnsi="Calibri" w:cs="Calibri" w:hint="default"/>
        <w:color w:val="000000" w:themeColor="text1"/>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1" w15:restartNumberingAfterBreak="0">
    <w:nsid w:val="60846E1D"/>
    <w:multiLevelType w:val="hybridMultilevel"/>
    <w:tmpl w:val="3EB87DAE"/>
    <w:lvl w:ilvl="0" w:tplc="0CE61DEE">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AEF2D9F"/>
    <w:multiLevelType w:val="hybridMultilevel"/>
    <w:tmpl w:val="E6446980"/>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BD806EE"/>
    <w:multiLevelType w:val="hybridMultilevel"/>
    <w:tmpl w:val="1176409E"/>
    <w:lvl w:ilvl="0" w:tplc="B8701C60">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A9566FD"/>
    <w:multiLevelType w:val="hybridMultilevel"/>
    <w:tmpl w:val="8A1253A4"/>
    <w:lvl w:ilvl="0" w:tplc="2C7ACA60">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B681EFB"/>
    <w:multiLevelType w:val="hybridMultilevel"/>
    <w:tmpl w:val="5F5A539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9"/>
  </w:num>
  <w:num w:numId="4">
    <w:abstractNumId w:val="8"/>
  </w:num>
  <w:num w:numId="5">
    <w:abstractNumId w:val="4"/>
  </w:num>
  <w:num w:numId="6">
    <w:abstractNumId w:val="14"/>
  </w:num>
  <w:num w:numId="7">
    <w:abstractNumId w:val="25"/>
  </w:num>
  <w:num w:numId="8">
    <w:abstractNumId w:val="18"/>
  </w:num>
  <w:num w:numId="9">
    <w:abstractNumId w:val="1"/>
  </w:num>
  <w:num w:numId="10">
    <w:abstractNumId w:val="23"/>
  </w:num>
  <w:num w:numId="11">
    <w:abstractNumId w:val="5"/>
  </w:num>
  <w:num w:numId="12">
    <w:abstractNumId w:val="16"/>
  </w:num>
  <w:num w:numId="13">
    <w:abstractNumId w:val="24"/>
  </w:num>
  <w:num w:numId="14">
    <w:abstractNumId w:val="21"/>
  </w:num>
  <w:num w:numId="15">
    <w:abstractNumId w:val="2"/>
  </w:num>
  <w:num w:numId="16">
    <w:abstractNumId w:val="3"/>
  </w:num>
  <w:num w:numId="17">
    <w:abstractNumId w:val="12"/>
  </w:num>
  <w:num w:numId="18">
    <w:abstractNumId w:val="22"/>
  </w:num>
  <w:num w:numId="19">
    <w:abstractNumId w:val="15"/>
  </w:num>
  <w:num w:numId="20">
    <w:abstractNumId w:val="17"/>
  </w:num>
  <w:num w:numId="21">
    <w:abstractNumId w:val="19"/>
  </w:num>
  <w:num w:numId="22">
    <w:abstractNumId w:val="6"/>
  </w:num>
  <w:num w:numId="23">
    <w:abstractNumId w:val="13"/>
  </w:num>
  <w:num w:numId="24">
    <w:abstractNumId w:val="0"/>
  </w:num>
  <w:num w:numId="25">
    <w:abstractNumId w:val="2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3C"/>
    <w:rsid w:val="000C03DD"/>
    <w:rsid w:val="000C616B"/>
    <w:rsid w:val="000D1D84"/>
    <w:rsid w:val="000D4A93"/>
    <w:rsid w:val="000D7857"/>
    <w:rsid w:val="000E7AB4"/>
    <w:rsid w:val="000F2149"/>
    <w:rsid w:val="0014143C"/>
    <w:rsid w:val="001520D1"/>
    <w:rsid w:val="00153952"/>
    <w:rsid w:val="0019468F"/>
    <w:rsid w:val="001D00B4"/>
    <w:rsid w:val="001D3A2A"/>
    <w:rsid w:val="002122A5"/>
    <w:rsid w:val="00225A75"/>
    <w:rsid w:val="0025489E"/>
    <w:rsid w:val="00293386"/>
    <w:rsid w:val="003352A7"/>
    <w:rsid w:val="00336B53"/>
    <w:rsid w:val="003D02BD"/>
    <w:rsid w:val="0051033D"/>
    <w:rsid w:val="0053567F"/>
    <w:rsid w:val="00543DC5"/>
    <w:rsid w:val="00546E73"/>
    <w:rsid w:val="00575D47"/>
    <w:rsid w:val="005B2D69"/>
    <w:rsid w:val="00633DFC"/>
    <w:rsid w:val="0065196E"/>
    <w:rsid w:val="006620AE"/>
    <w:rsid w:val="00672D5A"/>
    <w:rsid w:val="006C43DC"/>
    <w:rsid w:val="006C68B3"/>
    <w:rsid w:val="006D2ED7"/>
    <w:rsid w:val="006F3434"/>
    <w:rsid w:val="00740E12"/>
    <w:rsid w:val="00842ACA"/>
    <w:rsid w:val="00851405"/>
    <w:rsid w:val="008750AF"/>
    <w:rsid w:val="008C05B1"/>
    <w:rsid w:val="008C3F05"/>
    <w:rsid w:val="008D2BEE"/>
    <w:rsid w:val="008D30A4"/>
    <w:rsid w:val="009251C4"/>
    <w:rsid w:val="0096798D"/>
    <w:rsid w:val="00981D00"/>
    <w:rsid w:val="00987451"/>
    <w:rsid w:val="009B78F4"/>
    <w:rsid w:val="00A35C6B"/>
    <w:rsid w:val="00A44404"/>
    <w:rsid w:val="00AA54A0"/>
    <w:rsid w:val="00AD2266"/>
    <w:rsid w:val="00AF0DF8"/>
    <w:rsid w:val="00AF594F"/>
    <w:rsid w:val="00B102FA"/>
    <w:rsid w:val="00B15A22"/>
    <w:rsid w:val="00B67CE9"/>
    <w:rsid w:val="00B829DA"/>
    <w:rsid w:val="00BA153A"/>
    <w:rsid w:val="00C03105"/>
    <w:rsid w:val="00C34D71"/>
    <w:rsid w:val="00C97A11"/>
    <w:rsid w:val="00CD5F71"/>
    <w:rsid w:val="00D176B8"/>
    <w:rsid w:val="00D17B84"/>
    <w:rsid w:val="00D331A1"/>
    <w:rsid w:val="00D40C80"/>
    <w:rsid w:val="00D52140"/>
    <w:rsid w:val="00D62BEA"/>
    <w:rsid w:val="00D9013F"/>
    <w:rsid w:val="00D91822"/>
    <w:rsid w:val="00DC0C95"/>
    <w:rsid w:val="00DF2964"/>
    <w:rsid w:val="00E049D4"/>
    <w:rsid w:val="00E13FEC"/>
    <w:rsid w:val="00F62506"/>
    <w:rsid w:val="00F92246"/>
    <w:rsid w:val="00FD22B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84D1D"/>
  <w15:docId w15:val="{DA8230B5-1860-4008-8E53-3726B68E1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4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41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Párrafo de lista1"/>
    <w:basedOn w:val="Normal"/>
    <w:link w:val="PrrafodelistaCar"/>
    <w:uiPriority w:val="34"/>
    <w:qFormat/>
    <w:rsid w:val="0014143C"/>
    <w:pPr>
      <w:ind w:left="720"/>
      <w:contextualSpacing/>
    </w:pPr>
  </w:style>
  <w:style w:type="character" w:customStyle="1" w:styleId="PrrafodelistaCar">
    <w:name w:val="Párrafo de lista Car"/>
    <w:aliases w:val="Bulleted List Car,Fundamentacion Car,Lista vistosa - Énfasis 11 Car,Párrafo de lista2 Car,Párrafo de lista1 Car"/>
    <w:link w:val="Prrafodelista"/>
    <w:uiPriority w:val="34"/>
    <w:locked/>
    <w:rsid w:val="0014143C"/>
  </w:style>
  <w:style w:type="paragraph" w:styleId="Encabezado">
    <w:name w:val="header"/>
    <w:basedOn w:val="Normal"/>
    <w:link w:val="EncabezadoCar"/>
    <w:uiPriority w:val="99"/>
    <w:unhideWhenUsed/>
    <w:rsid w:val="001414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143C"/>
  </w:style>
  <w:style w:type="paragraph" w:styleId="Piedepgina">
    <w:name w:val="footer"/>
    <w:basedOn w:val="Normal"/>
    <w:link w:val="PiedepginaCar"/>
    <w:uiPriority w:val="99"/>
    <w:unhideWhenUsed/>
    <w:rsid w:val="001414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143C"/>
  </w:style>
  <w:style w:type="paragraph" w:customStyle="1" w:styleId="Default">
    <w:name w:val="Default"/>
    <w:rsid w:val="0014143C"/>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F92246"/>
    <w:rPr>
      <w:sz w:val="16"/>
      <w:szCs w:val="16"/>
    </w:rPr>
  </w:style>
  <w:style w:type="paragraph" w:styleId="Textocomentario">
    <w:name w:val="annotation text"/>
    <w:basedOn w:val="Normal"/>
    <w:link w:val="TextocomentarioCar"/>
    <w:uiPriority w:val="99"/>
    <w:semiHidden/>
    <w:unhideWhenUsed/>
    <w:rsid w:val="00F922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2246"/>
    <w:rPr>
      <w:sz w:val="20"/>
      <w:szCs w:val="20"/>
    </w:rPr>
  </w:style>
  <w:style w:type="paragraph" w:styleId="Textodeglobo">
    <w:name w:val="Balloon Text"/>
    <w:basedOn w:val="Normal"/>
    <w:link w:val="TextodegloboCar"/>
    <w:uiPriority w:val="99"/>
    <w:semiHidden/>
    <w:unhideWhenUsed/>
    <w:rsid w:val="00F922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2246"/>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6C68B3"/>
    <w:rPr>
      <w:b/>
      <w:bCs/>
    </w:rPr>
  </w:style>
  <w:style w:type="character" w:customStyle="1" w:styleId="AsuntodelcomentarioCar">
    <w:name w:val="Asunto del comentario Car"/>
    <w:basedOn w:val="TextocomentarioCar"/>
    <w:link w:val="Asuntodelcomentario"/>
    <w:uiPriority w:val="99"/>
    <w:semiHidden/>
    <w:rsid w:val="006C68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770</TotalTime>
  <Pages>5</Pages>
  <Words>1563</Words>
  <Characters>8598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LEISLEI ASUNCION AVILES OCHOA</dc:creator>
  <cp:keywords/>
  <dc:description/>
  <cp:lastModifiedBy>LEISLEI ASUNCION AVILES OCHOA</cp:lastModifiedBy>
  <cp:revision>25</cp:revision>
  <dcterms:created xsi:type="dcterms:W3CDTF">2017-03-30T17:04:00Z</dcterms:created>
  <dcterms:modified xsi:type="dcterms:W3CDTF">2017-04-24T20:40:00Z</dcterms:modified>
</cp:coreProperties>
</file>