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19EA9" w14:textId="2FD8728E" w:rsidR="00B40A58" w:rsidRPr="00336CFE" w:rsidRDefault="00B40A58" w:rsidP="003C31A3">
      <w:pPr>
        <w:spacing w:after="160" w:line="259" w:lineRule="auto"/>
        <w:jc w:val="center"/>
        <w:rPr>
          <w:rFonts w:asciiTheme="majorHAnsi" w:hAnsiTheme="majorHAnsi" w:cstheme="majorHAnsi"/>
          <w:b/>
          <w:sz w:val="18"/>
          <w:szCs w:val="18"/>
          <w:lang w:val="es-MX"/>
        </w:rPr>
      </w:pPr>
      <w:r w:rsidRPr="00336CFE">
        <w:rPr>
          <w:rFonts w:asciiTheme="majorHAnsi" w:hAnsiTheme="majorHAnsi" w:cstheme="majorHAnsi"/>
          <w:bCs/>
          <w:sz w:val="18"/>
          <w:szCs w:val="18"/>
        </w:rPr>
        <w:t>Título</w:t>
      </w:r>
      <w:r w:rsidRPr="00336CFE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r w:rsidR="00111B5D">
        <w:rPr>
          <w:rFonts w:asciiTheme="majorHAnsi" w:hAnsiTheme="majorHAnsi" w:cstheme="majorHAnsi"/>
          <w:b/>
          <w:sz w:val="18"/>
          <w:szCs w:val="18"/>
        </w:rPr>
        <w:t>Exploramos nuestros movimientos al ritmo de la música</w:t>
      </w:r>
    </w:p>
    <w:p w14:paraId="64409BC6" w14:textId="77777777" w:rsidR="00B40A58" w:rsidRPr="00336CFE" w:rsidRDefault="00B40A58" w:rsidP="00B40A58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14:paraId="60E6B2E3" w14:textId="4C14E347" w:rsidR="005723D7" w:rsidRPr="00111B5D" w:rsidRDefault="00B40A58" w:rsidP="003C31A3">
      <w:pPr>
        <w:pStyle w:val="Prrafodelista"/>
        <w:numPr>
          <w:ilvl w:val="0"/>
          <w:numId w:val="1"/>
        </w:numPr>
        <w:spacing w:line="259" w:lineRule="auto"/>
        <w:ind w:left="284"/>
        <w:rPr>
          <w:rFonts w:asciiTheme="majorHAnsi" w:hAnsiTheme="majorHAnsi" w:cs="Arial"/>
          <w:b/>
          <w:sz w:val="18"/>
          <w:szCs w:val="18"/>
        </w:rPr>
      </w:pPr>
      <w:r w:rsidRPr="00336CFE">
        <w:rPr>
          <w:rFonts w:asciiTheme="majorHAnsi" w:hAnsiTheme="majorHAnsi" w:cs="Arial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806"/>
        <w:gridCol w:w="3108"/>
      </w:tblGrid>
      <w:tr w:rsidR="005723D7" w:rsidRPr="00336CFE" w14:paraId="27A6C690" w14:textId="77777777" w:rsidTr="00EA5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0D698EC0" w14:textId="77777777" w:rsidR="005723D7" w:rsidRPr="00336CFE" w:rsidRDefault="005723D7" w:rsidP="005723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36CFE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806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25961EE3" w14:textId="77777777" w:rsidR="005723D7" w:rsidRPr="00336CFE" w:rsidRDefault="005723D7" w:rsidP="005723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6CFE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08" w:type="dxa"/>
            <w:tcBorders>
              <w:bottom w:val="single" w:sz="4" w:space="0" w:color="000000" w:themeColor="text1"/>
            </w:tcBorders>
            <w:shd w:val="clear" w:color="auto" w:fill="F2F2F2"/>
          </w:tcPr>
          <w:p w14:paraId="0B2BBAB7" w14:textId="77777777" w:rsidR="005723D7" w:rsidRPr="00336CFE" w:rsidRDefault="005723D7" w:rsidP="005723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6CFE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5723D7" w:rsidRPr="00336CFE" w14:paraId="6344E3A5" w14:textId="77777777" w:rsidTr="00EA5103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66BA1CC" w14:textId="77777777" w:rsidR="00D35CF5" w:rsidRPr="00336CFE" w:rsidRDefault="005723D7" w:rsidP="00EA51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iCs/>
                <w:color w:val="000000" w:themeColor="text1"/>
                <w:sz w:val="18"/>
                <w:szCs w:val="18"/>
              </w:rPr>
            </w:pPr>
            <w:r w:rsidRPr="00336CFE">
              <w:rPr>
                <w:rFonts w:asciiTheme="majorHAnsi" w:eastAsia="Calibri" w:hAnsiTheme="majorHAnsi" w:cs="Arial"/>
                <w:iCs/>
                <w:color w:val="000000" w:themeColor="text1"/>
                <w:sz w:val="18"/>
                <w:szCs w:val="18"/>
              </w:rPr>
              <w:t xml:space="preserve">Se desenvuelve de manera autónoma a través de su  motricidad    </w:t>
            </w:r>
          </w:p>
          <w:p w14:paraId="44017B9F" w14:textId="0A2ACF54" w:rsidR="00EA5103" w:rsidRPr="00336CFE" w:rsidRDefault="005723D7" w:rsidP="00EA51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iCs/>
                <w:color w:val="000000" w:themeColor="text1"/>
                <w:sz w:val="18"/>
                <w:szCs w:val="18"/>
              </w:rPr>
            </w:pPr>
            <w:r w:rsidRPr="00336CFE">
              <w:rPr>
                <w:rFonts w:asciiTheme="majorHAnsi" w:eastAsia="Calibri" w:hAnsiTheme="majorHAnsi" w:cs="Arial"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="009652C0" w:rsidRPr="00336CFE">
              <w:rPr>
                <w:rFonts w:asciiTheme="majorHAnsi" w:eastAsia="Calibri" w:hAnsiTheme="majorHAnsi" w:cs="Arial"/>
                <w:iCs/>
                <w:color w:val="000000" w:themeColor="text1"/>
                <w:sz w:val="18"/>
                <w:szCs w:val="18"/>
              </w:rPr>
              <w:t xml:space="preserve">                           </w:t>
            </w:r>
          </w:p>
          <w:p w14:paraId="21F21E2E" w14:textId="77777777" w:rsidR="00D35CF5" w:rsidRPr="00336CFE" w:rsidRDefault="00D35CF5" w:rsidP="00EA510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="Arial"/>
                <w:iCs/>
                <w:sz w:val="18"/>
                <w:szCs w:val="18"/>
              </w:rPr>
            </w:pPr>
            <w:r w:rsidRPr="00336CFE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Comprende su cuerpo</w:t>
            </w:r>
          </w:p>
          <w:p w14:paraId="441C521C" w14:textId="39B03553" w:rsidR="005723D7" w:rsidRPr="00336CFE" w:rsidRDefault="00EA5103" w:rsidP="00EA510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HAnsi" w:hAnsiTheme="majorHAnsi" w:cs="Arial"/>
                <w:iCs/>
                <w:sz w:val="18"/>
                <w:szCs w:val="18"/>
              </w:rPr>
            </w:pPr>
            <w:r w:rsidRPr="00336CFE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 xml:space="preserve">Se </w:t>
            </w:r>
            <w:r w:rsidR="005723D7" w:rsidRPr="00336CFE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expresa corporalmente</w:t>
            </w:r>
          </w:p>
        </w:tc>
        <w:tc>
          <w:tcPr>
            <w:tcW w:w="3806" w:type="dxa"/>
            <w:tcBorders>
              <w:top w:val="single" w:sz="4" w:space="0" w:color="000000" w:themeColor="text1"/>
            </w:tcBorders>
          </w:tcPr>
          <w:p w14:paraId="133D4C64" w14:textId="3218CA10" w:rsidR="00D35CF5" w:rsidRPr="00336CFE" w:rsidRDefault="005723D7" w:rsidP="00D35C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36CFE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s-PE"/>
              </w:rPr>
              <w:t xml:space="preserve">Explora de manera autónoma sus posibilidades de movimiento al realizar </w:t>
            </w:r>
            <w:r w:rsidR="00BB285E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s-PE"/>
              </w:rPr>
              <w:t>c</w:t>
            </w:r>
            <w:r w:rsidRPr="00336CFE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s-PE"/>
              </w:rPr>
              <w:t>on seguridad y confianza habilidades motrices básicas mediante movimientos coordinados utilizando la música según intereses, necesidades y posibilidades.</w:t>
            </w:r>
          </w:p>
          <w:p w14:paraId="0D86E72C" w14:textId="045D45E5" w:rsidR="00D35CF5" w:rsidRPr="005E746E" w:rsidRDefault="00D35CF5" w:rsidP="005E74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36CFE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s-PE"/>
              </w:rPr>
              <w:t>Utiliza su cuerpo y el movimiento para expresar ideas y emociones en la práctica de una secuencia de movimientos, con diferentes tipos de ritmos y música, a fin de expresarse corporalmente y mediante el uso de diversos elementos.</w:t>
            </w:r>
          </w:p>
        </w:tc>
        <w:tc>
          <w:tcPr>
            <w:tcW w:w="3108" w:type="dxa"/>
            <w:tcBorders>
              <w:top w:val="single" w:sz="4" w:space="0" w:color="000000" w:themeColor="text1"/>
            </w:tcBorders>
          </w:tcPr>
          <w:p w14:paraId="6A0A9767" w14:textId="77777777" w:rsidR="00D35CF5" w:rsidRPr="00336CFE" w:rsidRDefault="00D35CF5" w:rsidP="00D35C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s-PE"/>
              </w:rPr>
            </w:pPr>
          </w:p>
          <w:p w14:paraId="6CBE8017" w14:textId="0D85461D" w:rsidR="005723D7" w:rsidRPr="00336CFE" w:rsidRDefault="005E746E" w:rsidP="000B12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s-PE"/>
              </w:rPr>
            </w:pPr>
            <w:r w:rsidRPr="00E800F4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s-PE"/>
              </w:rPr>
              <w:t>Explora</w:t>
            </w:r>
            <w:r w:rsidR="00D35CF5" w:rsidRPr="00E800F4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s-PE"/>
              </w:rPr>
              <w:t xml:space="preserve"> sus desplazamientos y coordina</w:t>
            </w:r>
            <w:r w:rsidR="000B12E7" w:rsidRPr="00E800F4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D35CF5" w:rsidRPr="00E800F4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es-PE"/>
              </w:rPr>
              <w:t>sus movimientos</w:t>
            </w:r>
            <w:r w:rsidR="00D35CF5" w:rsidRPr="00336CFE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s-PE"/>
              </w:rPr>
              <w:t xml:space="preserve"> para expresar sus ideas y emociones según el ritmo musical.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946"/>
      </w:tblGrid>
      <w:tr w:rsidR="005723D7" w:rsidRPr="00336CFE" w14:paraId="438E7404" w14:textId="77777777" w:rsidTr="00EA5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000000" w:themeColor="text1"/>
              <w:bottom w:val="none" w:sz="0" w:space="0" w:color="auto"/>
            </w:tcBorders>
            <w:shd w:val="clear" w:color="auto" w:fill="F2F2F2"/>
            <w:vAlign w:val="center"/>
          </w:tcPr>
          <w:p w14:paraId="64DE235B" w14:textId="77777777" w:rsidR="005723D7" w:rsidRPr="00336CFE" w:rsidRDefault="005723D7" w:rsidP="005723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38FF41E9" w14:textId="77777777" w:rsidR="005723D7" w:rsidRPr="00336CFE" w:rsidRDefault="005723D7" w:rsidP="005723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36CFE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946" w:type="dxa"/>
            <w:tcBorders>
              <w:bottom w:val="none" w:sz="0" w:space="0" w:color="auto"/>
            </w:tcBorders>
            <w:shd w:val="clear" w:color="auto" w:fill="F2F2F2"/>
            <w:vAlign w:val="center"/>
          </w:tcPr>
          <w:p w14:paraId="3390580B" w14:textId="77777777" w:rsidR="005723D7" w:rsidRPr="00336CFE" w:rsidRDefault="005723D7" w:rsidP="005723D7">
            <w:pPr>
              <w:tabs>
                <w:tab w:val="left" w:pos="57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</w:pPr>
            <w:r w:rsidRPr="00336CFE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5723D7" w:rsidRPr="00336CFE" w14:paraId="3D905697" w14:textId="77777777" w:rsidTr="00EA510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058502" w14:textId="01756643" w:rsidR="005723D7" w:rsidRPr="00336CFE" w:rsidRDefault="0096549E" w:rsidP="00DF513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336CFE">
              <w:rPr>
                <w:rFonts w:asciiTheme="majorHAnsi" w:eastAsia="Times New Roman" w:hAnsiTheme="majorHAnsi"/>
                <w:b w:val="0"/>
                <w:color w:val="000000"/>
                <w:sz w:val="18"/>
                <w:szCs w:val="18"/>
                <w:lang w:eastAsia="es-PE"/>
              </w:rPr>
              <w:t>Enfoque d</w:t>
            </w:r>
            <w:r w:rsidR="005723D7" w:rsidRPr="00336CFE">
              <w:rPr>
                <w:rFonts w:asciiTheme="majorHAnsi" w:eastAsia="Times New Roman" w:hAnsiTheme="majorHAnsi"/>
                <w:b w:val="0"/>
                <w:color w:val="000000"/>
                <w:sz w:val="18"/>
                <w:szCs w:val="18"/>
                <w:lang w:eastAsia="es-PE"/>
              </w:rPr>
              <w:t>e derechos</w:t>
            </w:r>
          </w:p>
        </w:tc>
        <w:tc>
          <w:tcPr>
            <w:tcW w:w="6946" w:type="dxa"/>
          </w:tcPr>
          <w:p w14:paraId="1AC2C871" w14:textId="052BA465" w:rsidR="00EE2CDC" w:rsidRPr="00336CFE" w:rsidRDefault="00FB071F" w:rsidP="00F8135D">
            <w:pPr>
              <w:numPr>
                <w:ilvl w:val="0"/>
                <w:numId w:val="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36CFE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D</w:t>
            </w:r>
            <w:r w:rsidR="00A23EBA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ocentes y estudiantes promueven</w:t>
            </w:r>
            <w:r w:rsidRPr="00336CFE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la equidad y el respeto en las mismas condiciones entre todos.</w:t>
            </w:r>
          </w:p>
        </w:tc>
      </w:tr>
    </w:tbl>
    <w:p w14:paraId="6556B9E4" w14:textId="77777777" w:rsidR="005723D7" w:rsidRPr="00336CFE" w:rsidRDefault="005723D7" w:rsidP="005723D7">
      <w:pPr>
        <w:spacing w:after="160" w:line="259" w:lineRule="auto"/>
        <w:ind w:left="720"/>
        <w:contextualSpacing/>
        <w:rPr>
          <w:rFonts w:asciiTheme="majorHAnsi" w:hAnsiTheme="majorHAnsi"/>
          <w:sz w:val="18"/>
          <w:szCs w:val="18"/>
        </w:rPr>
      </w:pPr>
    </w:p>
    <w:p w14:paraId="4B265444" w14:textId="77777777" w:rsidR="005723D7" w:rsidRPr="00336CFE" w:rsidRDefault="005723D7" w:rsidP="005723D7">
      <w:pPr>
        <w:numPr>
          <w:ilvl w:val="0"/>
          <w:numId w:val="1"/>
        </w:numPr>
        <w:spacing w:after="160" w:line="259" w:lineRule="auto"/>
        <w:ind w:left="284"/>
        <w:contextualSpacing/>
        <w:rPr>
          <w:rFonts w:asciiTheme="majorHAnsi" w:hAnsiTheme="majorHAnsi"/>
          <w:b/>
          <w:sz w:val="18"/>
          <w:szCs w:val="18"/>
        </w:rPr>
      </w:pPr>
      <w:r w:rsidRPr="00336CFE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119"/>
      </w:tblGrid>
      <w:tr w:rsidR="005723D7" w:rsidRPr="00336CFE" w14:paraId="49BE2BEC" w14:textId="77777777" w:rsidTr="00D54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F2F2F2"/>
            <w:vAlign w:val="center"/>
          </w:tcPr>
          <w:p w14:paraId="187B98E3" w14:textId="77777777" w:rsidR="005723D7" w:rsidRPr="00336CFE" w:rsidRDefault="005723D7" w:rsidP="005723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36CFE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/>
            <w:vAlign w:val="center"/>
          </w:tcPr>
          <w:p w14:paraId="58A4EA52" w14:textId="77777777" w:rsidR="005723D7" w:rsidRPr="00336CFE" w:rsidRDefault="005723D7" w:rsidP="005723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6CFE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5723D7" w:rsidRPr="00336CFE" w14:paraId="33C8A4B3" w14:textId="77777777" w:rsidTr="00D5486F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FA7D84D" w14:textId="7C6AC828" w:rsidR="005723D7" w:rsidRPr="00336CFE" w:rsidRDefault="005723D7" w:rsidP="005723D7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Revisa videos </w:t>
            </w:r>
            <w:r w:rsidR="0096549E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y/u otros recursos con los que puedas enriquecer la presente propuesta.</w:t>
            </w:r>
          </w:p>
          <w:p w14:paraId="0521B41B" w14:textId="004FBEA6" w:rsidR="005723D7" w:rsidRPr="00336CFE" w:rsidRDefault="00B65BD6" w:rsidP="005723D7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Haz una recopilación de música para trabajar en esta sesión, de preferencia, de nuestro folclor.</w:t>
            </w:r>
            <w:r w:rsidR="009652C0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</w:p>
          <w:p w14:paraId="790710C6" w14:textId="0E519A3C" w:rsidR="005723D7" w:rsidRPr="00336CFE" w:rsidRDefault="005723D7" w:rsidP="005723D7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Acondiciona</w:t>
            </w:r>
            <w:r w:rsidR="0096549E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9652C0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el espacio donde se desarrollará</w:t>
            </w: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la sesión de aprendizaje velando por la seguridad de los estudiantes.</w:t>
            </w:r>
          </w:p>
          <w:p w14:paraId="1F1B7923" w14:textId="77777777" w:rsidR="005723D7" w:rsidRPr="00336CFE" w:rsidRDefault="005723D7" w:rsidP="005723D7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Pegar en el centro del patio cuatro figuras de niños en movimiento corporal.</w:t>
            </w:r>
          </w:p>
        </w:tc>
        <w:tc>
          <w:tcPr>
            <w:tcW w:w="3119" w:type="dxa"/>
          </w:tcPr>
          <w:p w14:paraId="7C02FB45" w14:textId="6B969E8D" w:rsidR="005723D7" w:rsidRPr="00336CFE" w:rsidRDefault="005723D7" w:rsidP="005723D7">
            <w:pPr>
              <w:numPr>
                <w:ilvl w:val="0"/>
                <w:numId w:val="4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sz w:val="18"/>
                <w:szCs w:val="18"/>
              </w:rPr>
              <w:t>Equipo de sonido</w:t>
            </w:r>
          </w:p>
          <w:p w14:paraId="3D111A32" w14:textId="77777777" w:rsidR="005723D7" w:rsidRPr="00336CFE" w:rsidRDefault="00060332" w:rsidP="005723D7">
            <w:pPr>
              <w:numPr>
                <w:ilvl w:val="0"/>
                <w:numId w:val="4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sz w:val="18"/>
                <w:szCs w:val="18"/>
              </w:rPr>
              <w:t>Cinta adhesiva</w:t>
            </w:r>
          </w:p>
          <w:p w14:paraId="5426BDA4" w14:textId="7C0CA8FE" w:rsidR="005723D7" w:rsidRDefault="00946C7D" w:rsidP="005723D7">
            <w:pPr>
              <w:numPr>
                <w:ilvl w:val="0"/>
                <w:numId w:val="4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Globo de carnaval (5 cm)</w:t>
            </w:r>
          </w:p>
          <w:p w14:paraId="268A6292" w14:textId="0CBC08AB" w:rsidR="00946C7D" w:rsidRDefault="00946C7D" w:rsidP="005723D7">
            <w:pPr>
              <w:numPr>
                <w:ilvl w:val="0"/>
                <w:numId w:val="4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Pabilo, pasador o cuerda de 30 cm</w:t>
            </w:r>
          </w:p>
          <w:p w14:paraId="1B5DF579" w14:textId="24A54D48" w:rsidR="0006563D" w:rsidRPr="00336CFE" w:rsidRDefault="0006563D" w:rsidP="005723D7">
            <w:pPr>
              <w:numPr>
                <w:ilvl w:val="0"/>
                <w:numId w:val="4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Pandereta</w:t>
            </w:r>
          </w:p>
          <w:p w14:paraId="6D460F5F" w14:textId="77777777" w:rsidR="005723D7" w:rsidRPr="00336CFE" w:rsidRDefault="005723D7" w:rsidP="005723D7">
            <w:pPr>
              <w:ind w:left="360"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363442A" w14:textId="77777777" w:rsidR="005723D7" w:rsidRPr="00336CFE" w:rsidRDefault="005723D7" w:rsidP="005723D7">
      <w:pPr>
        <w:spacing w:after="160" w:line="259" w:lineRule="auto"/>
        <w:rPr>
          <w:rFonts w:asciiTheme="majorHAnsi" w:hAnsiTheme="majorHAnsi"/>
          <w:b/>
          <w:sz w:val="18"/>
          <w:szCs w:val="18"/>
        </w:rPr>
      </w:pPr>
    </w:p>
    <w:p w14:paraId="023AD0A2" w14:textId="5B15A058" w:rsidR="005723D7" w:rsidRPr="00336CFE" w:rsidRDefault="005723D7" w:rsidP="005723D7">
      <w:pPr>
        <w:numPr>
          <w:ilvl w:val="0"/>
          <w:numId w:val="1"/>
        </w:numPr>
        <w:spacing w:after="120" w:line="259" w:lineRule="auto"/>
        <w:ind w:left="284"/>
        <w:contextualSpacing/>
        <w:rPr>
          <w:rFonts w:asciiTheme="majorHAnsi" w:hAnsiTheme="majorHAnsi"/>
          <w:b/>
          <w:sz w:val="18"/>
          <w:szCs w:val="18"/>
        </w:rPr>
      </w:pPr>
      <w:r w:rsidRPr="00336CFE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4"/>
      </w:tblGrid>
      <w:tr w:rsidR="005723D7" w:rsidRPr="00336CFE" w14:paraId="3DCC02B5" w14:textId="77777777" w:rsidTr="00D54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/>
          </w:tcPr>
          <w:p w14:paraId="2562945F" w14:textId="77777777" w:rsidR="005723D7" w:rsidRPr="00336CFE" w:rsidRDefault="005723D7" w:rsidP="005723D7">
            <w:pPr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694" w:type="dxa"/>
            <w:tcBorders>
              <w:bottom w:val="none" w:sz="0" w:space="0" w:color="auto"/>
            </w:tcBorders>
            <w:shd w:val="clear" w:color="auto" w:fill="F2F2F2"/>
          </w:tcPr>
          <w:p w14:paraId="51E2B8DC" w14:textId="77777777" w:rsidR="005723D7" w:rsidRPr="00336CFE" w:rsidRDefault="005723D7" w:rsidP="005723D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sz w:val="18"/>
                <w:szCs w:val="18"/>
              </w:rPr>
              <w:t>Tiempo aproximado: 20 min</w:t>
            </w:r>
          </w:p>
          <w:p w14:paraId="01DAB12F" w14:textId="77777777" w:rsidR="005723D7" w:rsidRPr="00336CFE" w:rsidRDefault="005723D7" w:rsidP="005723D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723D7" w:rsidRPr="00336CFE" w14:paraId="1E996FBB" w14:textId="77777777" w:rsidTr="00C32D7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76074" w14:textId="4BCAA8AA" w:rsidR="00336CFE" w:rsidRDefault="00336CFE" w:rsidP="005723D7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5690C128" w14:textId="77777777" w:rsidR="005723D7" w:rsidRPr="00336CFE" w:rsidRDefault="005723D7" w:rsidP="005723D7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i/>
                <w:sz w:val="18"/>
                <w:szCs w:val="18"/>
              </w:rPr>
              <w:t xml:space="preserve">En grupo clase </w:t>
            </w:r>
          </w:p>
          <w:p w14:paraId="28BE871E" w14:textId="1C91CC97" w:rsidR="00B32335" w:rsidRPr="00336CFE" w:rsidRDefault="00B32335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73E8E548" wp14:editId="0D363957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22860</wp:posOffset>
                      </wp:positionV>
                      <wp:extent cx="2360930" cy="1404620"/>
                      <wp:effectExtent l="0" t="0" r="0" b="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1C506" w14:textId="450FC3CA" w:rsidR="003C31A3" w:rsidRPr="00B32335" w:rsidRDefault="003C31A3">
                                  <w:pPr>
                                    <w:rPr>
                                      <w:b/>
                                      <w:color w:val="806000" w:themeColor="accent4" w:themeShade="80"/>
                                      <w:sz w:val="18"/>
                                    </w:rPr>
                                  </w:pPr>
                                  <w:r w:rsidRPr="00B32335">
                                    <w:rPr>
                                      <w:b/>
                                      <w:color w:val="806000" w:themeColor="accent4" w:themeShade="80"/>
                                      <w:sz w:val="18"/>
                                    </w:rPr>
                                    <w:t>¿Por qué es necesario que el estudiante se exprese corporalmente?</w:t>
                                  </w:r>
                                </w:p>
                                <w:p w14:paraId="2B5A5F89" w14:textId="41221C45" w:rsidR="003C31A3" w:rsidRPr="00B32335" w:rsidRDefault="0006124D" w:rsidP="00B32335">
                                  <w:pPr>
                                    <w:contextualSpacing/>
                                    <w:jc w:val="both"/>
                                    <w:rPr>
                                      <w:rFonts w:asciiTheme="minorHAnsi" w:hAnsiTheme="min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Porque es a través del cuerpo que interactuamos con el mundo que nos rodea, comunicándonos con las personas que tenemos a nuestro alrededor y viviendo experiencias a partir de las cuales vamos conociéndonos a nosotros mismos y a los demás</w:t>
                                  </w:r>
                                  <w:r w:rsidR="00564503">
                                    <w:rPr>
                                      <w:rFonts w:asciiTheme="minorHAnsi" w:hAnsiTheme="min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3E8E5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92.95pt;margin-top:1.8pt;width:185.9pt;height:110.6pt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" fillcolor="#ffe599 [1303]" stroked="f">
                      <v:textbox style="mso-fit-shape-to-text:t">
                        <w:txbxContent>
                          <w:p w14:paraId="5AA1C506" w14:textId="450FC3CA" w:rsidR="003C31A3" w:rsidRPr="00B32335" w:rsidRDefault="003C31A3">
                            <w:pPr>
                              <w:rPr>
                                <w:b/>
                                <w:color w:val="806000" w:themeColor="accent4" w:themeShade="80"/>
                                <w:sz w:val="18"/>
                              </w:rPr>
                            </w:pPr>
                            <w:r w:rsidRPr="00B32335">
                              <w:rPr>
                                <w:b/>
                                <w:color w:val="806000" w:themeColor="accent4" w:themeShade="80"/>
                                <w:sz w:val="18"/>
                              </w:rPr>
                              <w:t>¿Por qué es necesario que el estudiante se exprese corporalmente?</w:t>
                            </w:r>
                          </w:p>
                          <w:p w14:paraId="2B5A5F89" w14:textId="41221C45" w:rsidR="003C31A3" w:rsidRPr="00B32335" w:rsidRDefault="0006124D" w:rsidP="00B32335">
                            <w:pPr>
                              <w:contextualSpacing/>
                              <w:jc w:val="both"/>
                              <w:rPr>
                                <w:rFonts w:asciiTheme="minorHAnsi" w:hAnsiTheme="min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Porque es a través del cuerpo que interactuamos con el mundo que nos rodea, comunicándonos con las personas que tenemos a nuestro alrededor y viviendo experiencias a partir de las cuales vamos conociéndonos a nosotros mismos y a los demás</w:t>
                            </w:r>
                            <w:r w:rsidR="00564503">
                              <w:rPr>
                                <w:rFonts w:asciiTheme="minorHAnsi" w:hAnsiTheme="min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5BD6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="005723D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aluda a los </w:t>
            </w:r>
            <w:r w:rsidR="0020277D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estudiantes e invítalos a desplazarse al </w:t>
            </w:r>
            <w:r w:rsidR="00B65BD6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espacio </w:t>
            </w:r>
            <w:r w:rsidR="00336CFE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donde realizan</w:t>
            </w:r>
            <w:r w:rsidR="00B65BD6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Educación Física</w:t>
            </w:r>
            <w:r w:rsidR="00C5408F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. </w:t>
            </w:r>
          </w:p>
          <w:p w14:paraId="0A4EFF7D" w14:textId="305257E6" w:rsidR="006E20F3" w:rsidRPr="00336CFE" w:rsidRDefault="00C5408F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Para iniciar el desplazamiento utiliza la canción “La cucaracha”</w:t>
            </w:r>
            <w:r w:rsidR="006E20F3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(Pídeles que se muevan según lo que indica la canción)</w:t>
            </w:r>
          </w:p>
          <w:p w14:paraId="42A32A2D" w14:textId="77777777" w:rsidR="003C31A3" w:rsidRPr="00336CFE" w:rsidRDefault="003C31A3" w:rsidP="003C31A3">
            <w:pPr>
              <w:ind w:left="720"/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3AC1DBA" w14:textId="77777777" w:rsidR="006E20F3" w:rsidRPr="00336CFE" w:rsidRDefault="0020277D" w:rsidP="003C31A3">
            <w:pPr>
              <w:ind w:left="720"/>
              <w:contextualSpacing/>
              <w:jc w:val="center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La cucaracha, la cucaracha ya no puede caminar, </w:t>
            </w:r>
          </w:p>
          <w:p w14:paraId="4CFD2EB4" w14:textId="048A28D9" w:rsidR="0020277D" w:rsidRPr="00336CFE" w:rsidRDefault="0020277D" w:rsidP="003C31A3">
            <w:pPr>
              <w:ind w:left="720"/>
              <w:contextualSpacing/>
              <w:jc w:val="center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proofErr w:type="gramStart"/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porque</w:t>
            </w:r>
            <w:proofErr w:type="gramEnd"/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 le falta una patita para andar”</w:t>
            </w:r>
            <w:r w:rsidR="0053616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.</w:t>
            </w:r>
          </w:p>
          <w:p w14:paraId="27F589D5" w14:textId="77777777" w:rsidR="006E20F3" w:rsidRPr="00336CFE" w:rsidRDefault="0020277D" w:rsidP="003C31A3">
            <w:pPr>
              <w:ind w:left="720"/>
              <w:contextualSpacing/>
              <w:jc w:val="center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“La cucaracha, la cucaracha ya no puede volar,</w:t>
            </w:r>
          </w:p>
          <w:p w14:paraId="11B56D13" w14:textId="434DB093" w:rsidR="0020277D" w:rsidRPr="00336CFE" w:rsidRDefault="0020277D" w:rsidP="003C31A3">
            <w:pPr>
              <w:ind w:left="720"/>
              <w:contextualSpacing/>
              <w:jc w:val="center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 </w:t>
            </w:r>
            <w:proofErr w:type="gramStart"/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porque</w:t>
            </w:r>
            <w:proofErr w:type="gramEnd"/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 le falta una alita para andar”</w:t>
            </w:r>
            <w:r w:rsidR="0053616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.</w:t>
            </w:r>
          </w:p>
          <w:p w14:paraId="78262A52" w14:textId="35A0EB33" w:rsidR="006E20F3" w:rsidRPr="00336CFE" w:rsidRDefault="0020277D" w:rsidP="003C31A3">
            <w:pPr>
              <w:ind w:left="720"/>
              <w:contextualSpacing/>
              <w:jc w:val="center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“</w:t>
            </w:r>
            <w:r w:rsidR="0053616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L</w:t>
            </w:r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a cucaracha, la cucaracha ya no </w:t>
            </w:r>
            <w:r w:rsidR="0053616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puede </w:t>
            </w:r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saltar,</w:t>
            </w:r>
          </w:p>
          <w:p w14:paraId="6B32835F" w14:textId="6572EA8F" w:rsidR="0020277D" w:rsidRPr="00336CFE" w:rsidRDefault="0020277D" w:rsidP="003C31A3">
            <w:pPr>
              <w:ind w:left="720"/>
              <w:contextualSpacing/>
              <w:jc w:val="center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 </w:t>
            </w:r>
            <w:proofErr w:type="gramStart"/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porque</w:t>
            </w:r>
            <w:proofErr w:type="gramEnd"/>
            <w:r w:rsidRPr="00336CFE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 le falta una patita para andar”</w:t>
            </w:r>
            <w:r w:rsidR="0053616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.</w:t>
            </w:r>
          </w:p>
          <w:p w14:paraId="0BE6CFD2" w14:textId="77777777" w:rsidR="006E20F3" w:rsidRPr="00336CFE" w:rsidRDefault="006E20F3" w:rsidP="003C31A3">
            <w:pPr>
              <w:ind w:left="720"/>
              <w:contextualSpacing/>
              <w:jc w:val="center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30BF6BF4" w14:textId="0B3786BD" w:rsidR="005723D7" w:rsidRPr="00336CFE" w:rsidRDefault="00B65BD6" w:rsidP="00C569DB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Una vez en el patio </w:t>
            </w:r>
            <w:r w:rsidR="0020277D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="00EE5625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olicita </w:t>
            </w: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los niños y niñas </w:t>
            </w:r>
            <w:r w:rsidR="00EE5625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que se ubiquen formando un círculo</w:t>
            </w:r>
            <w:r w:rsidR="0020277D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, p</w:t>
            </w:r>
            <w:r w:rsidR="00EE5625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regúntales</w:t>
            </w:r>
            <w:r w:rsidR="0020277D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D60C6F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5723D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¿Cómo se</w:t>
            </w:r>
            <w:r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han </w:t>
            </w:r>
            <w:r w:rsidR="008C1B15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sentido al moverse</w:t>
            </w:r>
            <w:r w:rsidR="00B32335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? ¿Qué partes de su cuerpo han movido </w:t>
            </w:r>
            <w:r w:rsidR="00915BAA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para seguir el ritmo de la</w:t>
            </w:r>
            <w:r w:rsidR="00B32335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canción?</w:t>
            </w:r>
            <w:r w:rsidR="00D60C6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”. </w:t>
            </w:r>
            <w:r w:rsidR="00915BAA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Escu</w:t>
            </w:r>
            <w:r w:rsidR="00A32580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cha atentamente lo que van respo</w:t>
            </w:r>
            <w:r w:rsidR="00915BAA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ndiendo tus estudiantes y </w:t>
            </w:r>
            <w:r w:rsidR="00D60C6F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an</w:t>
            </w:r>
            <w:r w:rsidR="00D60C6F">
              <w:rPr>
                <w:rFonts w:asciiTheme="majorHAnsi" w:hAnsiTheme="majorHAnsi" w:cs="Arial"/>
                <w:b w:val="0"/>
                <w:sz w:val="18"/>
                <w:szCs w:val="18"/>
              </w:rPr>
              <w:t>í</w:t>
            </w:r>
            <w:r w:rsidR="00D60C6F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malos </w:t>
            </w:r>
            <w:r w:rsidR="00915BAA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</w:t>
            </w:r>
            <w:r w:rsidR="00D60C6F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qu</w:t>
            </w:r>
            <w:r w:rsidR="00D60C6F"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="00D60C6F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336CFE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te </w:t>
            </w:r>
            <w:r w:rsidR="00D60C6F">
              <w:rPr>
                <w:rFonts w:asciiTheme="majorHAnsi" w:hAnsiTheme="majorHAnsi" w:cs="Arial"/>
                <w:b w:val="0"/>
                <w:sz w:val="18"/>
                <w:szCs w:val="18"/>
              </w:rPr>
              <w:t>expliquen</w:t>
            </w:r>
            <w:r w:rsidR="00D60C6F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336CFE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por</w:t>
            </w:r>
            <w:r w:rsidR="00D60C6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336CFE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qué se han movido de </w:t>
            </w:r>
            <w:r w:rsidR="00F4132E">
              <w:rPr>
                <w:rFonts w:asciiTheme="majorHAnsi" w:hAnsiTheme="majorHAnsi" w:cs="Arial"/>
                <w:b w:val="0"/>
                <w:sz w:val="18"/>
                <w:szCs w:val="18"/>
              </w:rPr>
              <w:t>determinad</w:t>
            </w:r>
            <w:r w:rsidR="00F4132E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</w:t>
            </w:r>
            <w:r w:rsidR="00336CFE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manera.</w:t>
            </w:r>
          </w:p>
          <w:p w14:paraId="3DB17586" w14:textId="5B296B56" w:rsidR="005E311F" w:rsidRPr="00336CFE" w:rsidRDefault="002452BC" w:rsidP="00C569DB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A continuación</w:t>
            </w:r>
            <w:r w:rsidR="00641DF3">
              <w:rPr>
                <w:rFonts w:asciiTheme="majorHAnsi" w:hAnsiTheme="majorHAnsi" w:cs="Arial"/>
                <w:b w:val="0"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hazles escuchar música </w:t>
            </w:r>
            <w:r w:rsidR="00641DF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(huayno y/o festejo)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="008C1B15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641DF3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invíta</w:t>
            </w:r>
            <w:r w:rsidR="00641DF3">
              <w:rPr>
                <w:rFonts w:asciiTheme="majorHAnsi" w:hAnsiTheme="majorHAnsi" w:cs="Arial"/>
                <w:b w:val="0"/>
                <w:sz w:val="18"/>
                <w:szCs w:val="18"/>
              </w:rPr>
              <w:t>los</w:t>
            </w:r>
            <w:r w:rsidR="005723D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 moverse </w:t>
            </w:r>
            <w:r w:rsidR="00641DF3">
              <w:rPr>
                <w:rFonts w:asciiTheme="majorHAnsi" w:hAnsiTheme="majorHAnsi" w:cs="Arial"/>
                <w:b w:val="0"/>
                <w:sz w:val="18"/>
                <w:szCs w:val="18"/>
              </w:rPr>
              <w:t>libremente</w:t>
            </w:r>
            <w:r w:rsidR="005E311F" w:rsidRPr="00336CFE">
              <w:rPr>
                <w:rFonts w:asciiTheme="majorHAnsi" w:hAnsiTheme="majorHAnsi"/>
                <w:b w:val="0"/>
                <w:sz w:val="18"/>
                <w:szCs w:val="18"/>
              </w:rPr>
              <w:t xml:space="preserve">. </w:t>
            </w:r>
            <w:r w:rsidR="00641DF3">
              <w:rPr>
                <w:rFonts w:asciiTheme="majorHAnsi" w:hAnsiTheme="majorHAnsi"/>
                <w:b w:val="0"/>
                <w:sz w:val="18"/>
                <w:szCs w:val="18"/>
              </w:rPr>
              <w:t>Observa a las y los estudiantes en sus movimientos y anota las particularidades que tuviesen algunos para usarlas como ejemplos.</w:t>
            </w:r>
          </w:p>
          <w:p w14:paraId="5BF6591D" w14:textId="32A5A143" w:rsidR="006E20F3" w:rsidRPr="00336CFE" w:rsidRDefault="00641DF3" w:rsidP="00C569DB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="006E20F3" w:rsidRPr="00336CFE">
              <w:rPr>
                <w:rFonts w:asciiTheme="majorHAnsi" w:hAnsiTheme="majorHAnsi"/>
                <w:b w:val="0"/>
                <w:sz w:val="18"/>
                <w:szCs w:val="18"/>
              </w:rPr>
              <w:t xml:space="preserve">eúnelos nuevamente y felicítalos por las ganas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con </w:t>
            </w:r>
            <w:r w:rsidR="006E20F3" w:rsidRPr="00336CFE">
              <w:rPr>
                <w:rFonts w:asciiTheme="majorHAnsi" w:hAnsiTheme="majorHAnsi"/>
                <w:b w:val="0"/>
                <w:sz w:val="18"/>
                <w:szCs w:val="18"/>
              </w:rPr>
              <w:t>la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s</w:t>
            </w:r>
            <w:r w:rsidR="006E20F3" w:rsidRPr="00336CFE">
              <w:rPr>
                <w:rFonts w:asciiTheme="majorHAnsi" w:hAnsiTheme="majorHAnsi"/>
                <w:b w:val="0"/>
                <w:sz w:val="18"/>
                <w:szCs w:val="18"/>
              </w:rPr>
              <w:t xml:space="preserve"> que han bailado</w:t>
            </w:r>
            <w:r w:rsidR="007353BF" w:rsidRPr="00336CFE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7394D3B" w14:textId="77777777" w:rsidR="008344FE" w:rsidRDefault="008344FE" w:rsidP="00C569DB">
            <w:pPr>
              <w:ind w:left="720"/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04F9147A" w14:textId="7DF7AF4A" w:rsidR="004D7DC9" w:rsidRPr="0006563D" w:rsidRDefault="00EF7EB6" w:rsidP="00A23EBA">
            <w:pPr>
              <w:ind w:left="720"/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651F2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86DBD3B" wp14:editId="36C4C4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175260</wp:posOffset>
                      </wp:positionV>
                      <wp:extent cx="5790565" cy="1272540"/>
                      <wp:effectExtent l="0" t="0" r="19685" b="2286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0565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4C4E6" w14:textId="54A34FB8" w:rsidR="00D651F2" w:rsidRDefault="00D651F2" w:rsidP="00D651F2">
                                  <w:pPr>
                                    <w:contextualSpacing/>
                                    <w:jc w:val="both"/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D651F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Por medio de las siguientes preguntas, induce a los estudiantes a descubrir cuál es el propósito de la </w:t>
                                  </w:r>
                                  <w:r w:rsidR="00EF7EB6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651F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nidad: </w:t>
                                  </w:r>
                                  <w:r w:rsidR="00EF7EB6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D651F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¿Cómo se han sentido al bailar al ritmo de esas canciones? ¿Todos se movían por igual? ¿Por qué? ¿</w:t>
                                  </w:r>
                                  <w:r w:rsidR="00990BA8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D651F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="00990BA8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ié</w:t>
                                  </w:r>
                                  <w:r w:rsidRPr="00D651F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nes bailan más lento? </w:t>
                                  </w:r>
                                  <w:r w:rsidR="00990BA8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¿Quiénes más rápido? </w:t>
                                  </w:r>
                                  <w:r w:rsidRPr="00D651F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¿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651F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 qué se debe?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 ¿Cómo bailas tú?</w:t>
                                  </w:r>
                                  <w:r w:rsidR="00EF7EB6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”.</w:t>
                                  </w:r>
                                </w:p>
                                <w:p w14:paraId="3791F30F" w14:textId="2E0786A2" w:rsidR="00B50EA3" w:rsidRDefault="00D651F2" w:rsidP="00D651F2">
                                  <w:pPr>
                                    <w:contextualSpacing/>
                                    <w:jc w:val="both"/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Recoge las respuestas de los estudiantes </w:t>
                                  </w:r>
                                  <w:r w:rsidR="00B50EA3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y cuéntales lo que has observado, cómo algunos niños bailaban alegres al ritmo </w:t>
                                  </w:r>
                                  <w:r w:rsidR="00E10D07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de la música, otros zapateaban</w:t>
                                  </w:r>
                                  <w:r w:rsidR="00C569D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,… </w:t>
                                  </w:r>
                                  <w:r w:rsidR="00A82195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569D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 w:rsidR="00B50EA3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 que hayas observado).</w:t>
                                  </w:r>
                                </w:p>
                                <w:p w14:paraId="7E6D3C0A" w14:textId="4CB42872" w:rsidR="00D651F2" w:rsidRPr="00D651F2" w:rsidRDefault="00B50EA3" w:rsidP="00D651F2">
                                  <w:pPr>
                                    <w:contextualSpacing/>
                                    <w:jc w:val="both"/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Luego</w:t>
                                  </w:r>
                                  <w:r w:rsidR="00A82195"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 comunica </w:t>
                                  </w:r>
                                  <w:r w:rsidR="00D31F94"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r w:rsidR="0094562B"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 la intención de esta </w:t>
                                  </w:r>
                                  <w:r w:rsidR="00EF7EB6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="0094562B"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nidad es lograr una buena convivencia entre todos, desde la aceptación de uno mismo y para con nuestros pares, por lo que se hace necesario el </w:t>
                                  </w:r>
                                  <w:r w:rsidR="00D31F94"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reconocernos como somos y las cualidades con las que contamos para expresarnos </w:t>
                                  </w:r>
                                  <w:r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con nue</w:t>
                                  </w:r>
                                  <w:r w:rsidR="008344FE"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stros movimientos</w:t>
                                  </w:r>
                                  <w:r w:rsidR="00EF7EB6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8344FE" w:rsidRPr="0094562B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DBD3B" id="_x0000_s1027" type="#_x0000_t202" style="position:absolute;left:0;text-align:left;margin-left:1.9pt;margin-top:13.8pt;width:455.95pt;height:100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">
                      <v:textbox>
                        <w:txbxContent>
                          <w:p w14:paraId="19B4C4E6" w14:textId="54A34FB8" w:rsidR="00D651F2" w:rsidRDefault="00D651F2" w:rsidP="00D651F2">
                            <w:pPr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D651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Por medio de las siguientes preguntas, induce a los estudiantes a descubrir cuál es el propósito de la </w:t>
                            </w:r>
                            <w:r w:rsidR="00EF7EB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U</w:t>
                            </w:r>
                            <w:r w:rsidRPr="00D651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nidad: </w:t>
                            </w:r>
                            <w:r w:rsidR="00EF7EB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Pr="00D651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¿Cómo se han sentido al bailar al ritmo de esas canciones? ¿Todos se movían por igual? ¿Por qué? ¿</w:t>
                            </w:r>
                            <w:r w:rsidR="00990BA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Q</w:t>
                            </w:r>
                            <w:r w:rsidRPr="00D651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u</w:t>
                            </w:r>
                            <w:r w:rsidR="00990BA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ié</w:t>
                            </w:r>
                            <w:r w:rsidRPr="00D651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nes bailan más lento? </w:t>
                            </w:r>
                            <w:r w:rsidR="00990BA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¿Quiénes más rápido? </w:t>
                            </w:r>
                            <w:r w:rsidRPr="00D651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¿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D651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qué se debe?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¿Cómo bailas tú?</w:t>
                            </w:r>
                            <w:r w:rsidR="00EF7EB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3791F30F" w14:textId="2E0786A2" w:rsidR="00B50EA3" w:rsidRDefault="00D651F2" w:rsidP="00D651F2">
                            <w:pPr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Recoge las respuestas de los estudiantes </w:t>
                            </w:r>
                            <w:r w:rsidR="00B50EA3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y cuéntales lo que has observado, cómo algunos niños bailaban alegres al ritmo </w:t>
                            </w:r>
                            <w:r w:rsidR="00E10D07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de la música, otros zapateaban</w:t>
                            </w:r>
                            <w:r w:rsidR="00C569D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,… </w:t>
                            </w:r>
                            <w:r w:rsidR="00A8219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C569D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Lo</w:t>
                            </w:r>
                            <w:r w:rsidR="00B50EA3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que hayas observado).</w:t>
                            </w:r>
                          </w:p>
                          <w:p w14:paraId="7E6D3C0A" w14:textId="4CB42872" w:rsidR="00D651F2" w:rsidRPr="00D651F2" w:rsidRDefault="00B50EA3" w:rsidP="00D651F2">
                            <w:pPr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Luego</w:t>
                            </w:r>
                            <w:r w:rsidR="00A82195"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comunica </w:t>
                            </w:r>
                            <w:r w:rsidR="00D31F94"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que</w:t>
                            </w:r>
                            <w:r w:rsidR="0094562B"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la intención de esta </w:t>
                            </w:r>
                            <w:r w:rsidR="00EF7EB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U</w:t>
                            </w:r>
                            <w:r w:rsidR="0094562B"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nidad es lograr una buena convivencia entre todos, desde la aceptación de uno mismo y para con nuestros pares, por lo que se hace necesario el </w:t>
                            </w:r>
                            <w:r w:rsidR="00D31F94"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reconocernos como somos y las cualidades con las que contamos para expresarnos </w:t>
                            </w:r>
                            <w:r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con nue</w:t>
                            </w:r>
                            <w:r w:rsidR="008344FE"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stros movimientos</w:t>
                            </w:r>
                            <w:r w:rsidR="00EF7EB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8344FE" w:rsidRPr="0094562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9AA491" w14:textId="79ADC7BA" w:rsidR="007353BF" w:rsidRDefault="005723D7" w:rsidP="00F67880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i/>
                <w:sz w:val="18"/>
                <w:szCs w:val="18"/>
              </w:rPr>
              <w:t>Actividad de inicio</w:t>
            </w:r>
          </w:p>
          <w:p w14:paraId="06012F51" w14:textId="77777777" w:rsidR="00A82195" w:rsidRDefault="00A82195" w:rsidP="00F67880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7680DF42" w14:textId="727E0FB1" w:rsidR="00A82195" w:rsidRPr="00B30F8F" w:rsidRDefault="00B30F8F" w:rsidP="00F67880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B30F8F">
              <w:rPr>
                <w:rFonts w:asciiTheme="majorHAnsi" w:hAnsiTheme="majorHAnsi" w:cs="Arial"/>
                <w:b w:val="0"/>
                <w:sz w:val="18"/>
                <w:szCs w:val="18"/>
              </w:rPr>
              <w:t>Menciona que la siguiente actividad se llama</w:t>
            </w:r>
            <w:r>
              <w:rPr>
                <w:rFonts w:asciiTheme="majorHAnsi" w:hAnsiTheme="majorHAnsi" w:cs="Arial"/>
                <w:i/>
                <w:sz w:val="18"/>
                <w:szCs w:val="18"/>
              </w:rPr>
              <w:t xml:space="preserve"> “</w:t>
            </w:r>
            <w:r w:rsidR="00A82195" w:rsidRPr="00B30F8F">
              <w:rPr>
                <w:rFonts w:asciiTheme="majorHAnsi" w:hAnsiTheme="majorHAnsi" w:cs="Arial"/>
                <w:i/>
                <w:sz w:val="18"/>
                <w:szCs w:val="18"/>
              </w:rPr>
              <w:t>Huaylas carnavalesco</w:t>
            </w:r>
            <w:r>
              <w:rPr>
                <w:rFonts w:asciiTheme="majorHAnsi" w:hAnsiTheme="majorHAnsi" w:cs="Arial"/>
                <w:i/>
                <w:sz w:val="18"/>
                <w:szCs w:val="18"/>
              </w:rPr>
              <w:t>”</w:t>
            </w:r>
            <w:r w:rsidRPr="00B30F8F">
              <w:rPr>
                <w:rFonts w:asciiTheme="majorHAnsi" w:hAnsiTheme="majorHAnsi" w:cs="Arial"/>
                <w:b w:val="0"/>
                <w:sz w:val="18"/>
                <w:szCs w:val="18"/>
              </w:rPr>
              <w:t>…</w:t>
            </w:r>
            <w:r w:rsidR="00275EC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Pr="00B30F8F">
              <w:rPr>
                <w:rFonts w:asciiTheme="majorHAnsi" w:hAnsiTheme="majorHAnsi" w:cs="Arial"/>
                <w:b w:val="0"/>
                <w:sz w:val="18"/>
                <w:szCs w:val="18"/>
              </w:rPr>
              <w:t>a ver ¿de qué creen que se trate el juego?</w:t>
            </w:r>
            <w:r w:rsidR="00A82195" w:rsidRPr="00B30F8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</w:p>
          <w:p w14:paraId="4FD17158" w14:textId="77777777" w:rsidR="00915BAA" w:rsidRPr="00336CFE" w:rsidRDefault="00915BAA" w:rsidP="00F67880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10A6EA0" w14:textId="6C38B1F6" w:rsidR="00946C7D" w:rsidRDefault="00A82195" w:rsidP="003C31A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Entrega </w:t>
            </w:r>
            <w:r w:rsidR="00946C7D">
              <w:rPr>
                <w:rFonts w:asciiTheme="majorHAnsi" w:hAnsiTheme="majorHAnsi" w:cs="Arial"/>
                <w:b w:val="0"/>
                <w:sz w:val="18"/>
                <w:szCs w:val="18"/>
              </w:rPr>
              <w:t>el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pedazo de </w:t>
            </w:r>
            <w:r w:rsidR="00946C7D">
              <w:rPr>
                <w:rFonts w:asciiTheme="majorHAnsi" w:hAnsiTheme="majorHAnsi" w:cs="Arial"/>
                <w:b w:val="0"/>
                <w:sz w:val="18"/>
                <w:szCs w:val="18"/>
              </w:rPr>
              <w:t>cuerda, o pabilo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un globo de carnaval </w:t>
            </w:r>
            <w:r w:rsidR="00946C7D">
              <w:rPr>
                <w:rFonts w:asciiTheme="majorHAnsi" w:hAnsiTheme="majorHAnsi" w:cs="Arial"/>
                <w:b w:val="0"/>
                <w:sz w:val="18"/>
                <w:szCs w:val="18"/>
              </w:rPr>
              <w:t>a cada estudiante.</w:t>
            </w:r>
          </w:p>
          <w:p w14:paraId="4963E907" w14:textId="427AD49A" w:rsidR="00946C7D" w:rsidRDefault="00946C7D" w:rsidP="003C31A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Delimita la zona de juego en un cuadrado de 6 m x 6</w:t>
            </w:r>
            <w:r w:rsidR="00275EC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m demarcado por lo</w:t>
            </w:r>
            <w:r w:rsidR="00275EC8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conos.</w:t>
            </w:r>
          </w:p>
          <w:p w14:paraId="7A8141EA" w14:textId="38B568EF" w:rsidR="00946C7D" w:rsidRDefault="00946C7D" w:rsidP="003C31A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Indica a los estudiantes que se queden dentro de la zona demarcada.</w:t>
            </w:r>
          </w:p>
          <w:p w14:paraId="5919E330" w14:textId="7CAAE5A8" w:rsidR="00F67880" w:rsidRDefault="000B12E7" w:rsidP="003C31A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Pide</w:t>
            </w:r>
            <w:r w:rsidR="00946C7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que infle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n</w:t>
            </w:r>
            <w:r w:rsidR="00946C7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su globo y lo aten a un extremo del cordel. Con el otro extremo deberán amarrarlo a su tobillo.</w:t>
            </w:r>
          </w:p>
          <w:p w14:paraId="3A3327C0" w14:textId="7D3AE245" w:rsidR="00946C7D" w:rsidRPr="00336CFE" w:rsidRDefault="00946C7D" w:rsidP="003C31A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Menciona que al escuchar la música todos empezarán a bailar al ritmo del </w:t>
            </w:r>
            <w:proofErr w:type="spellStart"/>
            <w:r w:rsidR="0059786F">
              <w:rPr>
                <w:rFonts w:asciiTheme="majorHAnsi" w:hAnsiTheme="majorHAnsi" w:cs="Arial"/>
                <w:b w:val="0"/>
                <w:sz w:val="18"/>
                <w:szCs w:val="18"/>
              </w:rPr>
              <w:t>h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uaylas</w:t>
            </w:r>
            <w:proofErr w:type="spellEnd"/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, intentando pisar el globo del compañero, a la vez de evitar que pisen el suyo.</w:t>
            </w:r>
          </w:p>
          <w:p w14:paraId="6072E89D" w14:textId="57077876" w:rsidR="006F3BF7" w:rsidRPr="00336CFE" w:rsidRDefault="00946C7D" w:rsidP="006F3BF7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Cuando pare la música todos deberán quedarse quietos y los niños que se quedaron sin globo se colocarán a los </w:t>
            </w:r>
            <w:r w:rsidR="000B12E7">
              <w:rPr>
                <w:rFonts w:asciiTheme="majorHAnsi" w:hAnsiTheme="majorHAnsi" w:cs="Arial"/>
                <w:b w:val="0"/>
                <w:sz w:val="18"/>
                <w:szCs w:val="18"/>
              </w:rPr>
              <w:t>laterales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del campo, intentando desde ahí, pisar el globo de alguno de sus compañeros.</w:t>
            </w:r>
          </w:p>
          <w:p w14:paraId="188EEE2E" w14:textId="77777777" w:rsidR="00946C7D" w:rsidRDefault="00946C7D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La actividad finaliza cuando todos se hayan quedado sin globos.</w:t>
            </w:r>
            <w:bookmarkStart w:id="0" w:name="_GoBack"/>
            <w:bookmarkEnd w:id="0"/>
          </w:p>
          <w:p w14:paraId="3352BF81" w14:textId="70BF35CC" w:rsidR="005723D7" w:rsidRPr="00336CFE" w:rsidRDefault="00946C7D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Luego preg</w:t>
            </w:r>
            <w:r w:rsidR="005723D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unta: </w:t>
            </w:r>
            <w:r w:rsidR="0035243B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5723D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¿</w:t>
            </w:r>
            <w:r w:rsidR="006F3BF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Qué les pareció</w:t>
            </w:r>
            <w:r w:rsidR="005723D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trabajar con música? ¿</w:t>
            </w:r>
            <w:r w:rsidR="006F3BF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Qué movimientos crearon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para pisar el globo</w:t>
            </w:r>
            <w:r w:rsidR="005723D7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="0035243B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088983FE" w14:textId="6A8A317D" w:rsidR="005723D7" w:rsidRPr="00336CFE" w:rsidRDefault="00C32D74" w:rsidP="00111B5D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sz w:val="18"/>
                <w:szCs w:val="18"/>
              </w:rPr>
              <w:t>Comuníc</w:t>
            </w:r>
            <w:r w:rsidR="0013696B" w:rsidRPr="00336CFE">
              <w:rPr>
                <w:rFonts w:asciiTheme="majorHAnsi" w:hAnsiTheme="majorHAnsi" w:cs="Arial"/>
                <w:sz w:val="18"/>
                <w:szCs w:val="18"/>
              </w:rPr>
              <w:t>ales el propósito de la sesión:</w:t>
            </w:r>
            <w:r w:rsidR="0013696B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En esta sesión </w:t>
            </w:r>
            <w:r w:rsidR="000F69B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seguiremos el ritmo de la música </w:t>
            </w:r>
            <w:r w:rsidR="00111B5D">
              <w:rPr>
                <w:rFonts w:asciiTheme="majorHAnsi" w:hAnsiTheme="majorHAnsi" w:cs="Arial"/>
                <w:b w:val="0"/>
                <w:sz w:val="18"/>
                <w:szCs w:val="18"/>
              </w:rPr>
              <w:t>explorando</w:t>
            </w:r>
            <w:r w:rsidR="004D7DC9" w:rsidRPr="00336CF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111B5D">
              <w:rPr>
                <w:rFonts w:asciiTheme="majorHAnsi" w:hAnsiTheme="majorHAnsi" w:cs="Arial"/>
                <w:b w:val="0"/>
                <w:sz w:val="18"/>
                <w:szCs w:val="18"/>
              </w:rPr>
              <w:t>nuevas formas de movimiento.</w:t>
            </w:r>
          </w:p>
        </w:tc>
      </w:tr>
    </w:tbl>
    <w:p w14:paraId="703CC4DA" w14:textId="77777777" w:rsidR="00C066A2" w:rsidRPr="00336CFE" w:rsidRDefault="00C066A2" w:rsidP="005723D7">
      <w:pPr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pPr w:leftFromText="141" w:rightFromText="141" w:vertAnchor="text" w:horzAnchor="margin" w:tblpY="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3313"/>
      </w:tblGrid>
      <w:tr w:rsidR="00D343EB" w:rsidRPr="00336CFE" w14:paraId="1059F538" w14:textId="476E84D4" w:rsidTr="00D3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tcBorders>
              <w:bottom w:val="single" w:sz="4" w:space="0" w:color="auto"/>
            </w:tcBorders>
            <w:shd w:val="clear" w:color="auto" w:fill="F2F2F2"/>
          </w:tcPr>
          <w:p w14:paraId="3DA5928B" w14:textId="77777777" w:rsidR="00D343EB" w:rsidRDefault="00D343EB" w:rsidP="00D343EB">
            <w:pPr>
              <w:contextualSpacing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  <w:p w14:paraId="2F5CA606" w14:textId="77777777" w:rsidR="00D343EB" w:rsidRPr="00336CFE" w:rsidRDefault="00D343EB" w:rsidP="00D343EB">
            <w:pPr>
              <w:tabs>
                <w:tab w:val="left" w:pos="1155"/>
              </w:tabs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F2F2F2"/>
          </w:tcPr>
          <w:p w14:paraId="048F73F9" w14:textId="77777777" w:rsidR="00D343EB" w:rsidRPr="00336CFE" w:rsidRDefault="00D343EB" w:rsidP="00D343E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shd w:val="clear" w:color="auto" w:fill="DCF3FD"/>
              </w:rPr>
            </w:pPr>
            <w:r w:rsidRPr="00336CFE">
              <w:rPr>
                <w:rFonts w:asciiTheme="majorHAnsi" w:hAnsiTheme="majorHAnsi" w:cs="Arial"/>
                <w:sz w:val="18"/>
                <w:szCs w:val="18"/>
              </w:rPr>
              <w:t>Tiempo aproximado: 55 min</w:t>
            </w:r>
          </w:p>
          <w:p w14:paraId="75EA8D3B" w14:textId="77777777" w:rsidR="00D343EB" w:rsidRPr="00336CFE" w:rsidRDefault="00D343EB" w:rsidP="00D343EB">
            <w:pPr>
              <w:tabs>
                <w:tab w:val="left" w:pos="1155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</w:p>
        </w:tc>
      </w:tr>
      <w:tr w:rsidR="005723D7" w:rsidRPr="00336CFE" w14:paraId="26FEA56B" w14:textId="77777777" w:rsidTr="00D3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1324B" w14:textId="3E723C7C" w:rsidR="005723D7" w:rsidRPr="00336CFE" w:rsidRDefault="00FE7439" w:rsidP="00D343EB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36CFE">
              <w:rPr>
                <w:rFonts w:asciiTheme="majorHAnsi" w:hAnsiTheme="majorHAnsi" w:cs="Arial"/>
                <w:i/>
                <w:sz w:val="18"/>
                <w:szCs w:val="18"/>
              </w:rPr>
              <w:t>En grupo clase</w:t>
            </w:r>
          </w:p>
          <w:p w14:paraId="229355FE" w14:textId="77777777" w:rsidR="005723D7" w:rsidRDefault="005723D7" w:rsidP="00D343EB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4BC70441" w14:textId="6D38892C" w:rsidR="00DA67FC" w:rsidRDefault="00DA67FC" w:rsidP="00D343EB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Agrupa a todos los estudiantes en el centro del campo</w:t>
            </w:r>
            <w:r w:rsidR="001E0F21">
              <w:rPr>
                <w:rFonts w:asciiTheme="majorHAnsi" w:hAnsiTheme="majorHAnsi" w:cs="Arial"/>
                <w:b w:val="0"/>
                <w:sz w:val="18"/>
                <w:szCs w:val="18"/>
              </w:rPr>
              <w:t>, con espacio suficiente entre unos y otros para no tocarse ni golpearse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69CA41A8" w14:textId="6BE9742D" w:rsidR="00DA67FC" w:rsidRDefault="00DA67FC" w:rsidP="00D343EB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Comunica que la </w:t>
            </w:r>
            <w:r w:rsidRPr="00DA67FC">
              <w:rPr>
                <w:rFonts w:asciiTheme="majorHAnsi" w:hAnsiTheme="majorHAnsi" w:cs="Arial"/>
                <w:b w:val="0"/>
                <w:sz w:val="18"/>
                <w:szCs w:val="18"/>
              </w:rPr>
              <w:t>siguiente actividad se llama</w:t>
            </w:r>
            <w:r>
              <w:rPr>
                <w:rFonts w:asciiTheme="majorHAnsi" w:hAnsiTheme="majorHAnsi" w:cs="Arial"/>
                <w:i/>
                <w:sz w:val="18"/>
                <w:szCs w:val="18"/>
              </w:rPr>
              <w:t xml:space="preserve"> “A marcar el ritmo”.</w:t>
            </w:r>
          </w:p>
          <w:p w14:paraId="3CFBA1A9" w14:textId="77777777" w:rsidR="00F91854" w:rsidRDefault="00F91854" w:rsidP="00D343EB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761ACE2B" w14:textId="280DF87C" w:rsidR="00DA67FC" w:rsidRPr="00D343EB" w:rsidRDefault="00DA67FC" w:rsidP="00D343E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>Explica que la actividad consiste en utilizar las partes de su cuerpo para hacer diferentes sonidos.</w:t>
            </w:r>
          </w:p>
          <w:p w14:paraId="335052EF" w14:textId="54A52966" w:rsidR="00DA67FC" w:rsidRPr="00D343EB" w:rsidRDefault="00DA67FC" w:rsidP="00D343E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modo de ir descubriendo pídeles que emitan sonidos tocando su cuerpo, por ejemplo: haciendo palmadas. </w:t>
            </w:r>
            <w:r w:rsidR="004F13AE"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>¿Con qué otra parte del cuerpo lo pueden hacer?</w:t>
            </w:r>
            <w:r w:rsidR="004F13AE"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0F18BBA3" w14:textId="5F32026C" w:rsidR="00F91854" w:rsidRPr="00D343EB" w:rsidRDefault="00F91854" w:rsidP="00D343E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>Luego de unos minutos de práctica</w:t>
            </w:r>
            <w:r w:rsidR="001E0F21"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menciona el ni</w:t>
            </w:r>
            <w:r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>vel de dificultad</w:t>
            </w:r>
            <w:r w:rsidR="001E0F21"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regla:</w:t>
            </w:r>
          </w:p>
          <w:p w14:paraId="65F36C02" w14:textId="59BC1E06" w:rsidR="00F91854" w:rsidRPr="0092266F" w:rsidRDefault="00F91854" w:rsidP="00D343EB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>A tu señal, ellos</w:t>
            </w:r>
            <w:r w:rsidR="001E0F21"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ellas</w:t>
            </w:r>
            <w:r w:rsidRPr="00D343E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deberán</w:t>
            </w:r>
            <w:r w:rsidRPr="0092266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marcar el ritmo según lo que ellos sienten que deben hacer. </w:t>
            </w:r>
            <w:r w:rsidR="001E0F21" w:rsidRPr="0092266F">
              <w:rPr>
                <w:rFonts w:asciiTheme="majorHAnsi" w:hAnsiTheme="majorHAnsi" w:cs="Arial"/>
                <w:b w:val="0"/>
                <w:sz w:val="18"/>
                <w:szCs w:val="18"/>
              </w:rPr>
              <w:t>La</w:t>
            </w:r>
            <w:r w:rsidRPr="0092266F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señal serán emociones.</w:t>
            </w:r>
          </w:p>
          <w:p w14:paraId="052B417C" w14:textId="03177963" w:rsidR="00F91854" w:rsidRDefault="00F91854" w:rsidP="00D343EB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Por ejemplo, si mencionas</w:t>
            </w:r>
            <w:r w:rsidR="001E0F21">
              <w:rPr>
                <w:rFonts w:asciiTheme="majorHAnsi" w:hAnsiTheme="majorHAnsi" w:cs="Arial"/>
                <w:b w:val="0"/>
                <w:sz w:val="18"/>
                <w:szCs w:val="18"/>
              </w:rPr>
              <w:t>: “¡A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legría</w:t>
            </w:r>
            <w:r w:rsidR="001E0F21">
              <w:rPr>
                <w:rFonts w:asciiTheme="majorHAnsi" w:hAnsiTheme="majorHAnsi" w:cs="Arial"/>
                <w:b w:val="0"/>
                <w:sz w:val="18"/>
                <w:szCs w:val="18"/>
              </w:rPr>
              <w:t>!”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, los niños y las niñas deben ver con qué sonido pueden expresar alegría. Algunos gritarán, otros aplaudirán muy rápido, otros saltarán para que suene el piso, entre otros.</w:t>
            </w:r>
          </w:p>
          <w:p w14:paraId="3248A85D" w14:textId="79FA2BF8" w:rsidR="00F91854" w:rsidRDefault="00F91854" w:rsidP="00D343E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Identifica al estudiante o los estudiantes que expresen mejor la emoción que has mencionado para que todo el grupo imite el sonido que realizó.</w:t>
            </w:r>
          </w:p>
          <w:p w14:paraId="3698735A" w14:textId="6EB79EA7" w:rsidR="001E0F21" w:rsidRDefault="00F91854" w:rsidP="00D343E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También puedes identificar al más </w:t>
            </w:r>
            <w:r w:rsidR="00D343E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original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para que muestre a todos su ejecución. </w:t>
            </w:r>
          </w:p>
          <w:p w14:paraId="0D75BF7C" w14:textId="154E6C46" w:rsidR="00F91854" w:rsidRDefault="001E0F21" w:rsidP="00D343E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Además, puedes sug</w:t>
            </w:r>
            <w:r w:rsidR="00F91854">
              <w:rPr>
                <w:rFonts w:asciiTheme="majorHAnsi" w:hAnsiTheme="majorHAnsi" w:cs="Arial"/>
                <w:b w:val="0"/>
                <w:sz w:val="18"/>
                <w:szCs w:val="18"/>
              </w:rPr>
              <w:t>er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ir</w:t>
            </w:r>
            <w:r w:rsidR="005C594F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 w:rsidR="00F9185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5C594F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F91854">
              <w:rPr>
                <w:rFonts w:asciiTheme="majorHAnsi" w:hAnsiTheme="majorHAnsi" w:cs="Arial"/>
                <w:b w:val="0"/>
                <w:sz w:val="18"/>
                <w:szCs w:val="18"/>
              </w:rPr>
              <w:t>¿</w:t>
            </w:r>
            <w:r w:rsidR="005C594F">
              <w:rPr>
                <w:rFonts w:asciiTheme="majorHAnsi" w:hAnsiTheme="majorHAnsi" w:cs="Arial"/>
                <w:b w:val="0"/>
                <w:sz w:val="18"/>
                <w:szCs w:val="18"/>
              </w:rPr>
              <w:t>Y</w:t>
            </w:r>
            <w:r w:rsidR="00F9185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si lo hacemos desplazándonos del lugar?</w:t>
            </w:r>
            <w:r w:rsidR="005C594F">
              <w:rPr>
                <w:rFonts w:asciiTheme="majorHAnsi" w:hAnsiTheme="majorHAnsi" w:cs="Arial"/>
                <w:b w:val="0"/>
                <w:sz w:val="18"/>
                <w:szCs w:val="18"/>
              </w:rPr>
              <w:t>,</w:t>
            </w:r>
            <w:r w:rsidR="00F9185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¿cómo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lo haríamos</w:t>
            </w:r>
            <w:r w:rsidR="00F91854"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="005C594F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43F45674" w14:textId="7C9C79CA" w:rsidR="00F91854" w:rsidRDefault="00F91854" w:rsidP="00D343E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 de unos minutos de práctica reflexiona con los estudiantes: </w:t>
            </w:r>
            <w:r w:rsidR="005C594F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¿</w:t>
            </w:r>
            <w:r w:rsidR="005C594F">
              <w:rPr>
                <w:rFonts w:asciiTheme="majorHAnsi" w:hAnsiTheme="majorHAnsi" w:cs="Arial"/>
                <w:b w:val="0"/>
                <w:sz w:val="18"/>
                <w:szCs w:val="18"/>
              </w:rPr>
              <w:t>C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ómo te hizo sentir los movimientos que realizaste? ¿Qué otra regla o condición le agregarías a esta actividad para seguir divirtiéndonos?</w:t>
            </w:r>
            <w:r w:rsidR="005C594F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207CF2CD" w14:textId="77777777" w:rsidR="00F91854" w:rsidRDefault="00F91854" w:rsidP="00D343EB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669D3E0B" w14:textId="395C2765" w:rsidR="00992B1F" w:rsidRDefault="0006563D" w:rsidP="00D343EB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F91854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26C9891" wp14:editId="157BAA3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227965</wp:posOffset>
                      </wp:positionV>
                      <wp:extent cx="5871210" cy="1404620"/>
                      <wp:effectExtent l="0" t="0" r="15240" b="20955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12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AC31B" w14:textId="399E5FAE" w:rsidR="00F91854" w:rsidRPr="00F91854" w:rsidRDefault="00F9185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F9185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Si observas que los estudiantes se encuentran muy agitados por la actividad, indícales algunos ejercicios de respiraciones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y/o dale unos minutos para que se rehidraten.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6C9891" id="_x0000_s1028" type="#_x0000_t202" style="position:absolute;left:0;text-align:left;margin-left:5pt;margin-top:17.95pt;width:462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">
                      <v:textbox style="mso-fit-shape-to-text:t">
                        <w:txbxContent>
                          <w:p w14:paraId="601AC31B" w14:textId="399E5FAE" w:rsidR="00F91854" w:rsidRPr="00F91854" w:rsidRDefault="00F9185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9185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Si observas que los estudiantes se encuentran muy agitados por la actividad, indícales algunos ejercicios de respiraciones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y/o dale unos minutos para que se rehidraten.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91854" w:rsidRPr="00F91854">
              <w:rPr>
                <w:rFonts w:asciiTheme="majorHAnsi" w:hAnsiTheme="majorHAnsi" w:cs="Arial"/>
                <w:b w:val="0"/>
                <w:sz w:val="18"/>
                <w:szCs w:val="18"/>
              </w:rPr>
              <w:t>Selecciona una o dos propuestas de los estudiantes para que lleven a cabo su aplicación.</w:t>
            </w:r>
          </w:p>
          <w:p w14:paraId="3AD250BF" w14:textId="77777777" w:rsidR="00992B1F" w:rsidRDefault="00992B1F" w:rsidP="00D343EB">
            <w:p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94221F6" w14:textId="1221A7C0" w:rsidR="0006563D" w:rsidRDefault="0006563D" w:rsidP="00D343EB">
            <w:pPr>
              <w:ind w:left="-76"/>
              <w:jc w:val="both"/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</w:pP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Para la siguiente actividad reúne a los estudiantes e indícales que elijan 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su pareja.</w:t>
            </w:r>
          </w:p>
          <w:p w14:paraId="2790BB16" w14:textId="69A3505C" w:rsidR="00992B1F" w:rsidRPr="005E746E" w:rsidRDefault="00992B1F" w:rsidP="00D343EB">
            <w:p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C21BC3E" w14:textId="77777777" w:rsidR="0006563D" w:rsidRDefault="0006563D" w:rsidP="00D343EB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Indica que cada pareja se ubique en el espacio de juego, indistintamente, y a suficiente distancia de los demás compañeros.</w:t>
            </w:r>
          </w:p>
          <w:p w14:paraId="50AF1E67" w14:textId="3863168F" w:rsidR="0006563D" w:rsidRDefault="0006563D" w:rsidP="00D343EB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E746E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60288" behindDoc="0" locked="0" layoutInCell="1" allowOverlap="1" wp14:anchorId="6BB05BA6" wp14:editId="01D209A1">
                  <wp:simplePos x="0" y="0"/>
                  <wp:positionH relativeFrom="column">
                    <wp:posOffset>4925626</wp:posOffset>
                  </wp:positionH>
                  <wp:positionV relativeFrom="paragraph">
                    <wp:posOffset>46328</wp:posOffset>
                  </wp:positionV>
                  <wp:extent cx="866775" cy="661035"/>
                  <wp:effectExtent l="0" t="0" r="9525" b="5715"/>
                  <wp:wrapSquare wrapText="bothSides"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Explica</w:t>
            </w:r>
            <w:r w:rsidR="00992B1F" w:rsidRPr="005E746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que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se pondrán de acuerdo para saber quién inicia, ya que </w:t>
            </w:r>
            <w:r w:rsidR="00992B1F" w:rsidRPr="005E746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la actividad consiste en que </w:t>
            </w:r>
            <w:r w:rsidR="00992B1F" w:rsidRPr="005E746E">
              <w:rPr>
                <w:rFonts w:asciiTheme="majorHAnsi" w:hAnsiTheme="majorHAnsi" w:cs="Arial"/>
                <w:b w:val="0"/>
                <w:sz w:val="18"/>
                <w:szCs w:val="18"/>
              </w:rPr>
              <w:lastRenderedPageBreak/>
              <w:t>un estudiante realiza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rá</w:t>
            </w:r>
            <w:r w:rsidR="00992B1F" w:rsidRPr="005E746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diferentes movimientos y su compañero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o compañera</w:t>
            </w:r>
            <w:r w:rsidR="00992B1F" w:rsidRPr="005E746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lo debe imitar. </w:t>
            </w:r>
          </w:p>
          <w:p w14:paraId="7665F5A8" w14:textId="7ADAD67B" w:rsidR="00992B1F" w:rsidRPr="005E746E" w:rsidRDefault="00992B1F" w:rsidP="00D343EB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E746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 cambian de roles. </w:t>
            </w:r>
          </w:p>
          <w:p w14:paraId="6CC9BCC5" w14:textId="2350F435" w:rsidR="0006563D" w:rsidRPr="0006563D" w:rsidRDefault="0006563D" w:rsidP="00D343EB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Luego de unos minutos de práctica. Pregunta a los niños y niñas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: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“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¿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Q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ué nombre le pondríamos al juego?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”.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Junto a los estudiantes decidan y adopten unos de los nombres sugeridos por ellos para esta actividad, que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guarde relación con 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lo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que están haciendo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(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q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uizá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s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nazcan ideas como: “El espejo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”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, 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“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El imitador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”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, 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“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Mira </w:t>
            </w:r>
            <w:r w:rsidR="008C1442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cómo 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me muevo”, entre otr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a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s)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.</w:t>
            </w:r>
          </w:p>
          <w:p w14:paraId="55223FE7" w14:textId="50089A62" w:rsidR="0006563D" w:rsidRPr="0006563D" w:rsidRDefault="0006563D" w:rsidP="00D343EB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Después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indícales que ahora agregarás el sonido de una pandereta. El niño o niña que le toca iniciar debe procurar que sus movimientos vayan al compás de ese sonido.</w:t>
            </w:r>
            <w:r w:rsidR="00A6639C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Luego cambian de roles.</w:t>
            </w:r>
          </w:p>
          <w:p w14:paraId="408E36DA" w14:textId="73B56905" w:rsidR="00992B1F" w:rsidRPr="003F16C0" w:rsidRDefault="00992B1F" w:rsidP="00D343EB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E746E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Acompaña a </w:t>
            </w:r>
            <w:r w:rsidR="009411E8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l</w:t>
            </w:r>
            <w:r w:rsidR="003F16C0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os estudiantes emitiendo diferentes ritmos a la pandereta y observa cómo se comportan en función a ese sonido.</w:t>
            </w:r>
            <w:r w:rsidR="0006563D" w:rsidRPr="005E746E"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 xml:space="preserve"> </w:t>
            </w:r>
          </w:p>
          <w:p w14:paraId="29BFEF79" w14:textId="7D28A683" w:rsidR="003F16C0" w:rsidRPr="003F16C0" w:rsidRDefault="003F16C0" w:rsidP="00D343EB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Reflexiona con ellos</w:t>
            </w:r>
            <w:r w:rsidR="009411E8"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: “C</w:t>
            </w:r>
            <w:r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uando imitabas a tu compañero</w:t>
            </w:r>
            <w:r w:rsidR="009411E8"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 xml:space="preserve"> ¿imitabas sus movimientos completamente igual que él/ella? ¿Por qué? ¿Qué sentimientos </w:t>
            </w:r>
            <w:r w:rsidR="009411E8"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 xml:space="preserve">crees </w:t>
            </w:r>
            <w:r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que expresaba tu compañero/a con esos movimientos?</w:t>
            </w:r>
            <w:r w:rsidR="009411E8"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”.</w:t>
            </w:r>
          </w:p>
          <w:p w14:paraId="40A6603F" w14:textId="1B88EE4C" w:rsidR="003F16C0" w:rsidRPr="005E746E" w:rsidRDefault="003F16C0" w:rsidP="00D343EB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  <w:t>Comenta que seguirán trabajando en parejas, pero esta vez lo harán con música.</w:t>
            </w:r>
          </w:p>
          <w:p w14:paraId="705BDDDE" w14:textId="77777777" w:rsidR="00992B1F" w:rsidRPr="005E746E" w:rsidRDefault="00992B1F" w:rsidP="00D343EB">
            <w:pPr>
              <w:contextualSpacing/>
              <w:jc w:val="both"/>
              <w:rPr>
                <w:rFonts w:asciiTheme="majorHAnsi" w:eastAsiaTheme="minorEastAsia" w:hAnsiTheme="majorHAnsi"/>
                <w:b w:val="0"/>
                <w:bCs w:val="0"/>
                <w:sz w:val="18"/>
                <w:szCs w:val="18"/>
                <w:lang w:eastAsia="es-PE"/>
              </w:rPr>
            </w:pPr>
          </w:p>
          <w:p w14:paraId="46EA8F88" w14:textId="77777777" w:rsidR="00992B1F" w:rsidRPr="005E746E" w:rsidRDefault="00992B1F" w:rsidP="00D343EB">
            <w:pPr>
              <w:contextualSpacing/>
              <w:jc w:val="both"/>
              <w:rPr>
                <w:rFonts w:asciiTheme="majorHAnsi" w:eastAsiaTheme="minorEastAsia" w:hAnsiTheme="majorHAnsi"/>
                <w:b w:val="0"/>
                <w:bCs w:val="0"/>
                <w:sz w:val="18"/>
                <w:szCs w:val="18"/>
                <w:lang w:eastAsia="es-PE"/>
              </w:rPr>
            </w:pPr>
          </w:p>
          <w:p w14:paraId="2F9123AF" w14:textId="156CF24A" w:rsidR="00992B1F" w:rsidRPr="003F16C0" w:rsidRDefault="003F16C0" w:rsidP="00D343EB">
            <w:pPr>
              <w:contextualSpacing/>
              <w:jc w:val="both"/>
              <w:rPr>
                <w:rFonts w:asciiTheme="majorHAnsi" w:eastAsiaTheme="minorEastAsia" w:hAnsiTheme="majorHAnsi"/>
                <w:bCs w:val="0"/>
                <w:i/>
                <w:sz w:val="18"/>
                <w:szCs w:val="18"/>
                <w:lang w:eastAsia="es-PE"/>
              </w:rPr>
            </w:pP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Diles que</w:t>
            </w:r>
            <w:r w:rsidR="00992B1F" w:rsidRPr="005E746E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la actividad  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es </w:t>
            </w:r>
            <w:r w:rsidR="00992B1F" w:rsidRPr="003F16C0">
              <w:rPr>
                <w:rFonts w:asciiTheme="majorHAnsi" w:eastAsiaTheme="minorEastAsia" w:hAnsiTheme="majorHAnsi"/>
                <w:i/>
                <w:sz w:val="18"/>
                <w:szCs w:val="18"/>
                <w:lang w:eastAsia="es-PE"/>
              </w:rPr>
              <w:t>“Bailamos el mismo ritmo”</w:t>
            </w:r>
          </w:p>
          <w:p w14:paraId="6E12AACB" w14:textId="77777777" w:rsidR="00992B1F" w:rsidRPr="005E746E" w:rsidRDefault="00992B1F" w:rsidP="00D343EB">
            <w:pPr>
              <w:contextualSpacing/>
              <w:jc w:val="both"/>
              <w:rPr>
                <w:rFonts w:asciiTheme="majorHAnsi" w:eastAsiaTheme="minorEastAsia" w:hAnsiTheme="majorHAnsi"/>
                <w:b w:val="0"/>
                <w:bCs w:val="0"/>
                <w:sz w:val="18"/>
                <w:szCs w:val="18"/>
                <w:lang w:eastAsia="es-PE"/>
              </w:rPr>
            </w:pPr>
          </w:p>
          <w:p w14:paraId="4AC90ACC" w14:textId="6F2A9314" w:rsidR="003F16C0" w:rsidRPr="003F16C0" w:rsidRDefault="003F16C0" w:rsidP="00D343EB">
            <w:pPr>
              <w:pStyle w:val="Prrafodelista"/>
              <w:numPr>
                <w:ilvl w:val="0"/>
                <w:numId w:val="4"/>
              </w:numPr>
              <w:ind w:left="284"/>
              <w:jc w:val="both"/>
              <w:rPr>
                <w:rFonts w:asciiTheme="majorHAnsi" w:eastAsiaTheme="minorEastAsia" w:hAnsiTheme="majorHAnsi"/>
                <w:b w:val="0"/>
                <w:bCs w:val="0"/>
                <w:sz w:val="18"/>
                <w:szCs w:val="18"/>
                <w:lang w:eastAsia="es-PE"/>
              </w:rPr>
            </w:pP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Al igual que en la actividad anterior dile</w:t>
            </w:r>
            <w:r w:rsidR="004A3756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s</w:t>
            </w: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que uno se moverá, mientras el otro lo imitará.</w:t>
            </w:r>
          </w:p>
          <w:p w14:paraId="5D2F0CC1" w14:textId="604ED187" w:rsidR="00992B1F" w:rsidRPr="005E746E" w:rsidRDefault="00992B1F" w:rsidP="00D343EB">
            <w:pPr>
              <w:pStyle w:val="Prrafodelista"/>
              <w:numPr>
                <w:ilvl w:val="0"/>
                <w:numId w:val="4"/>
              </w:numPr>
              <w:ind w:left="284"/>
              <w:jc w:val="both"/>
              <w:rPr>
                <w:rFonts w:asciiTheme="majorHAnsi" w:eastAsiaTheme="minorEastAsia" w:hAnsiTheme="majorHAnsi"/>
                <w:b w:val="0"/>
                <w:bCs w:val="0"/>
                <w:sz w:val="18"/>
                <w:szCs w:val="18"/>
                <w:lang w:eastAsia="es-PE"/>
              </w:rPr>
            </w:pPr>
            <w:r w:rsidRPr="005E746E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Reproduce el video o la música: “</w:t>
            </w:r>
            <w:proofErr w:type="spellStart"/>
            <w:r w:rsidRPr="005E746E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Mix</w:t>
            </w:r>
            <w:proofErr w:type="spellEnd"/>
            <w:r w:rsidRPr="005E746E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Costa</w:t>
            </w:r>
            <w:r w:rsidR="003F16C0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,</w:t>
            </w:r>
            <w:r w:rsidRPr="005E746E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 xml:space="preserve"> Sierra y Selva", lo podrás encontrar en el siguiente link:  </w:t>
            </w:r>
            <w:hyperlink r:id="rId9" w:history="1">
              <w:r w:rsidRPr="005E746E">
                <w:rPr>
                  <w:rStyle w:val="Hipervnculo"/>
                  <w:rFonts w:asciiTheme="majorHAnsi" w:eastAsiaTheme="minorEastAsia" w:hAnsiTheme="majorHAnsi"/>
                  <w:b w:val="0"/>
                  <w:sz w:val="18"/>
                  <w:szCs w:val="18"/>
                  <w:lang w:eastAsia="es-PE"/>
                </w:rPr>
                <w:t>https://www.youtube.com/watch?v=yEp3gzb-gU0</w:t>
              </w:r>
            </w:hyperlink>
          </w:p>
          <w:p w14:paraId="71092E3D" w14:textId="4F594C51" w:rsidR="00992B1F" w:rsidRPr="005E746E" w:rsidRDefault="00992B1F" w:rsidP="00D343EB">
            <w:pPr>
              <w:pStyle w:val="Prrafodelista"/>
              <w:numPr>
                <w:ilvl w:val="0"/>
                <w:numId w:val="4"/>
              </w:numPr>
              <w:ind w:left="284"/>
              <w:jc w:val="both"/>
              <w:rPr>
                <w:rFonts w:asciiTheme="majorHAnsi" w:eastAsiaTheme="minorEastAsia" w:hAnsiTheme="majorHAnsi"/>
                <w:b w:val="0"/>
                <w:bCs w:val="0"/>
                <w:sz w:val="18"/>
                <w:szCs w:val="18"/>
                <w:lang w:eastAsia="es-PE"/>
              </w:rPr>
            </w:pPr>
            <w:r w:rsidRPr="005E746E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Entrégale a cada niño un pañuelo o un pompón u otro material que le permita moverse cómodamente.</w:t>
            </w:r>
          </w:p>
          <w:p w14:paraId="083FCA1B" w14:textId="77777777" w:rsidR="00992B1F" w:rsidRPr="003F16C0" w:rsidRDefault="00992B1F" w:rsidP="00D343EB">
            <w:pPr>
              <w:pStyle w:val="Prrafodelista"/>
              <w:numPr>
                <w:ilvl w:val="0"/>
                <w:numId w:val="4"/>
              </w:numPr>
              <w:ind w:left="284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E746E"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Indica que la actividad finaliza al terminar la melodía.</w:t>
            </w:r>
          </w:p>
          <w:p w14:paraId="08641A50" w14:textId="3F3976D5" w:rsidR="003F16C0" w:rsidRPr="003F16C0" w:rsidRDefault="003F16C0" w:rsidP="00D343EB">
            <w:pPr>
              <w:pStyle w:val="Prrafodelista"/>
              <w:numPr>
                <w:ilvl w:val="0"/>
                <w:numId w:val="4"/>
              </w:numPr>
              <w:ind w:left="284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Explica a los estudiantes que deben ser muy observadores con sus compañeros. Esta vez, no solo basta con imitar sus movimientos, sino además sus gestos y formas de moverse.</w:t>
            </w:r>
          </w:p>
          <w:p w14:paraId="4C2EE774" w14:textId="454F3316" w:rsidR="003F16C0" w:rsidRPr="005E746E" w:rsidRDefault="003F16C0" w:rsidP="00D343EB">
            <w:pPr>
              <w:pStyle w:val="Prrafodelista"/>
              <w:numPr>
                <w:ilvl w:val="0"/>
                <w:numId w:val="4"/>
              </w:numPr>
              <w:ind w:left="284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Brinda unos minutos para que se pongan de acuerdo en las parejas para saber quién empieza.</w:t>
            </w:r>
          </w:p>
          <w:p w14:paraId="48921363" w14:textId="278CAE73" w:rsidR="005723D7" w:rsidRPr="00E800F4" w:rsidRDefault="00E800F4" w:rsidP="00D343EB">
            <w:pPr>
              <w:pStyle w:val="Prrafodelista"/>
              <w:numPr>
                <w:ilvl w:val="0"/>
                <w:numId w:val="4"/>
              </w:numPr>
              <w:ind w:left="284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b w:val="0"/>
                <w:sz w:val="18"/>
                <w:szCs w:val="18"/>
                <w:lang w:eastAsia="es-PE"/>
              </w:rPr>
              <w:t>Observa a los estudiantes y acompáñalos durante la ejecución de la actividad indicando que tan parecido lo hacen a su compañero o no. Ayúdalos a identificar las particularidades de movimiento que tiene su pareja. Por ejemplo, si cuando realiza el movimiento de mano lo hace moviendo la muñeca. Si es que sonríe o hace una mueca, si exagera, etc.</w:t>
            </w:r>
          </w:p>
        </w:tc>
      </w:tr>
    </w:tbl>
    <w:p w14:paraId="121CB54B" w14:textId="613DB755" w:rsidR="005723D7" w:rsidRPr="00336CFE" w:rsidRDefault="005723D7" w:rsidP="005723D7">
      <w:pPr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94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180"/>
        <w:gridCol w:w="3313"/>
      </w:tblGrid>
      <w:tr w:rsidR="00D343EB" w:rsidRPr="00336CFE" w14:paraId="73C28EE2" w14:textId="77777777" w:rsidTr="00D343EB">
        <w:trPr>
          <w:trHeight w:val="400"/>
        </w:trPr>
        <w:tc>
          <w:tcPr>
            <w:tcW w:w="6180" w:type="dxa"/>
            <w:shd w:val="clear" w:color="auto" w:fill="F2F2F2" w:themeFill="background1" w:themeFillShade="F2"/>
          </w:tcPr>
          <w:p w14:paraId="3544DBE2" w14:textId="77777777" w:rsidR="00D343EB" w:rsidRPr="00D343EB" w:rsidRDefault="00D343EB" w:rsidP="00D343EB">
            <w:pPr>
              <w:shd w:val="clear" w:color="auto" w:fill="F2F2F2" w:themeFill="background1" w:themeFillShade="F2"/>
              <w:contextualSpacing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43EB">
              <w:rPr>
                <w:rFonts w:asciiTheme="majorHAnsi" w:hAnsiTheme="majorHAnsi" w:cs="Arial"/>
                <w:b/>
                <w:sz w:val="18"/>
                <w:szCs w:val="18"/>
              </w:rPr>
              <w:t>Cierre</w:t>
            </w:r>
          </w:p>
        </w:tc>
        <w:tc>
          <w:tcPr>
            <w:tcW w:w="3313" w:type="dxa"/>
            <w:shd w:val="clear" w:color="auto" w:fill="F2F2F2" w:themeFill="background1" w:themeFillShade="F2"/>
          </w:tcPr>
          <w:p w14:paraId="2DB42A2B" w14:textId="77777777" w:rsidR="00D343EB" w:rsidRPr="00D343EB" w:rsidRDefault="00D343EB" w:rsidP="00D343EB">
            <w:pPr>
              <w:shd w:val="clear" w:color="auto" w:fill="F2F2F2" w:themeFill="background1" w:themeFillShade="F2"/>
              <w:contextualSpacing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43EB">
              <w:rPr>
                <w:rFonts w:asciiTheme="majorHAnsi" w:hAnsiTheme="majorHAnsi" w:cs="Arial"/>
                <w:b/>
                <w:sz w:val="18"/>
                <w:szCs w:val="18"/>
              </w:rPr>
              <w:t>Tiempo aproximado: 15 min</w:t>
            </w:r>
          </w:p>
        </w:tc>
      </w:tr>
    </w:tbl>
    <w:p w14:paraId="06036385" w14:textId="77777777" w:rsidR="00D343EB" w:rsidRDefault="00D343EB" w:rsidP="002555C6">
      <w:pPr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01533D88" w14:textId="4ED2BF58" w:rsidR="005E2A01" w:rsidRDefault="005E2A01" w:rsidP="002555C6">
      <w:pPr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336CFE">
        <w:rPr>
          <w:rFonts w:asciiTheme="majorHAnsi" w:hAnsiTheme="majorHAnsi" w:cs="Arial"/>
          <w:b/>
          <w:i/>
          <w:sz w:val="18"/>
          <w:szCs w:val="18"/>
        </w:rPr>
        <w:t>“La tormenta”</w:t>
      </w:r>
    </w:p>
    <w:p w14:paraId="38B5E6D9" w14:textId="77777777" w:rsidR="00791F36" w:rsidRPr="00336CFE" w:rsidRDefault="00791F36" w:rsidP="002555C6">
      <w:pPr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3565E63A" w14:textId="11904D1F" w:rsidR="00791F36" w:rsidRDefault="005E2A01" w:rsidP="003C31A3">
      <w:pPr>
        <w:pStyle w:val="Prrafodelista"/>
        <w:numPr>
          <w:ilvl w:val="0"/>
          <w:numId w:val="12"/>
        </w:numPr>
        <w:jc w:val="both"/>
        <w:rPr>
          <w:rFonts w:asciiTheme="majorHAnsi" w:hAnsiTheme="majorHAnsi" w:cs="Arial"/>
          <w:b/>
          <w:sz w:val="18"/>
          <w:szCs w:val="18"/>
        </w:rPr>
      </w:pPr>
      <w:r w:rsidRPr="00336CFE">
        <w:rPr>
          <w:rFonts w:asciiTheme="majorHAnsi" w:hAnsiTheme="majorHAnsi" w:cs="Arial"/>
          <w:sz w:val="18"/>
          <w:szCs w:val="18"/>
        </w:rPr>
        <w:t>Para esta actividad</w:t>
      </w:r>
      <w:r w:rsidR="002555C6" w:rsidRPr="00336CFE">
        <w:rPr>
          <w:rFonts w:asciiTheme="majorHAnsi" w:hAnsiTheme="majorHAnsi" w:cs="Arial"/>
          <w:sz w:val="18"/>
          <w:szCs w:val="18"/>
        </w:rPr>
        <w:t xml:space="preserve"> </w:t>
      </w:r>
      <w:r w:rsidRPr="00336CFE">
        <w:rPr>
          <w:rFonts w:asciiTheme="majorHAnsi" w:hAnsiTheme="majorHAnsi" w:cs="Arial"/>
          <w:sz w:val="18"/>
          <w:szCs w:val="18"/>
        </w:rPr>
        <w:t>pide a los estudiantes que se sienten por diferentes partes</w:t>
      </w:r>
      <w:r w:rsidR="00791F36">
        <w:rPr>
          <w:rFonts w:asciiTheme="majorHAnsi" w:hAnsiTheme="majorHAnsi" w:cs="Arial"/>
          <w:sz w:val="18"/>
          <w:szCs w:val="18"/>
        </w:rPr>
        <w:t xml:space="preserve"> del campo. Debe hacer suficiente espacio entre ellos y ellas para evitar golpearse.</w:t>
      </w:r>
    </w:p>
    <w:p w14:paraId="2BF31E9D" w14:textId="6FE53C4C" w:rsidR="002555C6" w:rsidRPr="00336CFE" w:rsidRDefault="00791F36" w:rsidP="003C31A3">
      <w:pPr>
        <w:pStyle w:val="Prrafodelista"/>
        <w:numPr>
          <w:ilvl w:val="0"/>
          <w:numId w:val="12"/>
        </w:numPr>
        <w:jc w:val="both"/>
        <w:rPr>
          <w:rFonts w:asciiTheme="majorHAnsi" w:hAnsiTheme="majorHAnsi" w:cs="Arial"/>
          <w:b/>
          <w:sz w:val="18"/>
          <w:szCs w:val="18"/>
        </w:rPr>
      </w:pPr>
      <w:r w:rsidRPr="00791F36">
        <w:rPr>
          <w:rFonts w:asciiTheme="majorHAnsi" w:hAnsiTheme="majorHAnsi" w:cs="Arial"/>
          <w:sz w:val="18"/>
          <w:szCs w:val="18"/>
        </w:rPr>
        <w:t>Explica que todos</w:t>
      </w:r>
      <w:r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van</w:t>
      </w:r>
      <w:r w:rsidR="002555C6" w:rsidRPr="00336CFE">
        <w:rPr>
          <w:rFonts w:asciiTheme="majorHAnsi" w:hAnsiTheme="majorHAnsi" w:cs="Arial"/>
          <w:sz w:val="18"/>
          <w:szCs w:val="18"/>
        </w:rPr>
        <w:t xml:space="preserve"> a juga</w:t>
      </w:r>
      <w:r w:rsidR="005E2A01" w:rsidRPr="00336CFE">
        <w:rPr>
          <w:rFonts w:asciiTheme="majorHAnsi" w:hAnsiTheme="majorHAnsi" w:cs="Arial"/>
          <w:sz w:val="18"/>
          <w:szCs w:val="18"/>
        </w:rPr>
        <w:t>r a la tormenta</w:t>
      </w:r>
      <w:r w:rsidR="004A3756">
        <w:rPr>
          <w:rFonts w:asciiTheme="majorHAnsi" w:hAnsiTheme="majorHAnsi" w:cs="Arial"/>
          <w:sz w:val="18"/>
          <w:szCs w:val="18"/>
        </w:rPr>
        <w:t>,</w:t>
      </w:r>
      <w:r w:rsidR="005E2A01" w:rsidRPr="00336CFE">
        <w:rPr>
          <w:rFonts w:asciiTheme="majorHAnsi" w:hAnsiTheme="majorHAnsi" w:cs="Arial"/>
          <w:sz w:val="18"/>
          <w:szCs w:val="18"/>
        </w:rPr>
        <w:t xml:space="preserve"> pero primero debemos escuchar las indicaciones</w:t>
      </w:r>
      <w:r>
        <w:rPr>
          <w:rFonts w:asciiTheme="majorHAnsi" w:hAnsiTheme="majorHAnsi" w:cs="Arial"/>
          <w:sz w:val="18"/>
          <w:szCs w:val="18"/>
        </w:rPr>
        <w:t>.</w:t>
      </w:r>
    </w:p>
    <w:p w14:paraId="797B19F6" w14:textId="2FD1A88D" w:rsidR="00791F36" w:rsidRPr="00791F36" w:rsidRDefault="002555C6" w:rsidP="003C31A3">
      <w:pPr>
        <w:pStyle w:val="Prrafodelista"/>
        <w:numPr>
          <w:ilvl w:val="0"/>
          <w:numId w:val="12"/>
        </w:numPr>
        <w:jc w:val="both"/>
        <w:rPr>
          <w:rFonts w:asciiTheme="majorHAnsi" w:hAnsiTheme="majorHAnsi" w:cs="Arial"/>
          <w:b/>
          <w:sz w:val="18"/>
          <w:szCs w:val="18"/>
        </w:rPr>
      </w:pPr>
      <w:r w:rsidRPr="00336CFE">
        <w:rPr>
          <w:rFonts w:asciiTheme="majorHAnsi" w:hAnsiTheme="majorHAnsi" w:cs="Arial"/>
          <w:sz w:val="18"/>
          <w:szCs w:val="18"/>
        </w:rPr>
        <w:t xml:space="preserve">Describirás </w:t>
      </w:r>
      <w:r w:rsidR="004A3756" w:rsidRPr="00336CFE">
        <w:rPr>
          <w:rFonts w:asciiTheme="majorHAnsi" w:hAnsiTheme="majorHAnsi" w:cs="Arial"/>
          <w:sz w:val="18"/>
          <w:szCs w:val="18"/>
        </w:rPr>
        <w:t>c</w:t>
      </w:r>
      <w:r w:rsidR="004A3756">
        <w:rPr>
          <w:rFonts w:asciiTheme="majorHAnsi" w:hAnsiTheme="majorHAnsi" w:cs="Arial"/>
          <w:sz w:val="18"/>
          <w:szCs w:val="18"/>
        </w:rPr>
        <w:t>ó</w:t>
      </w:r>
      <w:r w:rsidR="004A3756" w:rsidRPr="00336CFE">
        <w:rPr>
          <w:rFonts w:asciiTheme="majorHAnsi" w:hAnsiTheme="majorHAnsi" w:cs="Arial"/>
          <w:sz w:val="18"/>
          <w:szCs w:val="18"/>
        </w:rPr>
        <w:t xml:space="preserve">mo </w:t>
      </w:r>
      <w:r w:rsidRPr="00336CFE">
        <w:rPr>
          <w:rFonts w:asciiTheme="majorHAnsi" w:hAnsiTheme="majorHAnsi" w:cs="Arial"/>
          <w:sz w:val="18"/>
          <w:szCs w:val="18"/>
        </w:rPr>
        <w:t>es el paso de una tormenta. Te moverás de mil maneras en tu sitio</w:t>
      </w:r>
      <w:r w:rsidR="00FD3FA0" w:rsidRPr="00336CFE">
        <w:rPr>
          <w:rFonts w:asciiTheme="majorHAnsi" w:hAnsiTheme="majorHAnsi" w:cs="Arial"/>
          <w:sz w:val="18"/>
          <w:szCs w:val="18"/>
        </w:rPr>
        <w:t xml:space="preserve"> agitando los brazos de un lado a otro</w:t>
      </w:r>
      <w:r w:rsidRPr="00336CFE">
        <w:rPr>
          <w:rFonts w:asciiTheme="majorHAnsi" w:hAnsiTheme="majorHAnsi" w:cs="Arial"/>
          <w:sz w:val="18"/>
          <w:szCs w:val="18"/>
        </w:rPr>
        <w:t xml:space="preserve">. </w:t>
      </w:r>
    </w:p>
    <w:p w14:paraId="269B3CF8" w14:textId="77777777" w:rsidR="00791F36" w:rsidRPr="00791F36" w:rsidRDefault="00791F36" w:rsidP="003C31A3">
      <w:pPr>
        <w:pStyle w:val="Prrafodelista"/>
        <w:numPr>
          <w:ilvl w:val="0"/>
          <w:numId w:val="12"/>
        </w:numPr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Diles que deben imaginar lo que les vayas indicando: que llueve y se mojan,</w:t>
      </w:r>
      <w:r w:rsidR="00090478" w:rsidRPr="00336CFE">
        <w:rPr>
          <w:rFonts w:asciiTheme="majorHAnsi" w:hAnsiTheme="majorHAnsi" w:cs="Arial"/>
          <w:sz w:val="18"/>
          <w:szCs w:val="18"/>
        </w:rPr>
        <w:t xml:space="preserve"> la caída de un trueno o un relámpago</w:t>
      </w:r>
      <w:r w:rsidR="002555C6" w:rsidRPr="00336CFE">
        <w:rPr>
          <w:rFonts w:asciiTheme="majorHAnsi" w:hAnsiTheme="majorHAnsi" w:cs="Arial"/>
          <w:sz w:val="18"/>
          <w:szCs w:val="18"/>
        </w:rPr>
        <w:t>.</w:t>
      </w:r>
      <w:r w:rsidR="00090478" w:rsidRPr="00336CFE">
        <w:rPr>
          <w:rFonts w:asciiTheme="majorHAnsi" w:hAnsiTheme="majorHAnsi" w:cs="Arial"/>
          <w:sz w:val="18"/>
          <w:szCs w:val="18"/>
        </w:rPr>
        <w:t xml:space="preserve"> Y cuando acabe la tormenta </w:t>
      </w:r>
      <w:r>
        <w:rPr>
          <w:rFonts w:asciiTheme="majorHAnsi" w:hAnsiTheme="majorHAnsi" w:cs="Arial"/>
          <w:sz w:val="18"/>
          <w:szCs w:val="18"/>
        </w:rPr>
        <w:t xml:space="preserve">deben </w:t>
      </w:r>
      <w:r w:rsidR="00090478" w:rsidRPr="00336CFE">
        <w:rPr>
          <w:rFonts w:asciiTheme="majorHAnsi" w:hAnsiTheme="majorHAnsi" w:cs="Arial"/>
          <w:sz w:val="18"/>
          <w:szCs w:val="18"/>
        </w:rPr>
        <w:t>caer en el suelo agotado</w:t>
      </w:r>
      <w:r>
        <w:rPr>
          <w:rFonts w:asciiTheme="majorHAnsi" w:hAnsiTheme="majorHAnsi" w:cs="Arial"/>
          <w:sz w:val="18"/>
          <w:szCs w:val="18"/>
        </w:rPr>
        <w:t>s</w:t>
      </w:r>
      <w:r w:rsidR="00090478" w:rsidRPr="00336CFE">
        <w:rPr>
          <w:rFonts w:asciiTheme="majorHAnsi" w:hAnsiTheme="majorHAnsi" w:cs="Arial"/>
          <w:sz w:val="18"/>
          <w:szCs w:val="18"/>
        </w:rPr>
        <w:t xml:space="preserve"> y descansará</w:t>
      </w:r>
      <w:r>
        <w:rPr>
          <w:rFonts w:asciiTheme="majorHAnsi" w:hAnsiTheme="majorHAnsi" w:cs="Arial"/>
          <w:sz w:val="18"/>
          <w:szCs w:val="18"/>
        </w:rPr>
        <w:t>n</w:t>
      </w:r>
      <w:r w:rsidR="002555C6" w:rsidRPr="00336CFE">
        <w:rPr>
          <w:rFonts w:asciiTheme="majorHAnsi" w:hAnsiTheme="majorHAnsi" w:cs="Arial"/>
          <w:sz w:val="18"/>
          <w:szCs w:val="18"/>
        </w:rPr>
        <w:t xml:space="preserve">. </w:t>
      </w:r>
    </w:p>
    <w:p w14:paraId="28EA483A" w14:textId="193BFCFF" w:rsidR="002555C6" w:rsidRPr="00336CFE" w:rsidRDefault="002555C6" w:rsidP="003C31A3">
      <w:pPr>
        <w:pStyle w:val="Prrafodelista"/>
        <w:numPr>
          <w:ilvl w:val="0"/>
          <w:numId w:val="12"/>
        </w:numPr>
        <w:jc w:val="both"/>
        <w:rPr>
          <w:rFonts w:asciiTheme="majorHAnsi" w:hAnsiTheme="majorHAnsi" w:cs="Arial"/>
          <w:b/>
          <w:sz w:val="18"/>
          <w:szCs w:val="18"/>
        </w:rPr>
      </w:pPr>
      <w:r w:rsidRPr="00336CFE">
        <w:rPr>
          <w:rFonts w:asciiTheme="majorHAnsi" w:hAnsiTheme="majorHAnsi" w:cs="Arial"/>
          <w:sz w:val="18"/>
          <w:szCs w:val="18"/>
        </w:rPr>
        <w:t xml:space="preserve">Cuando </w:t>
      </w:r>
      <w:r w:rsidR="00791F36">
        <w:rPr>
          <w:rFonts w:asciiTheme="majorHAnsi" w:hAnsiTheme="majorHAnsi" w:cs="Arial"/>
          <w:sz w:val="18"/>
          <w:szCs w:val="18"/>
        </w:rPr>
        <w:t>observes</w:t>
      </w:r>
      <w:r w:rsidRPr="00336CFE">
        <w:rPr>
          <w:rFonts w:asciiTheme="majorHAnsi" w:hAnsiTheme="majorHAnsi" w:cs="Arial"/>
          <w:sz w:val="18"/>
          <w:szCs w:val="18"/>
        </w:rPr>
        <w:t xml:space="preserve"> </w:t>
      </w:r>
      <w:r w:rsidR="00791F36">
        <w:rPr>
          <w:rFonts w:asciiTheme="majorHAnsi" w:hAnsiTheme="majorHAnsi" w:cs="Arial"/>
          <w:sz w:val="18"/>
          <w:szCs w:val="18"/>
        </w:rPr>
        <w:t>que se encuentran</w:t>
      </w:r>
      <w:r w:rsidRPr="00336CFE">
        <w:rPr>
          <w:rFonts w:asciiTheme="majorHAnsi" w:hAnsiTheme="majorHAnsi" w:cs="Arial"/>
          <w:sz w:val="18"/>
          <w:szCs w:val="18"/>
        </w:rPr>
        <w:t xml:space="preserve"> </w:t>
      </w:r>
      <w:r w:rsidR="00090478" w:rsidRPr="00336CFE">
        <w:rPr>
          <w:rFonts w:asciiTheme="majorHAnsi" w:hAnsiTheme="majorHAnsi" w:cs="Arial"/>
          <w:sz w:val="18"/>
          <w:szCs w:val="18"/>
        </w:rPr>
        <w:t>quieto</w:t>
      </w:r>
      <w:r w:rsidR="00791F36">
        <w:rPr>
          <w:rFonts w:asciiTheme="majorHAnsi" w:hAnsiTheme="majorHAnsi" w:cs="Arial"/>
          <w:sz w:val="18"/>
          <w:szCs w:val="18"/>
        </w:rPr>
        <w:t>s</w:t>
      </w:r>
      <w:r w:rsidR="00090478" w:rsidRPr="00336CFE">
        <w:rPr>
          <w:rFonts w:asciiTheme="majorHAnsi" w:hAnsiTheme="majorHAnsi" w:cs="Arial"/>
          <w:sz w:val="18"/>
          <w:szCs w:val="18"/>
        </w:rPr>
        <w:t xml:space="preserve"> o </w:t>
      </w:r>
      <w:r w:rsidRPr="00336CFE">
        <w:rPr>
          <w:rFonts w:asciiTheme="majorHAnsi" w:hAnsiTheme="majorHAnsi" w:cs="Arial"/>
          <w:sz w:val="18"/>
          <w:szCs w:val="18"/>
        </w:rPr>
        <w:t>relajado</w:t>
      </w:r>
      <w:r w:rsidR="00791F36">
        <w:rPr>
          <w:rFonts w:asciiTheme="majorHAnsi" w:hAnsiTheme="majorHAnsi" w:cs="Arial"/>
          <w:sz w:val="18"/>
          <w:szCs w:val="18"/>
        </w:rPr>
        <w:t>s</w:t>
      </w:r>
      <w:r w:rsidRPr="00336CFE">
        <w:rPr>
          <w:rFonts w:asciiTheme="majorHAnsi" w:hAnsiTheme="majorHAnsi" w:cs="Arial"/>
          <w:sz w:val="18"/>
          <w:szCs w:val="18"/>
        </w:rPr>
        <w:t xml:space="preserve"> dir</w:t>
      </w:r>
      <w:r w:rsidR="00791F36">
        <w:rPr>
          <w:rFonts w:asciiTheme="majorHAnsi" w:hAnsiTheme="majorHAnsi" w:cs="Arial"/>
          <w:sz w:val="18"/>
          <w:szCs w:val="18"/>
        </w:rPr>
        <w:t xml:space="preserve">ás el </w:t>
      </w:r>
      <w:r w:rsidRPr="00336CFE">
        <w:rPr>
          <w:rFonts w:asciiTheme="majorHAnsi" w:hAnsiTheme="majorHAnsi" w:cs="Arial"/>
          <w:sz w:val="18"/>
          <w:szCs w:val="18"/>
        </w:rPr>
        <w:t xml:space="preserve">nombre </w:t>
      </w:r>
      <w:r w:rsidR="00791F36">
        <w:rPr>
          <w:rFonts w:asciiTheme="majorHAnsi" w:hAnsiTheme="majorHAnsi" w:cs="Arial"/>
          <w:sz w:val="18"/>
          <w:szCs w:val="18"/>
        </w:rPr>
        <w:t>del que cumple con la indicación para que se ponga de pie</w:t>
      </w:r>
      <w:r w:rsidRPr="00336CFE">
        <w:rPr>
          <w:rFonts w:asciiTheme="majorHAnsi" w:hAnsiTheme="majorHAnsi" w:cs="Arial"/>
          <w:sz w:val="18"/>
          <w:szCs w:val="18"/>
        </w:rPr>
        <w:t xml:space="preserve"> con suavidad.</w:t>
      </w:r>
    </w:p>
    <w:p w14:paraId="3EE18EB8" w14:textId="77777777" w:rsidR="002555C6" w:rsidRPr="00336CFE" w:rsidRDefault="002555C6" w:rsidP="002555C6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6E2D04C7" w14:textId="77777777" w:rsidR="002555C6" w:rsidRPr="00791F36" w:rsidRDefault="002555C6" w:rsidP="002555C6">
      <w:pPr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791F36"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14:paraId="501D41A0" w14:textId="77777777" w:rsidR="002555C6" w:rsidRPr="00336CFE" w:rsidRDefault="002555C6" w:rsidP="002555C6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0D6B705E" w14:textId="28DE434B" w:rsidR="002555C6" w:rsidRPr="00336CFE" w:rsidRDefault="004A3756" w:rsidP="002555C6">
      <w:pPr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Al terminar</w:t>
      </w:r>
      <w:r w:rsidR="002555C6" w:rsidRPr="00336CFE">
        <w:rPr>
          <w:rFonts w:asciiTheme="majorHAnsi" w:hAnsiTheme="majorHAnsi" w:cs="Arial"/>
          <w:sz w:val="18"/>
          <w:szCs w:val="18"/>
        </w:rPr>
        <w:t xml:space="preserve"> aprovecha la formación en círculo y </w:t>
      </w:r>
      <w:r w:rsidRPr="00336CFE">
        <w:rPr>
          <w:rFonts w:asciiTheme="majorHAnsi" w:hAnsiTheme="majorHAnsi" w:cs="Arial"/>
          <w:sz w:val="18"/>
          <w:szCs w:val="18"/>
        </w:rPr>
        <w:t>reflexion</w:t>
      </w:r>
      <w:r>
        <w:rPr>
          <w:rFonts w:asciiTheme="majorHAnsi" w:hAnsiTheme="majorHAnsi" w:cs="Arial"/>
          <w:sz w:val="18"/>
          <w:szCs w:val="18"/>
        </w:rPr>
        <w:t>e</w:t>
      </w:r>
      <w:r w:rsidRPr="00336CFE">
        <w:rPr>
          <w:rFonts w:asciiTheme="majorHAnsi" w:hAnsiTheme="majorHAnsi" w:cs="Arial"/>
          <w:sz w:val="18"/>
          <w:szCs w:val="18"/>
        </w:rPr>
        <w:t xml:space="preserve">n </w:t>
      </w:r>
      <w:r w:rsidR="002555C6" w:rsidRPr="00336CFE">
        <w:rPr>
          <w:rFonts w:asciiTheme="majorHAnsi" w:hAnsiTheme="majorHAnsi" w:cs="Arial"/>
          <w:sz w:val="18"/>
          <w:szCs w:val="18"/>
        </w:rPr>
        <w:t>juntos sobre la actividad realizada.</w:t>
      </w:r>
    </w:p>
    <w:p w14:paraId="5EEB6AC9" w14:textId="4C13D91F" w:rsidR="00E800F4" w:rsidRPr="00E800F4" w:rsidRDefault="002555C6" w:rsidP="002555C6">
      <w:pPr>
        <w:numPr>
          <w:ilvl w:val="0"/>
          <w:numId w:val="10"/>
        </w:num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  <w:r w:rsidRPr="00336CFE">
        <w:rPr>
          <w:rFonts w:asciiTheme="majorHAnsi" w:hAnsiTheme="majorHAnsi" w:cs="Arial"/>
          <w:sz w:val="18"/>
          <w:szCs w:val="18"/>
        </w:rPr>
        <w:t xml:space="preserve">Pregunta: </w:t>
      </w:r>
      <w:r w:rsidR="004A3756">
        <w:rPr>
          <w:rFonts w:asciiTheme="majorHAnsi" w:hAnsiTheme="majorHAnsi" w:cs="Arial"/>
          <w:sz w:val="18"/>
          <w:szCs w:val="18"/>
        </w:rPr>
        <w:t>“</w:t>
      </w:r>
      <w:r w:rsidRPr="00336CFE">
        <w:rPr>
          <w:rFonts w:asciiTheme="majorHAnsi" w:hAnsiTheme="majorHAnsi" w:cs="Arial"/>
          <w:sz w:val="18"/>
          <w:szCs w:val="18"/>
        </w:rPr>
        <w:t>¿Qué movimientos nuevos hicieron para seguir el ritmo de la música?</w:t>
      </w:r>
      <w:r w:rsidR="00791F36">
        <w:rPr>
          <w:rFonts w:asciiTheme="majorHAnsi" w:hAnsiTheme="majorHAnsi" w:cs="Arial"/>
          <w:sz w:val="18"/>
          <w:szCs w:val="18"/>
        </w:rPr>
        <w:t xml:space="preserve"> </w:t>
      </w:r>
      <w:r w:rsidR="00E800F4">
        <w:rPr>
          <w:rFonts w:asciiTheme="majorHAnsi" w:hAnsiTheme="majorHAnsi" w:cs="Arial"/>
          <w:sz w:val="18"/>
          <w:szCs w:val="18"/>
        </w:rPr>
        <w:t xml:space="preserve">¿Coordinabas tus movimientos con tu compañero?, ¿y con la música? </w:t>
      </w:r>
      <w:r w:rsidRPr="00336CFE">
        <w:rPr>
          <w:rFonts w:asciiTheme="majorHAnsi" w:hAnsiTheme="majorHAnsi" w:cs="Arial"/>
          <w:sz w:val="18"/>
          <w:szCs w:val="18"/>
        </w:rPr>
        <w:t>¿</w:t>
      </w:r>
      <w:r w:rsidR="00E800F4">
        <w:rPr>
          <w:rFonts w:asciiTheme="majorHAnsi" w:hAnsiTheme="majorHAnsi" w:cs="Arial"/>
          <w:sz w:val="18"/>
          <w:szCs w:val="18"/>
        </w:rPr>
        <w:t>Todos se mueven igual</w:t>
      </w:r>
      <w:r w:rsidRPr="00336CFE">
        <w:rPr>
          <w:rFonts w:asciiTheme="majorHAnsi" w:hAnsiTheme="majorHAnsi" w:cs="Arial"/>
          <w:sz w:val="18"/>
          <w:szCs w:val="18"/>
        </w:rPr>
        <w:t>?</w:t>
      </w:r>
      <w:r w:rsidR="004A3756">
        <w:rPr>
          <w:rFonts w:asciiTheme="majorHAnsi" w:hAnsiTheme="majorHAnsi" w:cs="Arial"/>
          <w:sz w:val="18"/>
          <w:szCs w:val="18"/>
        </w:rPr>
        <w:t>”.</w:t>
      </w:r>
      <w:r w:rsidR="00791F36">
        <w:rPr>
          <w:rFonts w:asciiTheme="majorHAnsi" w:hAnsiTheme="majorHAnsi" w:cs="Arial"/>
          <w:sz w:val="18"/>
          <w:szCs w:val="18"/>
        </w:rPr>
        <w:t xml:space="preserve"> </w:t>
      </w:r>
      <w:r w:rsidR="00E800F4">
        <w:rPr>
          <w:rFonts w:asciiTheme="majorHAnsi" w:hAnsiTheme="majorHAnsi" w:cs="Arial"/>
          <w:sz w:val="18"/>
          <w:szCs w:val="18"/>
        </w:rPr>
        <w:t xml:space="preserve">Induce a los estudiantes a que dialoguen sobre las particularidades de cada uno al realizar sus movimientos. </w:t>
      </w:r>
    </w:p>
    <w:p w14:paraId="6DC2866F" w14:textId="5E21849D" w:rsidR="002555C6" w:rsidRPr="00336CFE" w:rsidRDefault="00E800F4" w:rsidP="002555C6">
      <w:pPr>
        <w:numPr>
          <w:ilvl w:val="0"/>
          <w:numId w:val="10"/>
        </w:num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Además pregunta</w:t>
      </w:r>
      <w:r w:rsidR="004A3756">
        <w:rPr>
          <w:rFonts w:asciiTheme="majorHAnsi" w:hAnsiTheme="majorHAnsi" w:cs="Arial"/>
          <w:sz w:val="18"/>
          <w:szCs w:val="18"/>
        </w:rPr>
        <w:t>: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4A3756">
        <w:rPr>
          <w:rFonts w:asciiTheme="majorHAnsi" w:hAnsiTheme="majorHAnsi" w:cs="Arial"/>
          <w:sz w:val="18"/>
          <w:szCs w:val="18"/>
        </w:rPr>
        <w:t>“</w:t>
      </w:r>
      <w:r w:rsidR="00791F36">
        <w:rPr>
          <w:rFonts w:asciiTheme="majorHAnsi" w:hAnsiTheme="majorHAnsi" w:cs="Arial"/>
          <w:sz w:val="18"/>
          <w:szCs w:val="18"/>
        </w:rPr>
        <w:t>¿Cómo te sentiste al ser la tormenta?</w:t>
      </w:r>
      <w:r w:rsidR="004A3756">
        <w:rPr>
          <w:rFonts w:asciiTheme="majorHAnsi" w:hAnsiTheme="majorHAnsi" w:cs="Arial"/>
          <w:sz w:val="18"/>
          <w:szCs w:val="18"/>
        </w:rPr>
        <w:t>”.</w:t>
      </w:r>
    </w:p>
    <w:p w14:paraId="49509328" w14:textId="71C86A7C" w:rsidR="002717D9" w:rsidRPr="002717D9" w:rsidRDefault="002555C6" w:rsidP="002555C6">
      <w:pPr>
        <w:numPr>
          <w:ilvl w:val="0"/>
          <w:numId w:val="10"/>
        </w:num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  <w:r w:rsidRPr="00336CFE">
        <w:rPr>
          <w:rFonts w:asciiTheme="majorHAnsi" w:hAnsiTheme="majorHAnsi" w:cs="Arial"/>
          <w:sz w:val="18"/>
          <w:szCs w:val="18"/>
        </w:rPr>
        <w:t xml:space="preserve">Escucha lo expresado por tus estudiantes </w:t>
      </w:r>
      <w:r w:rsidR="002717D9">
        <w:rPr>
          <w:rFonts w:asciiTheme="majorHAnsi" w:hAnsiTheme="majorHAnsi" w:cs="Arial"/>
          <w:sz w:val="18"/>
          <w:szCs w:val="18"/>
        </w:rPr>
        <w:t xml:space="preserve">y tomando sus respuestas </w:t>
      </w:r>
      <w:r w:rsidR="00515E07">
        <w:rPr>
          <w:rFonts w:asciiTheme="majorHAnsi" w:hAnsiTheme="majorHAnsi" w:cs="Arial"/>
          <w:sz w:val="18"/>
          <w:szCs w:val="18"/>
        </w:rPr>
        <w:t>ci</w:t>
      </w:r>
      <w:r w:rsidR="002717D9">
        <w:rPr>
          <w:rFonts w:asciiTheme="majorHAnsi" w:hAnsiTheme="majorHAnsi" w:cs="Arial"/>
          <w:sz w:val="18"/>
          <w:szCs w:val="18"/>
        </w:rPr>
        <w:t xml:space="preserve">erra la clase con una reflexión </w:t>
      </w:r>
      <w:r w:rsidR="00515E07">
        <w:rPr>
          <w:rFonts w:asciiTheme="majorHAnsi" w:hAnsiTheme="majorHAnsi" w:cs="Arial"/>
          <w:sz w:val="18"/>
          <w:szCs w:val="18"/>
        </w:rPr>
        <w:t xml:space="preserve">acerca de </w:t>
      </w:r>
      <w:r w:rsidR="000C69F2">
        <w:rPr>
          <w:rFonts w:asciiTheme="majorHAnsi" w:hAnsiTheme="majorHAnsi" w:cs="Arial"/>
          <w:sz w:val="18"/>
          <w:szCs w:val="18"/>
        </w:rPr>
        <w:t xml:space="preserve">cómo </w:t>
      </w:r>
      <w:r w:rsidR="002717D9">
        <w:rPr>
          <w:rFonts w:asciiTheme="majorHAnsi" w:hAnsiTheme="majorHAnsi" w:cs="Arial"/>
          <w:sz w:val="18"/>
          <w:szCs w:val="18"/>
        </w:rPr>
        <w:t xml:space="preserve">ellos han ido vivenciando nuevas formas de movimiento a través de juegos rítmicos y, de cómo a través de esta forma de ser vamos conociéndonos y reconociendo a nuestros pares. </w:t>
      </w:r>
    </w:p>
    <w:p w14:paraId="5AAC4AAE" w14:textId="08AF5F8D" w:rsidR="002555C6" w:rsidRPr="00336CFE" w:rsidRDefault="00515E07" w:rsidP="002555C6">
      <w:pPr>
        <w:numPr>
          <w:ilvl w:val="0"/>
          <w:numId w:val="10"/>
        </w:num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 su vez</w:t>
      </w:r>
      <w:r w:rsidR="004A3756">
        <w:rPr>
          <w:rFonts w:asciiTheme="majorHAnsi" w:hAnsiTheme="majorHAnsi" w:cs="Arial"/>
          <w:sz w:val="18"/>
          <w:szCs w:val="18"/>
        </w:rPr>
        <w:t>, a</w:t>
      </w:r>
      <w:r w:rsidR="002555C6" w:rsidRPr="00336CFE">
        <w:rPr>
          <w:rFonts w:asciiTheme="majorHAnsi" w:hAnsiTheme="majorHAnsi" w:cs="Arial"/>
          <w:sz w:val="18"/>
          <w:szCs w:val="18"/>
        </w:rPr>
        <w:t xml:space="preserve">nímalos a que vayan pensado en cómo van a mejorar para que lo realicen en la siguiente clase. </w:t>
      </w:r>
    </w:p>
    <w:p w14:paraId="6AEC82A5" w14:textId="42E0C802" w:rsidR="005723D7" w:rsidRPr="00E800F4" w:rsidRDefault="002555C6" w:rsidP="00791F36">
      <w:pPr>
        <w:numPr>
          <w:ilvl w:val="0"/>
          <w:numId w:val="10"/>
        </w:num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  <w:r w:rsidRPr="00336CFE">
        <w:rPr>
          <w:rFonts w:asciiTheme="majorHAnsi" w:hAnsiTheme="majorHAnsi" w:cs="Arial"/>
          <w:sz w:val="18"/>
          <w:szCs w:val="18"/>
        </w:rPr>
        <w:t>Finaliza la sesión guiando el adecuado aseo de manos, así como el uso responsable del agua.</w:t>
      </w:r>
    </w:p>
    <w:p w14:paraId="7933124F" w14:textId="77777777" w:rsidR="00E800F4" w:rsidRDefault="00E800F4" w:rsidP="00E800F4">
      <w:pPr>
        <w:ind w:left="720"/>
        <w:contextualSpacing/>
        <w:jc w:val="both"/>
        <w:rPr>
          <w:rFonts w:asciiTheme="majorHAnsi" w:hAnsiTheme="majorHAnsi" w:cs="Arial"/>
          <w:b/>
          <w:sz w:val="18"/>
          <w:szCs w:val="18"/>
        </w:rPr>
      </w:pPr>
    </w:p>
    <w:p w14:paraId="74FC4622" w14:textId="77777777" w:rsidR="002717D9" w:rsidRPr="00791F36" w:rsidRDefault="002717D9" w:rsidP="00A23EBA">
      <w:pPr>
        <w:contextualSpacing/>
        <w:jc w:val="both"/>
        <w:rPr>
          <w:rFonts w:asciiTheme="majorHAnsi" w:hAnsiTheme="majorHAnsi" w:cs="Arial"/>
          <w:b/>
          <w:sz w:val="18"/>
          <w:szCs w:val="18"/>
        </w:rPr>
      </w:pPr>
    </w:p>
    <w:p w14:paraId="0E5CF69F" w14:textId="77777777" w:rsidR="005723D7" w:rsidRPr="00336CFE" w:rsidRDefault="005723D7" w:rsidP="005723D7">
      <w:pPr>
        <w:numPr>
          <w:ilvl w:val="0"/>
          <w:numId w:val="1"/>
        </w:numPr>
        <w:spacing w:after="160" w:line="259" w:lineRule="auto"/>
        <w:ind w:left="284"/>
        <w:contextualSpacing/>
        <w:rPr>
          <w:rFonts w:asciiTheme="majorHAnsi" w:hAnsiTheme="majorHAnsi"/>
          <w:b/>
          <w:sz w:val="18"/>
          <w:szCs w:val="18"/>
        </w:rPr>
      </w:pPr>
      <w:r w:rsidRPr="00336CFE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1F6DF3ED" w14:textId="77777777" w:rsidR="005C50FC" w:rsidRPr="00336CFE" w:rsidRDefault="005C50FC" w:rsidP="005C50FC">
      <w:pPr>
        <w:spacing w:after="160" w:line="259" w:lineRule="auto"/>
        <w:ind w:left="284"/>
        <w:contextualSpacing/>
        <w:rPr>
          <w:rFonts w:asciiTheme="majorHAnsi" w:hAnsiTheme="majorHAnsi"/>
          <w:b/>
          <w:sz w:val="18"/>
          <w:szCs w:val="18"/>
        </w:rPr>
      </w:pPr>
    </w:p>
    <w:p w14:paraId="4CC7A556" w14:textId="5B38D0B1" w:rsidR="005C50FC" w:rsidRPr="00A23EBA" w:rsidRDefault="005723D7" w:rsidP="00A23EBA">
      <w:pPr>
        <w:numPr>
          <w:ilvl w:val="0"/>
          <w:numId w:val="3"/>
        </w:numPr>
        <w:spacing w:after="160" w:line="259" w:lineRule="auto"/>
        <w:contextualSpacing/>
        <w:rPr>
          <w:rFonts w:asciiTheme="majorHAnsi" w:hAnsiTheme="majorHAnsi"/>
          <w:sz w:val="18"/>
          <w:szCs w:val="18"/>
          <w:lang w:val="es-ES"/>
        </w:rPr>
      </w:pPr>
      <w:r w:rsidRPr="00336CFE">
        <w:rPr>
          <w:rFonts w:asciiTheme="majorHAnsi" w:hAnsiTheme="majorHAnsi"/>
          <w:sz w:val="18"/>
          <w:szCs w:val="18"/>
          <w:lang w:val="es-ES"/>
        </w:rPr>
        <w:t xml:space="preserve">¿Qué dificultades </w:t>
      </w:r>
      <w:r w:rsidR="00656150" w:rsidRPr="00336CFE">
        <w:rPr>
          <w:rFonts w:asciiTheme="majorHAnsi" w:hAnsiTheme="majorHAnsi"/>
          <w:sz w:val="18"/>
          <w:szCs w:val="18"/>
          <w:lang w:val="es-ES"/>
        </w:rPr>
        <w:t>tuvieron mis</w:t>
      </w:r>
      <w:r w:rsidRPr="00336CFE">
        <w:rPr>
          <w:rFonts w:asciiTheme="majorHAnsi" w:hAnsiTheme="majorHAnsi"/>
          <w:sz w:val="18"/>
          <w:szCs w:val="18"/>
          <w:lang w:val="es-ES"/>
        </w:rPr>
        <w:t xml:space="preserve"> estudiantes para expresarse corporalmente?</w:t>
      </w:r>
    </w:p>
    <w:p w14:paraId="7876133A" w14:textId="2F6CA718" w:rsidR="00E80596" w:rsidRPr="00A23EBA" w:rsidRDefault="005C50FC" w:rsidP="00A23EBA">
      <w:pPr>
        <w:numPr>
          <w:ilvl w:val="0"/>
          <w:numId w:val="3"/>
        </w:numPr>
        <w:spacing w:after="160" w:line="259" w:lineRule="auto"/>
        <w:contextualSpacing/>
        <w:rPr>
          <w:rFonts w:asciiTheme="majorHAnsi" w:hAnsiTheme="majorHAnsi"/>
          <w:sz w:val="18"/>
          <w:szCs w:val="18"/>
          <w:lang w:val="es-ES"/>
        </w:rPr>
      </w:pPr>
      <w:r w:rsidRPr="00336CFE">
        <w:rPr>
          <w:rFonts w:asciiTheme="majorHAnsi" w:hAnsiTheme="majorHAnsi"/>
          <w:sz w:val="18"/>
          <w:szCs w:val="18"/>
          <w:lang w:val="es-ES"/>
        </w:rPr>
        <w:t xml:space="preserve">¿En qué </w:t>
      </w:r>
      <w:r w:rsidR="005723D7" w:rsidRPr="00336CFE">
        <w:rPr>
          <w:rFonts w:asciiTheme="majorHAnsi" w:hAnsiTheme="majorHAnsi"/>
          <w:sz w:val="18"/>
          <w:szCs w:val="18"/>
          <w:lang w:val="es-ES"/>
        </w:rPr>
        <w:t>debo de apoyar a mis estudiantes?</w:t>
      </w:r>
    </w:p>
    <w:sectPr w:rsidR="00E80596" w:rsidRPr="00A23EB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F7394" w14:textId="77777777" w:rsidR="00E70AEA" w:rsidRDefault="00E70AEA" w:rsidP="006F7DCD">
      <w:r>
        <w:separator/>
      </w:r>
    </w:p>
  </w:endnote>
  <w:endnote w:type="continuationSeparator" w:id="0">
    <w:p w14:paraId="64045818" w14:textId="77777777" w:rsidR="00E70AEA" w:rsidRDefault="00E70AEA" w:rsidP="006F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5A8F0" w14:textId="77777777" w:rsidR="00E70AEA" w:rsidRDefault="00E70AEA" w:rsidP="006F7DCD">
      <w:r>
        <w:separator/>
      </w:r>
    </w:p>
  </w:footnote>
  <w:footnote w:type="continuationSeparator" w:id="0">
    <w:p w14:paraId="7E6A32C0" w14:textId="77777777" w:rsidR="00E70AEA" w:rsidRDefault="00E70AEA" w:rsidP="006F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DAAF" w14:textId="141920B0" w:rsidR="0096549E" w:rsidRPr="00DF513A" w:rsidRDefault="0096549E" w:rsidP="0096549E">
    <w:pPr>
      <w:rPr>
        <w:rFonts w:asciiTheme="majorHAnsi" w:hAnsiTheme="majorHAnsi" w:cstheme="majorHAnsi"/>
        <w:sz w:val="24"/>
        <w:szCs w:val="18"/>
      </w:rPr>
    </w:pPr>
    <w:r w:rsidRPr="0096549E">
      <w:rPr>
        <w:rFonts w:asciiTheme="majorHAnsi" w:hAnsiTheme="majorHAnsi" w:cstheme="majorHAnsi"/>
        <w:b/>
        <w:sz w:val="24"/>
        <w:szCs w:val="18"/>
      </w:rPr>
      <w:t>Grado:</w:t>
    </w:r>
    <w:r w:rsidRPr="00DF513A">
      <w:rPr>
        <w:rFonts w:asciiTheme="majorHAnsi" w:hAnsiTheme="majorHAnsi" w:cstheme="majorHAnsi"/>
        <w:sz w:val="24"/>
        <w:szCs w:val="18"/>
      </w:rPr>
      <w:t xml:space="preserve"> 2</w:t>
    </w:r>
    <w:proofErr w:type="gramStart"/>
    <w:r w:rsidRPr="00DF513A">
      <w:rPr>
        <w:rFonts w:asciiTheme="majorHAnsi" w:hAnsiTheme="majorHAnsi" w:cstheme="majorHAnsi"/>
        <w:sz w:val="24"/>
        <w:szCs w:val="18"/>
      </w:rPr>
      <w:t>.°</w:t>
    </w:r>
    <w:proofErr w:type="gramEnd"/>
    <w:r w:rsidRPr="00DF513A">
      <w:rPr>
        <w:rFonts w:asciiTheme="majorHAnsi" w:hAnsiTheme="majorHAnsi" w:cstheme="majorHAnsi"/>
        <w:sz w:val="24"/>
        <w:szCs w:val="18"/>
      </w:rPr>
      <w:t xml:space="preserve"> de primaria</w:t>
    </w:r>
    <w:r w:rsidRPr="00DF513A">
      <w:rPr>
        <w:rFonts w:asciiTheme="majorHAnsi" w:hAnsiTheme="majorHAnsi" w:cstheme="majorHAnsi"/>
        <w:sz w:val="24"/>
        <w:szCs w:val="18"/>
      </w:rPr>
      <w:tab/>
    </w:r>
    <w:r w:rsidRPr="00DF513A">
      <w:rPr>
        <w:rFonts w:asciiTheme="majorHAnsi" w:hAnsiTheme="majorHAnsi" w:cstheme="majorHAnsi"/>
        <w:sz w:val="24"/>
        <w:szCs w:val="18"/>
      </w:rPr>
      <w:tab/>
    </w:r>
    <w:r w:rsidRPr="00DF513A">
      <w:rPr>
        <w:rFonts w:asciiTheme="majorHAnsi" w:hAnsiTheme="majorHAnsi" w:cstheme="majorHAnsi"/>
        <w:sz w:val="24"/>
        <w:szCs w:val="18"/>
      </w:rPr>
      <w:tab/>
    </w:r>
    <w:r>
      <w:rPr>
        <w:rFonts w:asciiTheme="majorHAnsi" w:hAnsiTheme="majorHAnsi" w:cstheme="majorHAnsi"/>
        <w:sz w:val="24"/>
        <w:szCs w:val="18"/>
      </w:rPr>
      <w:tab/>
    </w:r>
    <w:r>
      <w:rPr>
        <w:rFonts w:asciiTheme="majorHAnsi" w:hAnsiTheme="majorHAnsi" w:cstheme="majorHAnsi"/>
        <w:sz w:val="24"/>
        <w:szCs w:val="18"/>
      </w:rPr>
      <w:tab/>
    </w:r>
    <w:r w:rsidRPr="00DF513A">
      <w:rPr>
        <w:rFonts w:asciiTheme="majorHAnsi" w:hAnsiTheme="majorHAnsi" w:cstheme="majorHAnsi"/>
        <w:sz w:val="24"/>
        <w:szCs w:val="18"/>
      </w:rPr>
      <w:t>Unidad didáctica 2 -</w:t>
    </w:r>
    <w:r w:rsidR="00FB071F">
      <w:rPr>
        <w:rFonts w:asciiTheme="majorHAnsi" w:hAnsiTheme="majorHAnsi" w:cstheme="majorHAnsi"/>
        <w:sz w:val="24"/>
        <w:szCs w:val="18"/>
      </w:rPr>
      <w:t xml:space="preserve"> </w:t>
    </w:r>
    <w:r w:rsidRPr="00DF513A">
      <w:rPr>
        <w:rFonts w:asciiTheme="majorHAnsi" w:hAnsiTheme="majorHAnsi" w:cstheme="majorHAnsi"/>
        <w:b/>
        <w:sz w:val="24"/>
        <w:szCs w:val="18"/>
      </w:rPr>
      <w:t>sesión 1</w:t>
    </w:r>
  </w:p>
  <w:p w14:paraId="6A79A4FE" w14:textId="77777777" w:rsidR="006F7DCD" w:rsidRPr="003C31A3" w:rsidRDefault="006F7DCD">
    <w:pPr>
      <w:pStyle w:val="Encabezado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EF9"/>
    <w:multiLevelType w:val="hybridMultilevel"/>
    <w:tmpl w:val="1CF681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E5C14"/>
    <w:multiLevelType w:val="hybridMultilevel"/>
    <w:tmpl w:val="4830CE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1AD35548"/>
    <w:multiLevelType w:val="hybridMultilevel"/>
    <w:tmpl w:val="F738D9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94834"/>
    <w:multiLevelType w:val="hybridMultilevel"/>
    <w:tmpl w:val="50808D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F6327"/>
    <w:multiLevelType w:val="hybridMultilevel"/>
    <w:tmpl w:val="75F482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2551"/>
    <w:multiLevelType w:val="hybridMultilevel"/>
    <w:tmpl w:val="A13637E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0165F4"/>
    <w:multiLevelType w:val="hybridMultilevel"/>
    <w:tmpl w:val="3F1204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4096C"/>
    <w:multiLevelType w:val="hybridMultilevel"/>
    <w:tmpl w:val="67E4F0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B0B23"/>
    <w:multiLevelType w:val="hybridMultilevel"/>
    <w:tmpl w:val="299CC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F9"/>
    <w:rsid w:val="00024622"/>
    <w:rsid w:val="00027F8E"/>
    <w:rsid w:val="0004359A"/>
    <w:rsid w:val="00060332"/>
    <w:rsid w:val="0006124D"/>
    <w:rsid w:val="0006563D"/>
    <w:rsid w:val="00080D88"/>
    <w:rsid w:val="00090478"/>
    <w:rsid w:val="000B12E7"/>
    <w:rsid w:val="000C69F2"/>
    <w:rsid w:val="000E3821"/>
    <w:rsid w:val="000F69BF"/>
    <w:rsid w:val="00111B5D"/>
    <w:rsid w:val="0013696B"/>
    <w:rsid w:val="00145117"/>
    <w:rsid w:val="001A739F"/>
    <w:rsid w:val="001E0F21"/>
    <w:rsid w:val="001E70F7"/>
    <w:rsid w:val="0020277D"/>
    <w:rsid w:val="002144DD"/>
    <w:rsid w:val="002452BC"/>
    <w:rsid w:val="002555C6"/>
    <w:rsid w:val="002717D9"/>
    <w:rsid w:val="00275EC8"/>
    <w:rsid w:val="002C694B"/>
    <w:rsid w:val="003316F6"/>
    <w:rsid w:val="00336CFE"/>
    <w:rsid w:val="0035243B"/>
    <w:rsid w:val="003761E4"/>
    <w:rsid w:val="00390758"/>
    <w:rsid w:val="003C31A3"/>
    <w:rsid w:val="003F16C0"/>
    <w:rsid w:val="004A0114"/>
    <w:rsid w:val="004A3756"/>
    <w:rsid w:val="004A7257"/>
    <w:rsid w:val="004B3164"/>
    <w:rsid w:val="004D7DC9"/>
    <w:rsid w:val="004F13AE"/>
    <w:rsid w:val="004F67B4"/>
    <w:rsid w:val="00515E07"/>
    <w:rsid w:val="0053616B"/>
    <w:rsid w:val="00555085"/>
    <w:rsid w:val="00564503"/>
    <w:rsid w:val="005723D7"/>
    <w:rsid w:val="00594CC3"/>
    <w:rsid w:val="0059786F"/>
    <w:rsid w:val="005A1FD2"/>
    <w:rsid w:val="005B49F1"/>
    <w:rsid w:val="005C50FC"/>
    <w:rsid w:val="005C594F"/>
    <w:rsid w:val="005E2A01"/>
    <w:rsid w:val="005E311F"/>
    <w:rsid w:val="005E746E"/>
    <w:rsid w:val="00600098"/>
    <w:rsid w:val="00641DF3"/>
    <w:rsid w:val="00641EF9"/>
    <w:rsid w:val="00656150"/>
    <w:rsid w:val="0069079F"/>
    <w:rsid w:val="006E20F3"/>
    <w:rsid w:val="006F3BF7"/>
    <w:rsid w:val="006F54DA"/>
    <w:rsid w:val="006F7DCD"/>
    <w:rsid w:val="0071703E"/>
    <w:rsid w:val="00723C3E"/>
    <w:rsid w:val="00723DF9"/>
    <w:rsid w:val="00727189"/>
    <w:rsid w:val="0073529D"/>
    <w:rsid w:val="007353BF"/>
    <w:rsid w:val="00791F36"/>
    <w:rsid w:val="007D10D7"/>
    <w:rsid w:val="007D1DB5"/>
    <w:rsid w:val="00810B6F"/>
    <w:rsid w:val="008344FE"/>
    <w:rsid w:val="00835D7A"/>
    <w:rsid w:val="00866560"/>
    <w:rsid w:val="008804A1"/>
    <w:rsid w:val="008868A3"/>
    <w:rsid w:val="008C0BA3"/>
    <w:rsid w:val="008C1442"/>
    <w:rsid w:val="008C1B15"/>
    <w:rsid w:val="00915BAA"/>
    <w:rsid w:val="00920AC4"/>
    <w:rsid w:val="0092266F"/>
    <w:rsid w:val="009411E8"/>
    <w:rsid w:val="0094562B"/>
    <w:rsid w:val="00946C7D"/>
    <w:rsid w:val="009652C0"/>
    <w:rsid w:val="0096549E"/>
    <w:rsid w:val="009749C6"/>
    <w:rsid w:val="00990BA8"/>
    <w:rsid w:val="00992B1F"/>
    <w:rsid w:val="009A0E0E"/>
    <w:rsid w:val="009B3DA4"/>
    <w:rsid w:val="009E728F"/>
    <w:rsid w:val="00A13C23"/>
    <w:rsid w:val="00A16785"/>
    <w:rsid w:val="00A23EBA"/>
    <w:rsid w:val="00A26E3F"/>
    <w:rsid w:val="00A32580"/>
    <w:rsid w:val="00A6639C"/>
    <w:rsid w:val="00A82195"/>
    <w:rsid w:val="00A8262A"/>
    <w:rsid w:val="00AF6DC6"/>
    <w:rsid w:val="00AF75C1"/>
    <w:rsid w:val="00B11931"/>
    <w:rsid w:val="00B30F8F"/>
    <w:rsid w:val="00B32335"/>
    <w:rsid w:val="00B33595"/>
    <w:rsid w:val="00B37AEF"/>
    <w:rsid w:val="00B40A58"/>
    <w:rsid w:val="00B50EA3"/>
    <w:rsid w:val="00B65BD6"/>
    <w:rsid w:val="00BA52D6"/>
    <w:rsid w:val="00BB285E"/>
    <w:rsid w:val="00BD276B"/>
    <w:rsid w:val="00C066A2"/>
    <w:rsid w:val="00C242ED"/>
    <w:rsid w:val="00C32D74"/>
    <w:rsid w:val="00C43840"/>
    <w:rsid w:val="00C5408F"/>
    <w:rsid w:val="00C569DB"/>
    <w:rsid w:val="00C913A3"/>
    <w:rsid w:val="00CA5257"/>
    <w:rsid w:val="00D20952"/>
    <w:rsid w:val="00D31F94"/>
    <w:rsid w:val="00D33A47"/>
    <w:rsid w:val="00D343EB"/>
    <w:rsid w:val="00D35CF5"/>
    <w:rsid w:val="00D44C90"/>
    <w:rsid w:val="00D60C6F"/>
    <w:rsid w:val="00D651F2"/>
    <w:rsid w:val="00D9448B"/>
    <w:rsid w:val="00DA67FC"/>
    <w:rsid w:val="00DF513A"/>
    <w:rsid w:val="00E10D07"/>
    <w:rsid w:val="00E70AEA"/>
    <w:rsid w:val="00E800F4"/>
    <w:rsid w:val="00E80596"/>
    <w:rsid w:val="00E96C70"/>
    <w:rsid w:val="00EA5103"/>
    <w:rsid w:val="00EB0964"/>
    <w:rsid w:val="00EB1ABB"/>
    <w:rsid w:val="00EE2CDC"/>
    <w:rsid w:val="00EE5625"/>
    <w:rsid w:val="00EE7053"/>
    <w:rsid w:val="00EF7EB6"/>
    <w:rsid w:val="00F25BBC"/>
    <w:rsid w:val="00F4132E"/>
    <w:rsid w:val="00F67880"/>
    <w:rsid w:val="00F8135D"/>
    <w:rsid w:val="00F91854"/>
    <w:rsid w:val="00FB071F"/>
    <w:rsid w:val="00FD0B00"/>
    <w:rsid w:val="00FD3FA0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E6D3"/>
  <w15:docId w15:val="{90036698-B39A-4C6F-A0C8-554460FE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5oscura-nfasis51">
    <w:name w:val="Tabla de cuadrícula 5 oscura - Énfasis 51"/>
    <w:basedOn w:val="Tablanormal"/>
    <w:uiPriority w:val="50"/>
    <w:rsid w:val="00E805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805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596"/>
    <w:rPr>
      <w:rFonts w:ascii="Segoe UI" w:eastAsia="Calibri" w:hAnsi="Segoe UI" w:cs="Segoe UI"/>
      <w:sz w:val="18"/>
      <w:szCs w:val="18"/>
    </w:rPr>
  </w:style>
  <w:style w:type="table" w:customStyle="1" w:styleId="Tabladecuadrcula1clara-nfasis11">
    <w:name w:val="Tabla de cuadrícula 1 clara - Énfasis 11"/>
    <w:basedOn w:val="Tablanormal"/>
    <w:uiPriority w:val="46"/>
    <w:rsid w:val="005723D7"/>
    <w:pPr>
      <w:spacing w:after="0" w:line="240" w:lineRule="auto"/>
    </w:pPr>
    <w:tblPr>
      <w:tblStyleRowBandSize w:val="1"/>
      <w:tblStyleColBandSize w:val="1"/>
      <w:tblBorders>
        <w:top w:val="single" w:sz="4" w:space="0" w:color="D6EAAF"/>
        <w:left w:val="single" w:sz="4" w:space="0" w:color="D6EAAF"/>
        <w:bottom w:val="single" w:sz="4" w:space="0" w:color="D6EAAF"/>
        <w:right w:val="single" w:sz="4" w:space="0" w:color="D6EAAF"/>
        <w:insideH w:val="single" w:sz="4" w:space="0" w:color="D6EAAF"/>
        <w:insideV w:val="single" w:sz="4" w:space="0" w:color="D6EAAF"/>
      </w:tblBorders>
    </w:tblPr>
    <w:tblStylePr w:type="firstRow">
      <w:rPr>
        <w:b/>
        <w:bCs/>
      </w:rPr>
      <w:tblPr/>
      <w:tcPr>
        <w:tcBorders>
          <w:bottom w:val="single" w:sz="12" w:space="0" w:color="C1DF87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5723D7"/>
    <w:pPr>
      <w:spacing w:after="0" w:line="240" w:lineRule="auto"/>
    </w:pPr>
    <w:tblPr>
      <w:tblStyleRowBandSize w:val="1"/>
      <w:tblStyleColBandSize w:val="1"/>
      <w:tblBorders>
        <w:top w:val="single" w:sz="4" w:space="0" w:color="B8E0EB"/>
        <w:left w:val="single" w:sz="4" w:space="0" w:color="B8E0EB"/>
        <w:bottom w:val="single" w:sz="4" w:space="0" w:color="B8E0EB"/>
        <w:right w:val="single" w:sz="4" w:space="0" w:color="B8E0EB"/>
        <w:insideH w:val="single" w:sz="4" w:space="0" w:color="B8E0EB"/>
        <w:insideV w:val="single" w:sz="4" w:space="0" w:color="B8E0EB"/>
      </w:tblBorders>
    </w:tblPr>
    <w:tblStylePr w:type="firstRow">
      <w:rPr>
        <w:b/>
        <w:bCs/>
      </w:rPr>
      <w:tblPr/>
      <w:tcPr>
        <w:tcBorders>
          <w:bottom w:val="single" w:sz="12" w:space="0" w:color="94D1E2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F7D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7DC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F7D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DCD"/>
    <w:rPr>
      <w:rFonts w:ascii="Calibri" w:eastAsia="Calibri" w:hAnsi="Calibri" w:cs="Times New Roman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EE5625"/>
    <w:rPr>
      <w:color w:val="808080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EE5625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B40A58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40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0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0A5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A58"/>
    <w:rPr>
      <w:rFonts w:ascii="Calibri" w:eastAsia="Calibri" w:hAnsi="Calibri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DF513A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5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D1D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EA51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024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p3gzb-gU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266A-E68C-4EA0-950E-67ECDCD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1520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MIRIAN CERNA AYALA</dc:creator>
  <cp:lastModifiedBy>LEISLEI ASUNCION AVILES OCHOA</cp:lastModifiedBy>
  <cp:revision>32</cp:revision>
  <cp:lastPrinted>2017-05-09T15:04:00Z</cp:lastPrinted>
  <dcterms:created xsi:type="dcterms:W3CDTF">2017-09-01T16:17:00Z</dcterms:created>
  <dcterms:modified xsi:type="dcterms:W3CDTF">2017-09-06T14:26:00Z</dcterms:modified>
</cp:coreProperties>
</file>