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30" w:rsidRPr="003D0EE5" w:rsidRDefault="00124030" w:rsidP="00124030">
      <w:pPr>
        <w:spacing w:after="0" w:line="240" w:lineRule="auto"/>
        <w:ind w:right="-142"/>
        <w:jc w:val="center"/>
        <w:rPr>
          <w:rFonts w:asciiTheme="majorHAnsi" w:hAnsiTheme="majorHAnsi" w:cs="Arial"/>
          <w:b/>
          <w:sz w:val="12"/>
          <w:szCs w:val="18"/>
          <w:lang w:val="es-MX"/>
        </w:rPr>
      </w:pPr>
      <w:bookmarkStart w:id="0" w:name="_GoBack"/>
      <w:bookmarkEnd w:id="0"/>
    </w:p>
    <w:p w:rsidR="00124030" w:rsidRDefault="00124030" w:rsidP="00124030">
      <w:pPr>
        <w:spacing w:after="0" w:line="240" w:lineRule="auto"/>
        <w:ind w:right="-142"/>
        <w:jc w:val="center"/>
        <w:rPr>
          <w:rFonts w:asciiTheme="majorHAnsi" w:hAnsiTheme="majorHAnsi" w:cs="Aharoni"/>
          <w:b/>
        </w:rPr>
      </w:pPr>
      <w:r w:rsidRPr="00EF242D">
        <w:rPr>
          <w:rFonts w:asciiTheme="majorHAnsi" w:hAnsiTheme="majorHAnsi" w:cs="Arial"/>
          <w:b/>
          <w:lang w:val="es-MX"/>
        </w:rPr>
        <w:t xml:space="preserve">Unidad didáctica: </w:t>
      </w:r>
      <w:r w:rsidR="0033629C">
        <w:rPr>
          <w:rFonts w:asciiTheme="majorHAnsi" w:hAnsiTheme="majorHAnsi" w:cs="Arial"/>
          <w:b/>
          <w:lang w:val="es-MX"/>
        </w:rPr>
        <w:t>Nuestras h</w:t>
      </w:r>
      <w:r w:rsidR="00EF242D" w:rsidRPr="00EF242D">
        <w:rPr>
          <w:rFonts w:asciiTheme="majorHAnsi" w:hAnsiTheme="majorHAnsi" w:cs="Aharoni"/>
          <w:b/>
        </w:rPr>
        <w:t xml:space="preserve">istorias </w:t>
      </w:r>
      <w:r w:rsidR="0033629C">
        <w:rPr>
          <w:rFonts w:asciiTheme="majorHAnsi" w:hAnsiTheme="majorHAnsi" w:cs="Aharoni"/>
          <w:b/>
        </w:rPr>
        <w:t>hechas arte</w:t>
      </w:r>
    </w:p>
    <w:p w:rsidR="0033629C" w:rsidRPr="00657988" w:rsidRDefault="0033629C" w:rsidP="0033629C">
      <w:pPr>
        <w:spacing w:after="0" w:line="240" w:lineRule="auto"/>
        <w:ind w:right="-142"/>
        <w:jc w:val="center"/>
        <w:rPr>
          <w:rFonts w:asciiTheme="majorHAnsi" w:hAnsiTheme="majorHAnsi" w:cs="Arial"/>
          <w:sz w:val="14"/>
          <w:szCs w:val="18"/>
          <w:lang w:val="es-MX"/>
        </w:rPr>
      </w:pPr>
      <w:r>
        <w:rPr>
          <w:rFonts w:asciiTheme="majorHAnsi" w:hAnsiTheme="majorHAnsi" w:cs="Aharoni"/>
          <w:sz w:val="18"/>
        </w:rPr>
        <w:t>(</w:t>
      </w:r>
      <w:r w:rsidRPr="0033629C">
        <w:rPr>
          <w:rFonts w:asciiTheme="majorHAnsi" w:hAnsiTheme="majorHAnsi" w:cs="Aharoni"/>
          <w:sz w:val="18"/>
        </w:rPr>
        <w:t xml:space="preserve">Esta unidad está vinculada a la </w:t>
      </w:r>
      <w:r w:rsidR="004644EC">
        <w:rPr>
          <w:rFonts w:asciiTheme="majorHAnsi" w:hAnsiTheme="majorHAnsi" w:cs="Aharoni"/>
          <w:sz w:val="18"/>
        </w:rPr>
        <w:t>u</w:t>
      </w:r>
      <w:r w:rsidR="004644EC" w:rsidRPr="00657988">
        <w:rPr>
          <w:rFonts w:asciiTheme="majorHAnsi" w:hAnsiTheme="majorHAnsi" w:cs="Aharoni"/>
          <w:sz w:val="18"/>
        </w:rPr>
        <w:t xml:space="preserve">nidad </w:t>
      </w:r>
      <w:r w:rsidRPr="00657988">
        <w:rPr>
          <w:rFonts w:asciiTheme="majorHAnsi" w:hAnsiTheme="majorHAnsi" w:cs="Aharoni"/>
          <w:sz w:val="18"/>
        </w:rPr>
        <w:t xml:space="preserve">didáctica </w:t>
      </w:r>
      <w:r w:rsidR="004644EC">
        <w:rPr>
          <w:rFonts w:asciiTheme="majorHAnsi" w:hAnsiTheme="majorHAnsi" w:cs="Aharoni"/>
          <w:sz w:val="18"/>
        </w:rPr>
        <w:t xml:space="preserve">N.° </w:t>
      </w:r>
      <w:r w:rsidRPr="00657988">
        <w:rPr>
          <w:rFonts w:asciiTheme="majorHAnsi" w:hAnsiTheme="majorHAnsi" w:cs="Aharoni"/>
          <w:sz w:val="18"/>
        </w:rPr>
        <w:t>2</w:t>
      </w:r>
      <w:r w:rsidRPr="004644EC">
        <w:rPr>
          <w:rFonts w:asciiTheme="majorHAnsi" w:hAnsiTheme="majorHAnsi" w:cs="Aharoni"/>
          <w:sz w:val="18"/>
        </w:rPr>
        <w:t xml:space="preserve"> </w:t>
      </w:r>
      <w:r>
        <w:rPr>
          <w:rFonts w:asciiTheme="majorHAnsi" w:hAnsiTheme="majorHAnsi" w:cs="Aharoni"/>
          <w:sz w:val="18"/>
        </w:rPr>
        <w:t xml:space="preserve">de </w:t>
      </w:r>
      <w:r w:rsidR="00547C01">
        <w:rPr>
          <w:rFonts w:asciiTheme="majorHAnsi" w:hAnsiTheme="majorHAnsi" w:cs="Aharoni"/>
          <w:sz w:val="18"/>
        </w:rPr>
        <w:t xml:space="preserve">quinto </w:t>
      </w:r>
      <w:r>
        <w:rPr>
          <w:rFonts w:asciiTheme="majorHAnsi" w:hAnsiTheme="majorHAnsi" w:cs="Aharoni"/>
          <w:sz w:val="18"/>
        </w:rPr>
        <w:t>grado</w:t>
      </w:r>
      <w:r w:rsidRPr="0033629C">
        <w:rPr>
          <w:rFonts w:asciiTheme="majorHAnsi" w:hAnsiTheme="majorHAnsi" w:cs="Aharoni"/>
          <w:sz w:val="18"/>
        </w:rPr>
        <w:t>:</w:t>
      </w:r>
      <w:r>
        <w:rPr>
          <w:rFonts w:asciiTheme="majorHAnsi" w:hAnsiTheme="majorHAnsi" w:cs="Aharoni"/>
          <w:sz w:val="18"/>
        </w:rPr>
        <w:t xml:space="preserve"> </w:t>
      </w:r>
      <w:r w:rsidRPr="00657988">
        <w:rPr>
          <w:rFonts w:asciiTheme="majorHAnsi" w:hAnsiTheme="majorHAnsi" w:cs="Arial"/>
          <w:sz w:val="14"/>
          <w:szCs w:val="18"/>
          <w:lang w:val="es-MX"/>
        </w:rPr>
        <w:t>“</w:t>
      </w:r>
      <w:r w:rsidRPr="00657988">
        <w:rPr>
          <w:rFonts w:asciiTheme="majorHAnsi" w:hAnsiTheme="majorHAnsi" w:cs="Aharoni"/>
          <w:sz w:val="18"/>
        </w:rPr>
        <w:t>Reconocemos nuestros cambios en la pubertad y expresamos nuestros sentimientos en un diario personal”</w:t>
      </w:r>
      <w:r w:rsidRPr="004644EC">
        <w:rPr>
          <w:rFonts w:asciiTheme="majorHAnsi" w:hAnsiTheme="majorHAnsi" w:cs="Aharoni"/>
          <w:sz w:val="18"/>
        </w:rPr>
        <w:t>)</w:t>
      </w:r>
      <w:r w:rsidR="004644EC">
        <w:rPr>
          <w:rFonts w:asciiTheme="majorHAnsi" w:hAnsiTheme="majorHAnsi" w:cs="Aharoni"/>
          <w:sz w:val="18"/>
        </w:rPr>
        <w:t>.</w:t>
      </w:r>
    </w:p>
    <w:p w:rsidR="003D0EE5" w:rsidRDefault="003D0EE5" w:rsidP="00124030">
      <w:pPr>
        <w:spacing w:after="0" w:line="240" w:lineRule="auto"/>
        <w:ind w:right="-142"/>
        <w:jc w:val="center"/>
        <w:rPr>
          <w:rFonts w:asciiTheme="majorHAnsi" w:hAnsiTheme="majorHAnsi" w:cs="Arial"/>
          <w:b/>
          <w:sz w:val="24"/>
          <w:szCs w:val="18"/>
          <w:lang w:val="es-MX"/>
        </w:rPr>
      </w:pPr>
    </w:p>
    <w:p w:rsidR="00124030" w:rsidRPr="004D2290" w:rsidRDefault="00124030" w:rsidP="00124030">
      <w:pPr>
        <w:spacing w:after="0" w:line="240" w:lineRule="auto"/>
        <w:ind w:right="-142"/>
        <w:jc w:val="center"/>
        <w:rPr>
          <w:rFonts w:asciiTheme="majorHAnsi" w:hAnsiTheme="majorHAnsi" w:cs="Arial"/>
          <w:sz w:val="24"/>
          <w:szCs w:val="18"/>
          <w:lang w:val="es-MX"/>
        </w:rPr>
      </w:pPr>
      <w:r w:rsidRPr="004D2290">
        <w:rPr>
          <w:rFonts w:asciiTheme="majorHAnsi" w:hAnsiTheme="majorHAnsi" w:cs="Arial"/>
          <w:b/>
          <w:sz w:val="24"/>
          <w:szCs w:val="18"/>
          <w:lang w:val="es-MX"/>
        </w:rPr>
        <w:t>Trimestre:</w:t>
      </w:r>
      <w:r w:rsidRPr="004D2290">
        <w:rPr>
          <w:rFonts w:asciiTheme="majorHAnsi" w:hAnsiTheme="majorHAnsi" w:cs="Arial"/>
          <w:sz w:val="24"/>
          <w:szCs w:val="18"/>
          <w:lang w:val="es-MX"/>
        </w:rPr>
        <w:t xml:space="preserve"> I</w:t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</w:r>
      <w:r>
        <w:rPr>
          <w:rFonts w:asciiTheme="majorHAnsi" w:hAnsiTheme="majorHAnsi" w:cs="Arial"/>
          <w:sz w:val="24"/>
          <w:szCs w:val="18"/>
          <w:lang w:val="es-MX"/>
        </w:rPr>
        <w:tab/>
        <w:t xml:space="preserve">      </w:t>
      </w:r>
      <w:r w:rsidRPr="004D2290">
        <w:rPr>
          <w:rFonts w:asciiTheme="majorHAnsi" w:hAnsiTheme="majorHAnsi" w:cs="Arial"/>
          <w:b/>
          <w:sz w:val="24"/>
          <w:szCs w:val="18"/>
          <w:lang w:val="es-MX"/>
        </w:rPr>
        <w:t>Duración aproximada:</w:t>
      </w:r>
      <w:r w:rsidRPr="004D2290">
        <w:rPr>
          <w:rFonts w:asciiTheme="majorHAnsi" w:hAnsiTheme="majorHAnsi" w:cs="Arial"/>
          <w:sz w:val="24"/>
          <w:szCs w:val="18"/>
          <w:lang w:val="es-MX"/>
        </w:rPr>
        <w:t xml:space="preserve"> </w:t>
      </w:r>
      <w:r w:rsidR="00547C01">
        <w:rPr>
          <w:rFonts w:asciiTheme="majorHAnsi" w:hAnsiTheme="majorHAnsi" w:cs="Arial"/>
          <w:sz w:val="24"/>
          <w:szCs w:val="18"/>
          <w:lang w:val="es-MX"/>
        </w:rPr>
        <w:t xml:space="preserve">cuatro </w:t>
      </w:r>
      <w:r w:rsidRPr="004D2290">
        <w:rPr>
          <w:rFonts w:asciiTheme="majorHAnsi" w:hAnsiTheme="majorHAnsi" w:cs="Arial"/>
          <w:sz w:val="24"/>
          <w:szCs w:val="18"/>
          <w:lang w:val="es-MX"/>
        </w:rPr>
        <w:t>semanas</w:t>
      </w:r>
    </w:p>
    <w:p w:rsidR="00124030" w:rsidRPr="003D0EE5" w:rsidRDefault="00124030" w:rsidP="00124030">
      <w:pPr>
        <w:spacing w:after="0" w:line="240" w:lineRule="auto"/>
        <w:ind w:right="-142"/>
        <w:rPr>
          <w:rFonts w:asciiTheme="majorHAnsi" w:hAnsiTheme="majorHAnsi" w:cs="Arial"/>
          <w:sz w:val="4"/>
          <w:szCs w:val="16"/>
          <w:lang w:val="es-MX"/>
        </w:rPr>
      </w:pPr>
    </w:p>
    <w:p w:rsidR="00124030" w:rsidRPr="00A262B9" w:rsidRDefault="00124030" w:rsidP="00124030">
      <w:pPr>
        <w:spacing w:after="0" w:line="240" w:lineRule="auto"/>
        <w:ind w:right="-142"/>
        <w:rPr>
          <w:rFonts w:asciiTheme="majorHAnsi" w:hAnsiTheme="majorHAnsi" w:cs="Arial"/>
          <w:sz w:val="16"/>
          <w:szCs w:val="16"/>
          <w:lang w:val="es-MX"/>
        </w:rPr>
      </w:pPr>
    </w:p>
    <w:p w:rsidR="00124030" w:rsidRPr="00D13F05" w:rsidRDefault="00124030" w:rsidP="00124030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b/>
        </w:rPr>
      </w:pPr>
      <w:r w:rsidRPr="00D13F05">
        <w:rPr>
          <w:b/>
        </w:rPr>
        <w:t xml:space="preserve">PROPÓSITOS Y EVIDENCIAS DE APRENDIZAJE </w:t>
      </w:r>
    </w:p>
    <w:tbl>
      <w:tblPr>
        <w:tblStyle w:val="Tabladecuadrcula1clara-nfasis5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  <w:gridCol w:w="3714"/>
        <w:gridCol w:w="1389"/>
      </w:tblGrid>
      <w:tr w:rsidR="00124030" w:rsidRPr="00681830" w:rsidTr="00657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030" w:rsidRPr="00681830" w:rsidRDefault="00124030" w:rsidP="00BD7B84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124030" w:rsidRPr="00681830" w:rsidRDefault="00124030" w:rsidP="00BD7B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Desempeños (criterios de evaluación)</w:t>
            </w:r>
          </w:p>
        </w:tc>
        <w:tc>
          <w:tcPr>
            <w:tcW w:w="371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124030" w:rsidRPr="00681830" w:rsidRDefault="00124030" w:rsidP="00BD7B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  <w:tc>
          <w:tcPr>
            <w:tcW w:w="138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124030" w:rsidRPr="00681830" w:rsidRDefault="00124030" w:rsidP="00BD7B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81830">
              <w:rPr>
                <w:rFonts w:asciiTheme="majorHAnsi" w:hAnsiTheme="majorHAnsi"/>
                <w:sz w:val="18"/>
                <w:szCs w:val="18"/>
              </w:rPr>
              <w:t>Instrumentos de evaluación</w:t>
            </w:r>
          </w:p>
        </w:tc>
      </w:tr>
      <w:tr w:rsidR="00124030" w:rsidRPr="00726062" w:rsidTr="00657988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124030" w:rsidRPr="00A46B45" w:rsidRDefault="00124030" w:rsidP="00BD7B84">
            <w:pPr>
              <w:spacing w:after="0" w:line="240" w:lineRule="auto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A46B45">
              <w:rPr>
                <w:rFonts w:ascii="Calibri Light" w:hAnsi="Calibri Light"/>
                <w:sz w:val="18"/>
                <w:szCs w:val="18"/>
              </w:rPr>
              <w:t xml:space="preserve">Aprecia </w:t>
            </w:r>
            <w:r>
              <w:rPr>
                <w:rFonts w:ascii="Calibri Light" w:hAnsi="Calibri Light"/>
                <w:sz w:val="18"/>
                <w:szCs w:val="18"/>
              </w:rPr>
              <w:t xml:space="preserve">de manera crítica </w:t>
            </w:r>
            <w:r w:rsidRPr="00A46B45">
              <w:rPr>
                <w:rFonts w:ascii="Calibri Light" w:hAnsi="Calibri Light"/>
                <w:sz w:val="18"/>
                <w:szCs w:val="18"/>
              </w:rPr>
              <w:t>manifestacion</w:t>
            </w:r>
            <w:r>
              <w:rPr>
                <w:rFonts w:ascii="Calibri Light" w:hAnsi="Calibri Light"/>
                <w:sz w:val="18"/>
                <w:szCs w:val="18"/>
              </w:rPr>
              <w:t>es artístico-culturales.</w:t>
            </w:r>
          </w:p>
          <w:p w:rsidR="00124030" w:rsidRPr="00B94D91" w:rsidRDefault="00124030" w:rsidP="001240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Percibe manifestaciones artístico-culturales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>.</w:t>
            </w:r>
          </w:p>
          <w:p w:rsidR="00124030" w:rsidRPr="00B94D91" w:rsidRDefault="00124030" w:rsidP="0012403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Contextualiza manifestaciones artístico-culturales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>.</w:t>
            </w:r>
          </w:p>
          <w:p w:rsidR="00124030" w:rsidRPr="00B94D91" w:rsidRDefault="00124030" w:rsidP="00124030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284" w:hanging="284"/>
              <w:jc w:val="both"/>
              <w:rPr>
                <w:rFonts w:asciiTheme="majorHAnsi" w:eastAsia="Times New Roman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Reflexiona</w:t>
            </w:r>
            <w:r w:rsidR="003D0EE5">
              <w:rPr>
                <w:rFonts w:ascii="Calibri Light" w:hAnsi="Calibri Light"/>
                <w:b w:val="0"/>
                <w:sz w:val="18"/>
                <w:szCs w:val="18"/>
              </w:rPr>
              <w:t xml:space="preserve"> creativa y críticamente sobre </w:t>
            </w:r>
            <w:r w:rsidRPr="00B94D91">
              <w:rPr>
                <w:rFonts w:ascii="Calibri Light" w:hAnsi="Calibri Light"/>
                <w:b w:val="0"/>
                <w:sz w:val="18"/>
                <w:szCs w:val="18"/>
              </w:rPr>
              <w:t>manifestaciones artístico-culturales</w:t>
            </w:r>
            <w:r>
              <w:rPr>
                <w:rFonts w:ascii="Calibri Light" w:hAnsi="Calibri Light"/>
                <w:b w:val="0"/>
                <w:sz w:val="18"/>
                <w:szCs w:val="18"/>
              </w:rPr>
              <w:t>.</w:t>
            </w:r>
          </w:p>
        </w:tc>
        <w:tc>
          <w:tcPr>
            <w:tcW w:w="6804" w:type="dxa"/>
          </w:tcPr>
          <w:p w:rsidR="00124030" w:rsidRPr="00B46949" w:rsidRDefault="00124030" w:rsidP="001240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Describe las características de manifestaciones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artístico-culturales que observa, analiza sus elementos e interpreta las ideas y sentimientos que transmiten.</w:t>
            </w:r>
          </w:p>
          <w:p w:rsidR="00124030" w:rsidRPr="006673EF" w:rsidRDefault="00124030" w:rsidP="001240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Light" w:hAnsi="Calibri-Light" w:cs="Calibri-Light"/>
                <w:color w:val="000000"/>
                <w:sz w:val="18"/>
                <w:szCs w:val="18"/>
              </w:rPr>
            </w:pP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Identifica y describe los contextos de diversas manifestaciones artístico-culturales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percibidas </w:t>
            </w: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e identifica cómo el arte cumple diversas funciones (socializar, entretener, contar historias, celebrar)</w:t>
            </w:r>
            <w:r w:rsidR="004644EC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ayuda a conocer las creencias, los valores o las actitudes de un artista o una sociedad. </w:t>
            </w:r>
          </w:p>
          <w:p w:rsidR="00124030" w:rsidRPr="00B46F28" w:rsidRDefault="00124030" w:rsidP="00124030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Light" w:hAnsi="Calibri-Light" w:cs="Calibri-Light"/>
                <w:color w:val="000000"/>
                <w:sz w:val="18"/>
                <w:szCs w:val="18"/>
              </w:rPr>
            </w:pPr>
            <w:r w:rsidRPr="00B46949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hipótesis sobre el significado y la intención de una manifestación artístico-cultural e incorpora la opinión de los demás para reformular sus puntos de vista sobre ella.</w:t>
            </w:r>
          </w:p>
          <w:p w:rsidR="00124030" w:rsidRPr="00492C97" w:rsidRDefault="00124030" w:rsidP="00BD7B8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Light" w:hAnsi="Calibri-Light" w:cs="Calibri-Light"/>
                <w:color w:val="000000"/>
                <w:sz w:val="18"/>
                <w:szCs w:val="18"/>
              </w:rPr>
            </w:pPr>
          </w:p>
        </w:tc>
        <w:tc>
          <w:tcPr>
            <w:tcW w:w="3714" w:type="dxa"/>
          </w:tcPr>
          <w:p w:rsidR="00124030" w:rsidRPr="000E08F1" w:rsidRDefault="00124030" w:rsidP="00124030">
            <w:pPr>
              <w:spacing w:after="0"/>
              <w:ind w:left="63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Describe</w:t>
            </w:r>
            <w:r w:rsidRPr="000E08F1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y compara las características de </w:t>
            </w:r>
            <w:r w:rsidR="00AF59DB">
              <w:rPr>
                <w:rFonts w:asciiTheme="majorHAnsi" w:hAnsiTheme="majorHAnsi"/>
                <w:b/>
                <w:sz w:val="18"/>
                <w:szCs w:val="20"/>
              </w:rPr>
              <w:t xml:space="preserve">los </w:t>
            </w:r>
            <w:r w:rsidR="0033629C" w:rsidRPr="00AF59DB">
              <w:rPr>
                <w:rFonts w:asciiTheme="majorHAnsi" w:hAnsiTheme="majorHAnsi"/>
                <w:b/>
                <w:sz w:val="18"/>
                <w:szCs w:val="20"/>
              </w:rPr>
              <w:t>trabajos artísticos</w:t>
            </w:r>
            <w:r w:rsidR="00BA7151" w:rsidRPr="00AF59DB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r w:rsidRPr="00AF59DB">
              <w:rPr>
                <w:rFonts w:asciiTheme="majorHAnsi" w:hAnsiTheme="majorHAnsi"/>
                <w:b/>
                <w:sz w:val="18"/>
                <w:szCs w:val="20"/>
              </w:rPr>
              <w:t>que observa</w:t>
            </w:r>
            <w:r w:rsidR="006A36E3" w:rsidRPr="00657988">
              <w:rPr>
                <w:rFonts w:asciiTheme="majorHAnsi" w:hAnsiTheme="majorHAnsi"/>
                <w:sz w:val="18"/>
                <w:szCs w:val="20"/>
              </w:rPr>
              <w:t>,</w:t>
            </w:r>
            <w:r>
              <w:rPr>
                <w:rFonts w:asciiTheme="majorHAnsi" w:hAnsiTheme="majorHAnsi"/>
                <w:sz w:val="18"/>
                <w:szCs w:val="20"/>
              </w:rPr>
              <w:t xml:space="preserve"> y explica</w:t>
            </w:r>
            <w:r w:rsidRPr="000E08F1">
              <w:rPr>
                <w:rFonts w:asciiTheme="majorHAnsi" w:hAnsiTheme="majorHAnsi"/>
                <w:sz w:val="18"/>
                <w:szCs w:val="20"/>
              </w:rPr>
              <w:t xml:space="preserve"> las ideas </w:t>
            </w:r>
            <w:r>
              <w:rPr>
                <w:rFonts w:asciiTheme="majorHAnsi" w:hAnsiTheme="majorHAnsi"/>
                <w:sz w:val="18"/>
                <w:szCs w:val="20"/>
              </w:rPr>
              <w:t>y sentimientos que transmiten.</w:t>
            </w:r>
          </w:p>
          <w:p w:rsidR="00124030" w:rsidRPr="00C957D4" w:rsidRDefault="00124030" w:rsidP="00BD7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Calibri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:rsidR="00AF59DB" w:rsidRDefault="00AF59DB" w:rsidP="00AF59D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Escala de valoración</w:t>
            </w:r>
          </w:p>
          <w:p w:rsidR="00124030" w:rsidRPr="00CB64A5" w:rsidRDefault="00124030" w:rsidP="00BD7B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  <w:tr w:rsidR="00124030" w:rsidRPr="00726062" w:rsidTr="00657988">
        <w:trPr>
          <w:trHeight w:val="1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124030" w:rsidRPr="00657988" w:rsidRDefault="00124030" w:rsidP="00BD7B84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 w:rsidRPr="00657988">
              <w:rPr>
                <w:rFonts w:ascii="Calibri Light" w:hAnsi="Calibri Light"/>
                <w:sz w:val="18"/>
                <w:szCs w:val="18"/>
              </w:rPr>
              <w:t>Crea proyectos desde los lenguajes artísticos.</w:t>
            </w:r>
          </w:p>
          <w:p w:rsidR="00124030" w:rsidRPr="00657988" w:rsidRDefault="00124030" w:rsidP="006579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657988">
              <w:rPr>
                <w:rFonts w:ascii="Calibri Light" w:hAnsi="Calibri Light"/>
                <w:b w:val="0"/>
                <w:sz w:val="18"/>
                <w:szCs w:val="18"/>
              </w:rPr>
              <w:t xml:space="preserve">Explora y experimenta </w:t>
            </w:r>
            <w:r w:rsidR="00F1396C" w:rsidRPr="00657988">
              <w:rPr>
                <w:rFonts w:ascii="Calibri Light" w:hAnsi="Calibri Light"/>
                <w:b w:val="0"/>
                <w:sz w:val="18"/>
                <w:szCs w:val="18"/>
              </w:rPr>
              <w:t xml:space="preserve">con </w:t>
            </w:r>
            <w:r w:rsidRPr="00657988">
              <w:rPr>
                <w:rFonts w:ascii="Calibri Light" w:hAnsi="Calibri Light"/>
                <w:b w:val="0"/>
                <w:sz w:val="18"/>
                <w:szCs w:val="18"/>
              </w:rPr>
              <w:t>los lenguajes del arte.</w:t>
            </w:r>
          </w:p>
          <w:p w:rsidR="00124030" w:rsidRPr="00657988" w:rsidRDefault="00124030" w:rsidP="006579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657988">
              <w:rPr>
                <w:rFonts w:ascii="Calibri Light" w:hAnsi="Calibri Light"/>
                <w:b w:val="0"/>
                <w:sz w:val="18"/>
                <w:szCs w:val="18"/>
              </w:rPr>
              <w:t>Aplica procesos creativos.</w:t>
            </w:r>
          </w:p>
          <w:p w:rsidR="00124030" w:rsidRPr="00657988" w:rsidRDefault="00124030" w:rsidP="006579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Calibri Light" w:hAnsi="Calibri Light"/>
                <w:b w:val="0"/>
                <w:sz w:val="18"/>
                <w:szCs w:val="18"/>
              </w:rPr>
            </w:pPr>
            <w:r w:rsidRPr="00657988">
              <w:rPr>
                <w:rFonts w:ascii="Calibri Light" w:hAnsi="Calibri Light"/>
                <w:b w:val="0"/>
                <w:sz w:val="18"/>
                <w:szCs w:val="18"/>
              </w:rPr>
              <w:t>Evalúa y comunica sus procesos y proyectos.</w:t>
            </w:r>
          </w:p>
          <w:p w:rsidR="00124030" w:rsidRPr="00726062" w:rsidRDefault="00124030" w:rsidP="00BD7B84">
            <w:pPr>
              <w:pStyle w:val="Default"/>
              <w:ind w:left="720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6804" w:type="dxa"/>
          </w:tcPr>
          <w:p w:rsidR="00124030" w:rsidRPr="00952A76" w:rsidRDefault="00124030" w:rsidP="0012403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Explora los elementos de los lenguajes de las artes visuales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, el teatro, la danza y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la música, y los aplica con fines expresivos y comunicativos. Prueba y propone formas de utilizar los medios, los materiales, las herramientas y las técnicas con fines expresivos y comunicativos.</w:t>
            </w:r>
          </w:p>
          <w:p w:rsidR="00124030" w:rsidRDefault="00124030" w:rsidP="0012403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Genera ideas a partir de estímulos y fuentes diversas (tradicionales, locales y globales)</w:t>
            </w:r>
            <w:r w:rsidR="006A36E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planifica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la creación de su </w:t>
            </w:r>
            <w:r w:rsidR="00A658AF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trabajo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artístico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tomando en cuenta la información recogida. Manipula una serie de elementos, medios, técnicas, herramientas y materiales para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construir un álbum artístico que comunica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emociones y sentimientos 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a una audiencia específica. </w:t>
            </w:r>
          </w:p>
          <w:p w:rsidR="00124030" w:rsidRPr="008637EE" w:rsidRDefault="00124030" w:rsidP="008637EE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Registra sus ideas y las influencias de sus creaciones</w:t>
            </w:r>
            <w:r w:rsidR="006A36E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las presenta. Asume roles en las diferentes fases del proyecto artístico y evalúa el impacto de </w:t>
            </w:r>
            <w:r w:rsidR="008637EE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sus acciones en el resultado de</w:t>
            </w:r>
            <w:r w:rsidRPr="00952A76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sus creaciones o presentaciones.</w:t>
            </w:r>
          </w:p>
        </w:tc>
        <w:tc>
          <w:tcPr>
            <w:tcW w:w="3714" w:type="dxa"/>
          </w:tcPr>
          <w:p w:rsidR="000502D8" w:rsidRDefault="00712FF8" w:rsidP="000502D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Realiza </w:t>
            </w:r>
            <w:r w:rsidR="000502D8">
              <w:rPr>
                <w:rFonts w:asciiTheme="majorHAnsi" w:hAnsiTheme="majorHAnsi"/>
                <w:b/>
                <w:sz w:val="18"/>
                <w:szCs w:val="18"/>
              </w:rPr>
              <w:t xml:space="preserve">bocetos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(y poses) </w:t>
            </w:r>
            <w:r w:rsidR="000502D8">
              <w:rPr>
                <w:rFonts w:asciiTheme="majorHAnsi" w:hAnsiTheme="majorHAnsi"/>
                <w:b/>
                <w:sz w:val="18"/>
                <w:szCs w:val="18"/>
              </w:rPr>
              <w:t>que representan</w:t>
            </w:r>
            <w:r w:rsidR="00BD7B8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0502D8">
              <w:rPr>
                <w:rFonts w:asciiTheme="majorHAnsi" w:hAnsiTheme="majorHAnsi"/>
                <w:b/>
                <w:sz w:val="18"/>
                <w:szCs w:val="18"/>
              </w:rPr>
              <w:t>historias de su vida cotidiana familiar o comunitaria</w:t>
            </w:r>
            <w:r w:rsidR="006A36E3" w:rsidRPr="00657988">
              <w:rPr>
                <w:rFonts w:asciiTheme="majorHAnsi" w:hAnsiTheme="majorHAnsi"/>
                <w:sz w:val="18"/>
                <w:szCs w:val="18"/>
              </w:rPr>
              <w:t>,</w:t>
            </w:r>
            <w:r w:rsidR="00BD7B84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y</w:t>
            </w:r>
            <w:r w:rsidR="000502D8" w:rsidRPr="000502D8">
              <w:rPr>
                <w:rFonts w:asciiTheme="majorHAnsi" w:hAnsiTheme="majorHAnsi"/>
                <w:sz w:val="18"/>
                <w:szCs w:val="18"/>
              </w:rPr>
              <w:t xml:space="preserve"> expresan ideas y sentimientos</w:t>
            </w:r>
            <w:r w:rsidR="000502D8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0502D8" w:rsidRDefault="000502D8" w:rsidP="000502D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124030" w:rsidRPr="00124030" w:rsidRDefault="00BD7B84" w:rsidP="000502D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Selecciona y us</w:t>
            </w:r>
            <w:r w:rsidR="00A658AF">
              <w:rPr>
                <w:rFonts w:asciiTheme="majorHAnsi" w:hAnsiTheme="majorHAnsi"/>
                <w:b/>
                <w:sz w:val="18"/>
                <w:szCs w:val="18"/>
              </w:rPr>
              <w:t xml:space="preserve">a materiales </w:t>
            </w:r>
            <w:r w:rsidR="00AF59DB">
              <w:rPr>
                <w:rFonts w:asciiTheme="majorHAnsi" w:hAnsiTheme="majorHAnsi"/>
                <w:b/>
                <w:sz w:val="18"/>
                <w:szCs w:val="18"/>
              </w:rPr>
              <w:t xml:space="preserve">variados </w:t>
            </w:r>
            <w:r w:rsidR="00A658AF">
              <w:rPr>
                <w:rFonts w:asciiTheme="majorHAnsi" w:hAnsiTheme="majorHAnsi"/>
                <w:b/>
                <w:sz w:val="18"/>
                <w:szCs w:val="18"/>
              </w:rPr>
              <w:t>para crear</w:t>
            </w:r>
            <w:r w:rsidR="00124030">
              <w:rPr>
                <w:rFonts w:asciiTheme="majorHAnsi" w:hAnsiTheme="majorHAnsi"/>
                <w:b/>
                <w:sz w:val="18"/>
                <w:szCs w:val="18"/>
              </w:rPr>
              <w:t xml:space="preserve"> un </w:t>
            </w:r>
            <w:r w:rsidR="0033629C">
              <w:rPr>
                <w:rFonts w:asciiTheme="majorHAnsi" w:hAnsiTheme="majorHAnsi"/>
                <w:b/>
                <w:sz w:val="18"/>
                <w:szCs w:val="18"/>
              </w:rPr>
              <w:t>trabajo artístico</w:t>
            </w:r>
            <w:r w:rsidR="00124030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AF59DB">
              <w:rPr>
                <w:rFonts w:asciiTheme="majorHAnsi" w:hAnsiTheme="majorHAnsi"/>
                <w:b/>
                <w:sz w:val="18"/>
                <w:szCs w:val="18"/>
              </w:rPr>
              <w:t>que narra</w:t>
            </w:r>
            <w:r w:rsidR="0033629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124030" w:rsidRPr="00AF59DB">
              <w:rPr>
                <w:rFonts w:asciiTheme="majorHAnsi" w:hAnsiTheme="majorHAnsi"/>
                <w:b/>
                <w:sz w:val="18"/>
                <w:szCs w:val="18"/>
              </w:rPr>
              <w:t>una historia</w:t>
            </w:r>
            <w:r w:rsidR="00124030">
              <w:rPr>
                <w:rFonts w:asciiTheme="majorHAnsi" w:hAnsiTheme="majorHAnsi"/>
                <w:sz w:val="18"/>
                <w:szCs w:val="18"/>
              </w:rPr>
              <w:t xml:space="preserve"> familiar</w:t>
            </w:r>
            <w:r w:rsidR="00A658AF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502D8">
              <w:rPr>
                <w:rFonts w:asciiTheme="majorHAnsi" w:hAnsiTheme="majorHAnsi"/>
                <w:sz w:val="18"/>
                <w:szCs w:val="18"/>
              </w:rPr>
              <w:t xml:space="preserve">o </w:t>
            </w:r>
            <w:r w:rsidR="00AF59DB">
              <w:rPr>
                <w:rFonts w:asciiTheme="majorHAnsi" w:hAnsiTheme="majorHAnsi"/>
                <w:sz w:val="18"/>
                <w:szCs w:val="18"/>
              </w:rPr>
              <w:t xml:space="preserve">de su </w:t>
            </w:r>
            <w:r w:rsidR="000502D8">
              <w:rPr>
                <w:rFonts w:asciiTheme="majorHAnsi" w:hAnsiTheme="majorHAnsi"/>
                <w:sz w:val="18"/>
                <w:szCs w:val="18"/>
              </w:rPr>
              <w:t>comuni</w:t>
            </w:r>
            <w:r w:rsidR="00AF59DB">
              <w:rPr>
                <w:rFonts w:asciiTheme="majorHAnsi" w:hAnsiTheme="majorHAnsi"/>
                <w:sz w:val="18"/>
                <w:szCs w:val="18"/>
              </w:rPr>
              <w:t>dad</w:t>
            </w:r>
            <w:r w:rsidR="000502D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A658AF">
              <w:rPr>
                <w:rFonts w:asciiTheme="majorHAnsi" w:hAnsiTheme="majorHAnsi"/>
                <w:sz w:val="18"/>
                <w:szCs w:val="18"/>
              </w:rPr>
              <w:t xml:space="preserve">para compartir </w:t>
            </w:r>
            <w:r>
              <w:rPr>
                <w:rFonts w:asciiTheme="majorHAnsi" w:hAnsiTheme="majorHAnsi"/>
                <w:sz w:val="18"/>
                <w:szCs w:val="18"/>
              </w:rPr>
              <w:t>con sus compañeros de escuela</w:t>
            </w:r>
            <w:r w:rsidR="00124030">
              <w:rPr>
                <w:rFonts w:asciiTheme="majorHAnsi" w:hAnsiTheme="majorHAnsi"/>
                <w:sz w:val="18"/>
                <w:szCs w:val="18"/>
              </w:rPr>
              <w:t>.</w:t>
            </w:r>
            <w:r w:rsidR="00820D9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124030"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 xml:space="preserve">Planifica y </w:t>
            </w:r>
            <w:r w:rsidR="000502D8">
              <w:rPr>
                <w:rFonts w:asciiTheme="majorHAnsi" w:hAnsiTheme="majorHAnsi" w:cstheme="majorHAnsi"/>
                <w:sz w:val="18"/>
              </w:rPr>
              <w:t>realiza</w:t>
            </w:r>
            <w:r>
              <w:rPr>
                <w:rFonts w:asciiTheme="majorHAnsi" w:hAnsiTheme="majorHAnsi" w:cstheme="majorHAnsi"/>
                <w:sz w:val="18"/>
              </w:rPr>
              <w:t xml:space="preserve"> la presentación de </w:t>
            </w:r>
            <w:r w:rsidR="00AF59DB">
              <w:rPr>
                <w:rFonts w:asciiTheme="majorHAnsi" w:hAnsiTheme="majorHAnsi" w:cstheme="majorHAnsi"/>
                <w:sz w:val="18"/>
              </w:rPr>
              <w:t>su trabajo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BD7B84">
              <w:rPr>
                <w:rFonts w:asciiTheme="majorHAnsi" w:hAnsiTheme="majorHAnsi" w:cstheme="majorHAnsi"/>
                <w:sz w:val="18"/>
              </w:rPr>
              <w:t>de manera colectiva.</w:t>
            </w:r>
            <w:r w:rsidRPr="00BD7B84">
              <w:rPr>
                <w:sz w:val="18"/>
              </w:rPr>
              <w:t xml:space="preserve"> </w:t>
            </w:r>
          </w:p>
        </w:tc>
        <w:tc>
          <w:tcPr>
            <w:tcW w:w="1389" w:type="dxa"/>
          </w:tcPr>
          <w:p w:rsidR="00A658AF" w:rsidRDefault="00A658AF" w:rsidP="00DE2F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Escala de valoración</w:t>
            </w:r>
          </w:p>
          <w:p w:rsidR="00DE2FD3" w:rsidRDefault="00DE2FD3" w:rsidP="00DE2F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  <w:p w:rsidR="008637EE" w:rsidRDefault="008637EE" w:rsidP="008637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</w:p>
          <w:p w:rsidR="008637EE" w:rsidRDefault="008637EE" w:rsidP="008637E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MX"/>
              </w:rPr>
            </w:pPr>
            <w:r>
              <w:rPr>
                <w:rFonts w:asciiTheme="majorHAnsi" w:hAnsiTheme="majorHAnsi" w:cs="Arial"/>
                <w:sz w:val="18"/>
                <w:szCs w:val="18"/>
                <w:lang w:val="es-MX"/>
              </w:rPr>
              <w:t>Escala de valoración</w:t>
            </w:r>
          </w:p>
          <w:p w:rsidR="00124030" w:rsidRPr="00CB64A5" w:rsidRDefault="00A658AF" w:rsidP="00DE2F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Rúbrica</w:t>
            </w:r>
          </w:p>
        </w:tc>
      </w:tr>
      <w:tr w:rsidR="00124030" w:rsidRPr="00726062" w:rsidTr="00657988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124030" w:rsidRPr="00657988" w:rsidRDefault="00124030" w:rsidP="00BD7B84">
            <w:pPr>
              <w:pStyle w:val="Prrafodelista"/>
              <w:ind w:left="0"/>
              <w:rPr>
                <w:rFonts w:ascii="Calibri Light" w:hAnsi="Calibri Light"/>
                <w:sz w:val="18"/>
                <w:szCs w:val="18"/>
              </w:rPr>
            </w:pPr>
            <w:r w:rsidRPr="00657988">
              <w:rPr>
                <w:rFonts w:ascii="Calibri Light" w:hAnsi="Calibri Light"/>
                <w:sz w:val="18"/>
                <w:szCs w:val="18"/>
              </w:rPr>
              <w:t>Escribe diversos tipos de textos en su lengua materna.</w:t>
            </w:r>
          </w:p>
          <w:p w:rsidR="00124030" w:rsidRPr="00F2119B" w:rsidRDefault="00124030" w:rsidP="0065798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657988">
              <w:rPr>
                <w:rFonts w:ascii="Calibri Light" w:hAnsi="Calibri Light"/>
                <w:b w:val="0"/>
                <w:sz w:val="18"/>
                <w:szCs w:val="18"/>
              </w:rPr>
              <w:t>Organiza y desarrolla las ideas de forma coherente y cohesionada.</w:t>
            </w:r>
          </w:p>
        </w:tc>
        <w:tc>
          <w:tcPr>
            <w:tcW w:w="6804" w:type="dxa"/>
          </w:tcPr>
          <w:p w:rsidR="00124030" w:rsidRPr="00B46F28" w:rsidRDefault="00124030" w:rsidP="0012403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A81512">
              <w:rPr>
                <w:rFonts w:asciiTheme="majorHAnsi" w:hAnsiTheme="majorHAnsi"/>
                <w:sz w:val="18"/>
                <w:szCs w:val="18"/>
              </w:rPr>
              <w:t>Escribe t</w:t>
            </w:r>
            <w:r>
              <w:rPr>
                <w:rFonts w:asciiTheme="majorHAnsi" w:hAnsiTheme="majorHAnsi"/>
                <w:sz w:val="18"/>
                <w:szCs w:val="18"/>
              </w:rPr>
              <w:t>extos de forma coherente y co</w:t>
            </w:r>
            <w:r w:rsidRPr="00A81512">
              <w:rPr>
                <w:rFonts w:asciiTheme="majorHAnsi" w:hAnsiTheme="majorHAnsi"/>
                <w:sz w:val="18"/>
                <w:szCs w:val="18"/>
              </w:rPr>
              <w:t>hesionada. Ordena las ideas en torno a un tema, las je</w:t>
            </w:r>
            <w:r>
              <w:rPr>
                <w:rFonts w:asciiTheme="majorHAnsi" w:hAnsiTheme="majorHAnsi"/>
                <w:sz w:val="18"/>
                <w:szCs w:val="18"/>
              </w:rPr>
              <w:t>rarquiza en subtemas de acuer</w:t>
            </w:r>
            <w:r w:rsidRPr="00A81512">
              <w:rPr>
                <w:rFonts w:asciiTheme="majorHAnsi" w:hAnsiTheme="majorHAnsi"/>
                <w:sz w:val="18"/>
                <w:szCs w:val="18"/>
              </w:rPr>
              <w:t>do a párrafos, y las desarrolla para ampliar la información, sin digresiones o vacíos. Establece relaciones entre las ideas, como causa-efecto, consecuencia y contraste, a través de algunos referentes y conectores. Incorpora de forma pertinente vocabulario que incluye sinónimos y algunos términos propios de los campos del saber.</w:t>
            </w:r>
          </w:p>
          <w:p w:rsidR="00124030" w:rsidRPr="00A81512" w:rsidRDefault="00124030" w:rsidP="00BD7B8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28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</w:p>
        </w:tc>
        <w:tc>
          <w:tcPr>
            <w:tcW w:w="3714" w:type="dxa"/>
          </w:tcPr>
          <w:p w:rsidR="00124030" w:rsidRDefault="00A658AF" w:rsidP="00BA7151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Escribe</w:t>
            </w:r>
            <w:r w:rsidR="00124030">
              <w:rPr>
                <w:rFonts w:asciiTheme="majorHAnsi" w:hAnsiTheme="majorHAnsi"/>
                <w:b/>
                <w:sz w:val="18"/>
                <w:szCs w:val="18"/>
              </w:rPr>
              <w:t xml:space="preserve"> un texto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BA7151">
              <w:rPr>
                <w:rFonts w:asciiTheme="majorHAnsi" w:hAnsiTheme="majorHAnsi"/>
                <w:b/>
                <w:sz w:val="18"/>
                <w:szCs w:val="18"/>
              </w:rPr>
              <w:t>descriptivo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A7151">
              <w:rPr>
                <w:rFonts w:asciiTheme="majorHAnsi" w:hAnsiTheme="majorHAnsi"/>
                <w:b/>
                <w:sz w:val="18"/>
                <w:szCs w:val="18"/>
              </w:rPr>
              <w:t xml:space="preserve">sobre </w:t>
            </w:r>
            <w:r w:rsidR="006A36E3">
              <w:rPr>
                <w:rFonts w:asciiTheme="majorHAnsi" w:hAnsiTheme="majorHAnsi"/>
                <w:b/>
                <w:sz w:val="18"/>
                <w:szCs w:val="18"/>
              </w:rPr>
              <w:t xml:space="preserve">el </w:t>
            </w:r>
            <w:r w:rsidR="00AF59DB">
              <w:rPr>
                <w:rFonts w:asciiTheme="majorHAnsi" w:hAnsiTheme="majorHAnsi"/>
                <w:b/>
                <w:sz w:val="18"/>
                <w:szCs w:val="18"/>
              </w:rPr>
              <w:t>trabajo artístico</w:t>
            </w:r>
            <w:r w:rsidRPr="00A658AF">
              <w:rPr>
                <w:rFonts w:asciiTheme="majorHAnsi" w:hAnsiTheme="majorHAnsi"/>
                <w:sz w:val="18"/>
                <w:szCs w:val="18"/>
              </w:rPr>
              <w:t xml:space="preserve"> que ha creado</w:t>
            </w:r>
            <w:r w:rsidR="00BA7151">
              <w:rPr>
                <w:rFonts w:asciiTheme="majorHAnsi" w:hAnsiTheme="majorHAnsi"/>
                <w:sz w:val="18"/>
                <w:szCs w:val="18"/>
              </w:rPr>
              <w:t xml:space="preserve"> y lo presenta oralmente, explicando la </w:t>
            </w:r>
            <w:r w:rsidR="00AF59DB">
              <w:rPr>
                <w:rFonts w:asciiTheme="majorHAnsi" w:hAnsiTheme="majorHAnsi"/>
                <w:sz w:val="18"/>
                <w:szCs w:val="18"/>
              </w:rPr>
              <w:t>historia</w:t>
            </w:r>
            <w:r w:rsidR="00BA7151">
              <w:rPr>
                <w:rFonts w:asciiTheme="majorHAnsi" w:hAnsiTheme="majorHAnsi"/>
                <w:sz w:val="18"/>
                <w:szCs w:val="18"/>
              </w:rPr>
              <w:t xml:space="preserve"> que ha querido representar y por</w:t>
            </w:r>
            <w:r w:rsidR="006A36E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A7151">
              <w:rPr>
                <w:rFonts w:asciiTheme="majorHAnsi" w:hAnsiTheme="majorHAnsi"/>
                <w:sz w:val="18"/>
                <w:szCs w:val="18"/>
              </w:rPr>
              <w:t>qué es importante para desarrollar un sentido de comunidad.</w:t>
            </w:r>
          </w:p>
        </w:tc>
        <w:tc>
          <w:tcPr>
            <w:tcW w:w="1389" w:type="dxa"/>
            <w:vAlign w:val="center"/>
          </w:tcPr>
          <w:p w:rsidR="00124030" w:rsidRDefault="00124030" w:rsidP="00BD7B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Escala de valoración</w:t>
            </w:r>
          </w:p>
          <w:p w:rsidR="00124030" w:rsidRDefault="00124030" w:rsidP="00BD7B8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</w:tr>
    </w:tbl>
    <w:p w:rsidR="00B8040B" w:rsidRDefault="00B8040B"/>
    <w:tbl>
      <w:tblPr>
        <w:tblStyle w:val="Tabladecuadrcula1clara-nfasis5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  <w:gridCol w:w="3714"/>
        <w:gridCol w:w="1276"/>
      </w:tblGrid>
      <w:tr w:rsidR="00124030" w:rsidRPr="00726062" w:rsidTr="00B80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bottom w:val="single" w:sz="4" w:space="0" w:color="auto"/>
            </w:tcBorders>
          </w:tcPr>
          <w:p w:rsidR="00CE49BA" w:rsidRDefault="00CE49BA" w:rsidP="00BD7B84">
            <w:pPr>
              <w:spacing w:after="0"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lastRenderedPageBreak/>
              <w:t>Opcional:</w:t>
            </w:r>
          </w:p>
          <w:p w:rsidR="00124030" w:rsidRPr="00726062" w:rsidRDefault="00124030" w:rsidP="00BD7B84">
            <w:pPr>
              <w:spacing w:after="0" w:line="240" w:lineRule="auto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6062">
              <w:rPr>
                <w:rFonts w:asciiTheme="majorHAnsi" w:eastAsia="Calibri" w:hAnsiTheme="majorHAnsi" w:cs="Arial"/>
                <w:sz w:val="18"/>
                <w:szCs w:val="18"/>
              </w:rPr>
              <w:t>Se desenvuelve en entornos virtuales generados por las TIC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:rsidR="00124030" w:rsidRPr="00726062" w:rsidRDefault="00124030" w:rsidP="00124030">
            <w:pPr>
              <w:pStyle w:val="Default"/>
              <w:numPr>
                <w:ilvl w:val="0"/>
                <w:numId w:val="2"/>
              </w:numPr>
              <w:ind w:left="284" w:hanging="219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726062"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Crea objetos virtuales en diversos formatos</w:t>
            </w:r>
            <w:r>
              <w:rPr>
                <w:rFonts w:asciiTheme="majorHAnsi" w:hAnsiTheme="majorHAnsi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124030" w:rsidRPr="00657988" w:rsidRDefault="00124030" w:rsidP="001240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657988">
              <w:rPr>
                <w:rFonts w:asciiTheme="majorHAnsi" w:eastAsia="Calibri" w:hAnsiTheme="majorHAnsi" w:cs="Arial"/>
                <w:b w:val="0"/>
                <w:sz w:val="18"/>
                <w:szCs w:val="18"/>
              </w:rPr>
              <w:t>Elabora documentos, presentaciones u organizadores gráficos para explicar ideas, proyectos y tareas, con base en información de diversas fuentes, y los comparte con sus pares.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124030" w:rsidRPr="00A658AF" w:rsidRDefault="00124030" w:rsidP="00BD7B84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 xml:space="preserve">Elabora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textos y gráficos </w:t>
            </w:r>
            <w:r w:rsidRPr="005377B8">
              <w:rPr>
                <w:rFonts w:asciiTheme="majorHAnsi" w:eastAsia="Calibri" w:hAnsiTheme="majorHAnsi" w:cs="Arial"/>
                <w:sz w:val="18"/>
                <w:szCs w:val="18"/>
              </w:rPr>
              <w:t>en formato digital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, </w:t>
            </w:r>
            <w:r w:rsidRPr="00A658AF">
              <w:rPr>
                <w:rFonts w:asciiTheme="majorHAnsi" w:eastAsia="Calibri" w:hAnsiTheme="majorHAnsi" w:cs="Arial"/>
                <w:sz w:val="18"/>
                <w:szCs w:val="18"/>
              </w:rPr>
              <w:t xml:space="preserve">como parte de la </w:t>
            </w:r>
            <w:r w:rsidR="00AF59DB">
              <w:rPr>
                <w:rFonts w:asciiTheme="majorHAnsi" w:eastAsia="Calibri" w:hAnsiTheme="majorHAnsi" w:cs="Arial"/>
                <w:sz w:val="18"/>
                <w:szCs w:val="18"/>
              </w:rPr>
              <w:t>elaboración</w:t>
            </w:r>
            <w:r w:rsidRPr="00A658AF">
              <w:rPr>
                <w:rFonts w:asciiTheme="majorHAnsi" w:eastAsia="Calibri" w:hAnsiTheme="majorHAnsi" w:cs="Arial"/>
                <w:sz w:val="18"/>
                <w:szCs w:val="18"/>
              </w:rPr>
              <w:t xml:space="preserve"> de su </w:t>
            </w:r>
            <w:r w:rsidR="00AF59DB">
              <w:rPr>
                <w:rFonts w:asciiTheme="majorHAnsi" w:eastAsia="Calibri" w:hAnsiTheme="majorHAnsi" w:cs="Arial"/>
                <w:sz w:val="18"/>
                <w:szCs w:val="18"/>
              </w:rPr>
              <w:t>trabajo artístico.</w:t>
            </w:r>
          </w:p>
          <w:p w:rsidR="00124030" w:rsidRPr="00FC5A1E" w:rsidRDefault="00124030" w:rsidP="00BD7B84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24030" w:rsidRPr="00657988" w:rsidRDefault="00A658AF" w:rsidP="00657988">
            <w:pPr>
              <w:autoSpaceDE w:val="0"/>
              <w:autoSpaceDN w:val="0"/>
              <w:adjustRightInd w:val="0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 w:rsidRPr="00657988">
              <w:rPr>
                <w:rFonts w:asciiTheme="majorHAnsi" w:eastAsia="Calibri" w:hAnsiTheme="majorHAnsi" w:cs="Arial"/>
                <w:b w:val="0"/>
                <w:sz w:val="18"/>
                <w:szCs w:val="18"/>
              </w:rPr>
              <w:t>Escala de valoración</w:t>
            </w:r>
          </w:p>
        </w:tc>
      </w:tr>
      <w:tr w:rsidR="00124030" w:rsidRPr="00681830" w:rsidTr="00B8040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4030" w:rsidRPr="00681830" w:rsidRDefault="00124030" w:rsidP="00BD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Calibri" w:hAnsiTheme="majorHAnsi" w:cs="Arial"/>
                <w:color w:val="000000"/>
                <w:sz w:val="20"/>
                <w:szCs w:val="18"/>
              </w:rPr>
            </w:pPr>
            <w:r w:rsidRPr="00681830">
              <w:rPr>
                <w:rFonts w:asciiTheme="majorHAnsi" w:eastAsia="Calibri" w:hAnsiTheme="majorHAnsi" w:cs="Arial"/>
                <w:color w:val="000000"/>
                <w:sz w:val="20"/>
                <w:szCs w:val="18"/>
              </w:rPr>
              <w:t>Enfoques transversales</w:t>
            </w:r>
          </w:p>
        </w:tc>
        <w:tc>
          <w:tcPr>
            <w:tcW w:w="1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4030" w:rsidRPr="00681830" w:rsidRDefault="00124030" w:rsidP="00BD7B84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color w:val="000000"/>
                <w:sz w:val="20"/>
                <w:szCs w:val="18"/>
              </w:rPr>
            </w:pPr>
            <w:r w:rsidRPr="00681830">
              <w:rPr>
                <w:rFonts w:asciiTheme="majorHAnsi" w:eastAsia="Calibri" w:hAnsiTheme="majorHAnsi" w:cs="Arial"/>
                <w:b/>
                <w:color w:val="000000"/>
                <w:sz w:val="20"/>
                <w:szCs w:val="18"/>
              </w:rPr>
              <w:t>Actitudes o acciones observables</w:t>
            </w:r>
          </w:p>
        </w:tc>
      </w:tr>
      <w:tr w:rsidR="00124030" w:rsidRPr="00726062" w:rsidTr="00B8040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</w:tcBorders>
            <w:vAlign w:val="center"/>
          </w:tcPr>
          <w:p w:rsidR="00124030" w:rsidRPr="00280A53" w:rsidRDefault="00124030" w:rsidP="00BD7B84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</w:rPr>
            </w:pPr>
            <w:bookmarkStart w:id="1" w:name="_Hlk488669349"/>
            <w:bookmarkStart w:id="2" w:name="_Hlk488676001"/>
            <w:r w:rsidRPr="00280A5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Enfoque Orientación al bien común</w:t>
            </w:r>
          </w:p>
        </w:tc>
        <w:tc>
          <w:tcPr>
            <w:tcW w:w="11794" w:type="dxa"/>
            <w:gridSpan w:val="3"/>
            <w:tcBorders>
              <w:top w:val="single" w:sz="4" w:space="0" w:color="auto"/>
            </w:tcBorders>
          </w:tcPr>
          <w:p w:rsidR="00124030" w:rsidRPr="00D813C2" w:rsidRDefault="00124030" w:rsidP="00D813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>Docente</w:t>
            </w:r>
            <w:r w:rsidRPr="00726062">
              <w:rPr>
                <w:rFonts w:asciiTheme="majorHAnsi" w:eastAsia="Calibri" w:hAnsiTheme="majorHAnsi" w:cs="Arial"/>
                <w:sz w:val="18"/>
                <w:szCs w:val="18"/>
              </w:rPr>
              <w:t xml:space="preserve"> y estudiantes pone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726062">
              <w:rPr>
                <w:rFonts w:asciiTheme="majorHAnsi" w:eastAsia="Calibri" w:hAnsiTheme="majorHAnsi" w:cs="Arial"/>
                <w:sz w:val="18"/>
                <w:szCs w:val="18"/>
              </w:rPr>
              <w:t xml:space="preserve"> en práctica las normas de convivencia para crear un ambiente agradable de respeto, cuidado y ejercicio de una ciudadanía democrática.</w:t>
            </w:r>
          </w:p>
        </w:tc>
      </w:tr>
      <w:tr w:rsidR="00124030" w:rsidRPr="00726062" w:rsidTr="00BD7B84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124030" w:rsidRPr="00280A53" w:rsidRDefault="00124030" w:rsidP="00BD7B84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Enfoque Intercultural</w:t>
            </w:r>
          </w:p>
        </w:tc>
        <w:tc>
          <w:tcPr>
            <w:tcW w:w="11794" w:type="dxa"/>
            <w:gridSpan w:val="3"/>
          </w:tcPr>
          <w:p w:rsidR="00124030" w:rsidRPr="00D813C2" w:rsidRDefault="00124030" w:rsidP="00D813C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Docente</w:t>
            </w:r>
            <w:r w:rsidRPr="00280A53"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 xml:space="preserve"> y estudiantes acogen con respeto a todos, sin menospreciar ni excluir a nadie en razón de su lengua, su manera de hablar, su forma de vestir</w:t>
            </w:r>
            <w:r>
              <w:rPr>
                <w:rFonts w:asciiTheme="majorHAnsi" w:hAnsiTheme="majorHAnsi" w:cs="Calibri-Light"/>
                <w:color w:val="000000"/>
                <w:sz w:val="18"/>
                <w:szCs w:val="18"/>
              </w:rPr>
              <w:t>, sus costumbres o sus creencias.</w:t>
            </w:r>
          </w:p>
        </w:tc>
      </w:tr>
      <w:bookmarkEnd w:id="1"/>
      <w:tr w:rsidR="00AF59DB" w:rsidRPr="00726062" w:rsidTr="00BD7B84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AF59DB" w:rsidRDefault="00AF59DB" w:rsidP="00BD7B84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Enfoque </w:t>
            </w:r>
            <w:r w:rsidR="00D813C2">
              <w:rPr>
                <w:rFonts w:asciiTheme="majorHAnsi" w:hAnsiTheme="majorHAnsi"/>
                <w:sz w:val="18"/>
                <w:szCs w:val="18"/>
              </w:rPr>
              <w:t>I</w:t>
            </w:r>
            <w:r>
              <w:rPr>
                <w:rFonts w:asciiTheme="majorHAnsi" w:hAnsiTheme="majorHAnsi"/>
                <w:sz w:val="18"/>
                <w:szCs w:val="18"/>
              </w:rPr>
              <w:t>gualdad de género</w:t>
            </w:r>
          </w:p>
        </w:tc>
        <w:tc>
          <w:tcPr>
            <w:tcW w:w="11794" w:type="dxa"/>
            <w:gridSpan w:val="3"/>
          </w:tcPr>
          <w:p w:rsidR="00AF59DB" w:rsidRDefault="00D813C2" w:rsidP="0012403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3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Light"/>
                <w:color w:val="000000"/>
                <w:sz w:val="18"/>
                <w:szCs w:val="18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</w:rPr>
              <w:t>Docente y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propician acciones que fomenten el reconocimiento del valor de cada persona y promueven la participación en igualdad de condiciones.</w:t>
            </w:r>
          </w:p>
        </w:tc>
      </w:tr>
      <w:bookmarkEnd w:id="2"/>
    </w:tbl>
    <w:p w:rsidR="00124030" w:rsidRDefault="00124030" w:rsidP="00124030">
      <w:pPr>
        <w:pStyle w:val="Prrafodelista"/>
        <w:spacing w:after="0" w:line="240" w:lineRule="auto"/>
        <w:ind w:left="426" w:right="-142"/>
        <w:rPr>
          <w:rFonts w:asciiTheme="majorHAnsi" w:eastAsia="Calibri" w:hAnsiTheme="majorHAnsi" w:cs="Times New Roman"/>
          <w:b/>
          <w:color w:val="000000"/>
          <w:sz w:val="18"/>
          <w:szCs w:val="18"/>
        </w:rPr>
      </w:pPr>
    </w:p>
    <w:p w:rsidR="00124030" w:rsidRPr="00FC7686" w:rsidRDefault="00124030" w:rsidP="00124030">
      <w:pPr>
        <w:pStyle w:val="Prrafodelista"/>
        <w:spacing w:after="0" w:line="240" w:lineRule="auto"/>
        <w:ind w:left="426" w:right="-142"/>
        <w:rPr>
          <w:rFonts w:asciiTheme="majorHAnsi" w:eastAsia="Calibri" w:hAnsiTheme="majorHAnsi" w:cs="Times New Roman"/>
          <w:b/>
          <w:color w:val="000000"/>
          <w:sz w:val="18"/>
          <w:szCs w:val="18"/>
        </w:rPr>
      </w:pPr>
    </w:p>
    <w:p w:rsidR="00124030" w:rsidRDefault="00124030" w:rsidP="00124030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b/>
        </w:rPr>
      </w:pPr>
      <w:r w:rsidRPr="00D13F05">
        <w:rPr>
          <w:b/>
        </w:rPr>
        <w:t>SITUACIÓN SIGNIFICATIVA</w:t>
      </w:r>
    </w:p>
    <w:p w:rsidR="00124030" w:rsidRPr="00D13F05" w:rsidRDefault="00124030" w:rsidP="00124030">
      <w:pPr>
        <w:pStyle w:val="Prrafodelista"/>
        <w:spacing w:after="0" w:line="259" w:lineRule="auto"/>
        <w:ind w:left="426"/>
        <w:rPr>
          <w:b/>
        </w:rPr>
      </w:pPr>
    </w:p>
    <w:p w:rsidR="002F7127" w:rsidRDefault="00A658AF" w:rsidP="00124030">
      <w:pPr>
        <w:pStyle w:val="Prrafodelista"/>
        <w:spacing w:line="240" w:lineRule="auto"/>
        <w:ind w:left="426"/>
        <w:jc w:val="both"/>
        <w:rPr>
          <w:rFonts w:asciiTheme="majorHAnsi" w:eastAsia="Calibri" w:hAnsiTheme="majorHAnsi" w:cs="Arial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Los</w:t>
      </w:r>
      <w:r w:rsidR="00124030" w:rsidRPr="0064123A">
        <w:rPr>
          <w:rFonts w:asciiTheme="majorHAnsi" w:eastAsia="Calibri" w:hAnsiTheme="majorHAnsi" w:cs="Arial"/>
          <w:sz w:val="20"/>
          <w:szCs w:val="20"/>
        </w:rPr>
        <w:t xml:space="preserve"> estudiantes de quinto grado</w:t>
      </w:r>
      <w:r w:rsidR="00124030">
        <w:rPr>
          <w:rFonts w:asciiTheme="majorHAnsi" w:eastAsia="Calibri" w:hAnsiTheme="majorHAnsi" w:cs="Arial"/>
          <w:sz w:val="20"/>
          <w:szCs w:val="20"/>
        </w:rPr>
        <w:t xml:space="preserve"> están </w:t>
      </w:r>
      <w:r>
        <w:rPr>
          <w:rFonts w:asciiTheme="majorHAnsi" w:eastAsia="Calibri" w:hAnsiTheme="majorHAnsi" w:cs="Arial"/>
          <w:sz w:val="20"/>
          <w:szCs w:val="20"/>
        </w:rPr>
        <w:t xml:space="preserve">explorando </w:t>
      </w:r>
      <w:r w:rsidR="0033629C">
        <w:rPr>
          <w:rFonts w:asciiTheme="majorHAnsi" w:eastAsia="Calibri" w:hAnsiTheme="majorHAnsi" w:cs="Arial"/>
          <w:sz w:val="20"/>
          <w:szCs w:val="20"/>
        </w:rPr>
        <w:t>los</w:t>
      </w:r>
      <w:r w:rsidR="00124030">
        <w:rPr>
          <w:rFonts w:asciiTheme="majorHAnsi" w:eastAsia="Calibri" w:hAnsiTheme="majorHAnsi" w:cs="Arial"/>
          <w:sz w:val="20"/>
          <w:szCs w:val="20"/>
        </w:rPr>
        <w:t xml:space="preserve"> cambios importantes en su vida</w:t>
      </w:r>
      <w:r w:rsidR="00353AD4">
        <w:rPr>
          <w:rFonts w:asciiTheme="majorHAnsi" w:eastAsia="Calibri" w:hAnsiTheme="majorHAnsi" w:cs="Arial"/>
          <w:sz w:val="20"/>
          <w:szCs w:val="20"/>
        </w:rPr>
        <w:t>. Tienen la experiencia de pertenecer a</w:t>
      </w:r>
      <w:r w:rsidR="00862EA1">
        <w:rPr>
          <w:rFonts w:asciiTheme="majorHAnsi" w:eastAsia="Calibri" w:hAnsiTheme="majorHAnsi" w:cs="Arial"/>
          <w:sz w:val="20"/>
          <w:szCs w:val="20"/>
        </w:rPr>
        <w:t xml:space="preserve"> una familia, una escuela y </w:t>
      </w:r>
      <w:r w:rsidR="00353AD4">
        <w:rPr>
          <w:rFonts w:asciiTheme="majorHAnsi" w:eastAsia="Calibri" w:hAnsiTheme="majorHAnsi" w:cs="Arial"/>
          <w:sz w:val="20"/>
          <w:szCs w:val="20"/>
        </w:rPr>
        <w:t>a una comunidad. Todos traen consigo sus propias tradiciones culturales y herencia a la escuela</w:t>
      </w:r>
      <w:r w:rsidR="002F7127">
        <w:rPr>
          <w:rFonts w:asciiTheme="majorHAnsi" w:eastAsia="Calibri" w:hAnsiTheme="majorHAnsi" w:cs="Arial"/>
          <w:sz w:val="20"/>
          <w:szCs w:val="20"/>
        </w:rPr>
        <w:t>,</w:t>
      </w:r>
      <w:r w:rsidR="00AF59DB">
        <w:rPr>
          <w:rFonts w:asciiTheme="majorHAnsi" w:eastAsia="Calibri" w:hAnsiTheme="majorHAnsi" w:cs="Arial"/>
          <w:sz w:val="20"/>
          <w:szCs w:val="20"/>
        </w:rPr>
        <w:t xml:space="preserve"> donde trabajan y juegan juntos. T</w:t>
      </w:r>
      <w:r w:rsidR="00353AD4">
        <w:rPr>
          <w:rFonts w:asciiTheme="majorHAnsi" w:eastAsia="Calibri" w:hAnsiTheme="majorHAnsi" w:cs="Arial"/>
          <w:sz w:val="20"/>
          <w:szCs w:val="20"/>
        </w:rPr>
        <w:t>ambién es importante que se familiar</w:t>
      </w:r>
      <w:r w:rsidR="00AF59DB">
        <w:rPr>
          <w:rFonts w:asciiTheme="majorHAnsi" w:eastAsia="Calibri" w:hAnsiTheme="majorHAnsi" w:cs="Arial"/>
          <w:sz w:val="20"/>
          <w:szCs w:val="20"/>
        </w:rPr>
        <w:t xml:space="preserve">icen no solo con las historias 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de sus propias familias, sino también </w:t>
      </w:r>
      <w:r w:rsidR="00AF59DB">
        <w:rPr>
          <w:rFonts w:asciiTheme="majorHAnsi" w:eastAsia="Calibri" w:hAnsiTheme="majorHAnsi" w:cs="Arial"/>
          <w:sz w:val="20"/>
          <w:szCs w:val="20"/>
        </w:rPr>
        <w:t>con las de otros, para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 aprender a respetar y apreciar la manera en que </w:t>
      </w:r>
      <w:r w:rsidR="00AF59DB">
        <w:rPr>
          <w:rFonts w:asciiTheme="majorHAnsi" w:eastAsia="Calibri" w:hAnsiTheme="majorHAnsi" w:cs="Arial"/>
          <w:sz w:val="20"/>
          <w:szCs w:val="20"/>
        </w:rPr>
        <w:t>todos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 contribuyen a su comunidad. </w:t>
      </w:r>
      <w:r w:rsidR="00124030">
        <w:rPr>
          <w:rFonts w:asciiTheme="majorHAnsi" w:eastAsia="Calibri" w:hAnsiTheme="majorHAnsi" w:cs="Arial"/>
          <w:sz w:val="20"/>
          <w:szCs w:val="20"/>
        </w:rPr>
        <w:t>En est</w:t>
      </w:r>
      <w:r>
        <w:rPr>
          <w:rFonts w:asciiTheme="majorHAnsi" w:eastAsia="Calibri" w:hAnsiTheme="majorHAnsi" w:cs="Arial"/>
          <w:sz w:val="20"/>
          <w:szCs w:val="20"/>
        </w:rPr>
        <w:t>a</w:t>
      </w:r>
      <w:r w:rsidR="00124030">
        <w:rPr>
          <w:rFonts w:asciiTheme="majorHAnsi" w:eastAsia="Calibri" w:hAnsiTheme="majorHAnsi" w:cs="Arial"/>
          <w:sz w:val="20"/>
          <w:szCs w:val="20"/>
        </w:rPr>
        <w:t xml:space="preserve"> </w:t>
      </w:r>
      <w:r>
        <w:rPr>
          <w:rFonts w:asciiTheme="majorHAnsi" w:eastAsia="Calibri" w:hAnsiTheme="majorHAnsi" w:cs="Arial"/>
          <w:sz w:val="20"/>
          <w:szCs w:val="20"/>
        </w:rPr>
        <w:t xml:space="preserve">unidad, </w:t>
      </w:r>
      <w:r w:rsidR="002F7127">
        <w:rPr>
          <w:rFonts w:asciiTheme="majorHAnsi" w:eastAsia="Calibri" w:hAnsiTheme="majorHAnsi" w:cs="Arial"/>
          <w:sz w:val="20"/>
          <w:szCs w:val="20"/>
        </w:rPr>
        <w:t>invitarás</w:t>
      </w:r>
      <w:r>
        <w:rPr>
          <w:rFonts w:asciiTheme="majorHAnsi" w:eastAsia="Calibri" w:hAnsiTheme="majorHAnsi" w:cs="Arial"/>
          <w:sz w:val="20"/>
          <w:szCs w:val="20"/>
        </w:rPr>
        <w:t xml:space="preserve"> a los </w:t>
      </w:r>
      <w:r w:rsidR="006A36E3">
        <w:rPr>
          <w:rFonts w:asciiTheme="majorHAnsi" w:eastAsia="Calibri" w:hAnsiTheme="majorHAnsi" w:cs="Arial"/>
          <w:sz w:val="20"/>
          <w:szCs w:val="20"/>
        </w:rPr>
        <w:t>estudiantes</w:t>
      </w:r>
      <w:r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862EA1">
        <w:rPr>
          <w:rFonts w:asciiTheme="majorHAnsi" w:eastAsia="Calibri" w:hAnsiTheme="majorHAnsi" w:cs="Arial"/>
          <w:sz w:val="20"/>
          <w:szCs w:val="20"/>
        </w:rPr>
        <w:t xml:space="preserve">a 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representar </w:t>
      </w:r>
      <w:r w:rsidR="00862EA1">
        <w:rPr>
          <w:rFonts w:asciiTheme="majorHAnsi" w:eastAsia="Calibri" w:hAnsiTheme="majorHAnsi" w:cs="Arial"/>
          <w:sz w:val="20"/>
          <w:szCs w:val="20"/>
        </w:rPr>
        <w:t xml:space="preserve">y compartir 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sus historias y tradiciones familiares en un </w:t>
      </w:r>
      <w:r w:rsidR="00862EA1">
        <w:rPr>
          <w:rFonts w:asciiTheme="majorHAnsi" w:eastAsia="Calibri" w:hAnsiTheme="majorHAnsi" w:cs="Arial"/>
          <w:sz w:val="20"/>
          <w:szCs w:val="20"/>
        </w:rPr>
        <w:t>cuadro narrativo</w:t>
      </w:r>
      <w:r w:rsidR="00353AD4">
        <w:rPr>
          <w:rFonts w:asciiTheme="majorHAnsi" w:eastAsia="Calibri" w:hAnsiTheme="majorHAnsi" w:cs="Arial"/>
          <w:sz w:val="20"/>
          <w:szCs w:val="20"/>
        </w:rPr>
        <w:t>. Para ello, o</w:t>
      </w:r>
      <w:r>
        <w:rPr>
          <w:rFonts w:asciiTheme="majorHAnsi" w:eastAsia="Calibri" w:hAnsiTheme="majorHAnsi" w:cs="Arial"/>
          <w:sz w:val="20"/>
          <w:szCs w:val="20"/>
        </w:rPr>
        <w:t>bservar</w:t>
      </w:r>
      <w:r w:rsidR="00353AD4">
        <w:rPr>
          <w:rFonts w:asciiTheme="majorHAnsi" w:eastAsia="Calibri" w:hAnsiTheme="majorHAnsi" w:cs="Arial"/>
          <w:sz w:val="20"/>
          <w:szCs w:val="20"/>
        </w:rPr>
        <w:t>án</w:t>
      </w:r>
      <w:r>
        <w:rPr>
          <w:rFonts w:asciiTheme="majorHAnsi" w:eastAsia="Calibri" w:hAnsiTheme="majorHAnsi" w:cs="Arial"/>
          <w:sz w:val="20"/>
          <w:szCs w:val="20"/>
        </w:rPr>
        <w:t xml:space="preserve"> y reflexionar</w:t>
      </w:r>
      <w:r w:rsidR="00353AD4">
        <w:rPr>
          <w:rFonts w:asciiTheme="majorHAnsi" w:eastAsia="Calibri" w:hAnsiTheme="majorHAnsi" w:cs="Arial"/>
          <w:sz w:val="20"/>
          <w:szCs w:val="20"/>
        </w:rPr>
        <w:t>án</w:t>
      </w:r>
      <w:r>
        <w:rPr>
          <w:rFonts w:asciiTheme="majorHAnsi" w:eastAsia="Calibri" w:hAnsiTheme="majorHAnsi" w:cs="Arial"/>
          <w:sz w:val="20"/>
          <w:szCs w:val="20"/>
        </w:rPr>
        <w:t xml:space="preserve"> sobre diversas manifestaciones artístico-culturales locales </w:t>
      </w:r>
      <w:r w:rsidR="006A36E3">
        <w:rPr>
          <w:rFonts w:asciiTheme="majorHAnsi" w:eastAsia="Calibri" w:hAnsiTheme="majorHAnsi" w:cs="Arial"/>
          <w:sz w:val="20"/>
          <w:szCs w:val="20"/>
        </w:rPr>
        <w:t>o</w:t>
      </w:r>
      <w:r>
        <w:rPr>
          <w:rFonts w:asciiTheme="majorHAnsi" w:eastAsia="Calibri" w:hAnsiTheme="majorHAnsi" w:cs="Arial"/>
          <w:sz w:val="20"/>
          <w:szCs w:val="20"/>
        </w:rPr>
        <w:t xml:space="preserve"> globales que cuentan historias. </w:t>
      </w:r>
      <w:r w:rsidR="006A36E3">
        <w:rPr>
          <w:rFonts w:asciiTheme="majorHAnsi" w:eastAsia="Calibri" w:hAnsiTheme="majorHAnsi" w:cs="Arial"/>
          <w:sz w:val="20"/>
          <w:szCs w:val="20"/>
        </w:rPr>
        <w:t>Con base en</w:t>
      </w:r>
      <w:r w:rsidR="00862EA1">
        <w:rPr>
          <w:rFonts w:asciiTheme="majorHAnsi" w:eastAsia="Calibri" w:hAnsiTheme="majorHAnsi" w:cs="Arial"/>
          <w:sz w:val="20"/>
          <w:szCs w:val="20"/>
        </w:rPr>
        <w:t xml:space="preserve"> sus gustos e inter</w:t>
      </w:r>
      <w:r w:rsidR="00AF59DB">
        <w:rPr>
          <w:rFonts w:asciiTheme="majorHAnsi" w:eastAsia="Calibri" w:hAnsiTheme="majorHAnsi" w:cs="Arial"/>
          <w:sz w:val="20"/>
          <w:szCs w:val="20"/>
        </w:rPr>
        <w:t>eses</w:t>
      </w:r>
      <w:r w:rsidR="00862EA1">
        <w:rPr>
          <w:rFonts w:asciiTheme="majorHAnsi" w:eastAsia="Calibri" w:hAnsiTheme="majorHAnsi" w:cs="Arial"/>
          <w:sz w:val="20"/>
          <w:szCs w:val="20"/>
        </w:rPr>
        <w:t>, seleccionarán materiales de dibujo, pintura, textilería u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 otros para </w:t>
      </w:r>
      <w:r>
        <w:rPr>
          <w:rFonts w:asciiTheme="majorHAnsi" w:eastAsia="Calibri" w:hAnsiTheme="majorHAnsi" w:cs="Arial"/>
          <w:sz w:val="20"/>
          <w:szCs w:val="20"/>
        </w:rPr>
        <w:t>represent</w:t>
      </w:r>
      <w:r w:rsidR="00353AD4">
        <w:rPr>
          <w:rFonts w:asciiTheme="majorHAnsi" w:eastAsia="Calibri" w:hAnsiTheme="majorHAnsi" w:cs="Arial"/>
          <w:sz w:val="20"/>
          <w:szCs w:val="20"/>
        </w:rPr>
        <w:t>ar</w:t>
      </w:r>
      <w:r>
        <w:rPr>
          <w:rFonts w:asciiTheme="majorHAnsi" w:eastAsia="Calibri" w:hAnsiTheme="majorHAnsi" w:cs="Arial"/>
          <w:sz w:val="20"/>
          <w:szCs w:val="20"/>
        </w:rPr>
        <w:t xml:space="preserve"> una historia o tradición importante de su propia familia</w:t>
      </w:r>
      <w:r w:rsidR="00EF242D">
        <w:rPr>
          <w:rFonts w:asciiTheme="majorHAnsi" w:eastAsia="Calibri" w:hAnsiTheme="majorHAnsi" w:cs="Arial"/>
          <w:sz w:val="20"/>
          <w:szCs w:val="20"/>
        </w:rPr>
        <w:t xml:space="preserve"> o comunidad</w:t>
      </w:r>
      <w:r w:rsidR="002F7127">
        <w:rPr>
          <w:rFonts w:asciiTheme="majorHAnsi" w:eastAsia="Calibri" w:hAnsiTheme="majorHAnsi" w:cs="Arial"/>
          <w:sz w:val="20"/>
          <w:szCs w:val="20"/>
        </w:rPr>
        <w:t>,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 que transmita un mensaje</w:t>
      </w:r>
      <w:r>
        <w:rPr>
          <w:rFonts w:asciiTheme="majorHAnsi" w:eastAsia="Calibri" w:hAnsiTheme="majorHAnsi" w:cs="Arial"/>
          <w:sz w:val="20"/>
          <w:szCs w:val="20"/>
        </w:rPr>
        <w:t xml:space="preserve">. Al final, </w:t>
      </w:r>
      <w:r w:rsidR="002F7127">
        <w:rPr>
          <w:rFonts w:asciiTheme="majorHAnsi" w:eastAsia="Calibri" w:hAnsiTheme="majorHAnsi" w:cs="Arial"/>
          <w:sz w:val="20"/>
          <w:szCs w:val="20"/>
        </w:rPr>
        <w:t xml:space="preserve">les pedirás </w:t>
      </w:r>
      <w:r>
        <w:rPr>
          <w:rFonts w:asciiTheme="majorHAnsi" w:eastAsia="Calibri" w:hAnsiTheme="majorHAnsi" w:cs="Arial"/>
          <w:sz w:val="20"/>
          <w:szCs w:val="20"/>
        </w:rPr>
        <w:t xml:space="preserve">juntar sus </w:t>
      </w:r>
      <w:r w:rsidR="00862EA1">
        <w:rPr>
          <w:rFonts w:asciiTheme="majorHAnsi" w:eastAsia="Calibri" w:hAnsiTheme="majorHAnsi" w:cs="Arial"/>
          <w:sz w:val="20"/>
          <w:szCs w:val="20"/>
        </w:rPr>
        <w:t>cuadros narrativos</w:t>
      </w:r>
      <w:r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AF59DB">
        <w:rPr>
          <w:rFonts w:asciiTheme="majorHAnsi" w:eastAsia="Calibri" w:hAnsiTheme="majorHAnsi" w:cs="Arial"/>
          <w:sz w:val="20"/>
          <w:szCs w:val="20"/>
        </w:rPr>
        <w:t>y realizar una presentación</w:t>
      </w:r>
      <w:r w:rsidR="00353AD4">
        <w:rPr>
          <w:rFonts w:asciiTheme="majorHAnsi" w:eastAsia="Calibri" w:hAnsiTheme="majorHAnsi" w:cs="Arial"/>
          <w:sz w:val="20"/>
          <w:szCs w:val="20"/>
        </w:rPr>
        <w:t xml:space="preserve"> colectiva </w:t>
      </w:r>
      <w:r>
        <w:rPr>
          <w:rFonts w:asciiTheme="majorHAnsi" w:eastAsia="Calibri" w:hAnsiTheme="majorHAnsi" w:cs="Arial"/>
          <w:sz w:val="20"/>
          <w:szCs w:val="20"/>
        </w:rPr>
        <w:t>que muestre la diversidad de historias y tradiciones que comparten.</w:t>
      </w:r>
      <w:r w:rsidR="006A36E3">
        <w:rPr>
          <w:rFonts w:asciiTheme="majorHAnsi" w:eastAsia="Calibri" w:hAnsiTheme="majorHAnsi" w:cs="Arial"/>
          <w:sz w:val="20"/>
          <w:szCs w:val="20"/>
        </w:rPr>
        <w:t xml:space="preserve"> </w:t>
      </w:r>
    </w:p>
    <w:p w:rsidR="002F7127" w:rsidRDefault="002F7127" w:rsidP="00124030">
      <w:pPr>
        <w:pStyle w:val="Prrafodelista"/>
        <w:spacing w:line="240" w:lineRule="auto"/>
        <w:ind w:left="426"/>
        <w:jc w:val="both"/>
        <w:rPr>
          <w:rFonts w:asciiTheme="majorHAnsi" w:eastAsia="Calibri" w:hAnsiTheme="majorHAnsi" w:cs="Arial"/>
          <w:sz w:val="20"/>
          <w:szCs w:val="20"/>
        </w:rPr>
      </w:pPr>
    </w:p>
    <w:p w:rsidR="00124030" w:rsidRPr="00B84A0E" w:rsidRDefault="006A36E3" w:rsidP="00124030">
      <w:pPr>
        <w:pStyle w:val="Prrafodelista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eastAsia="Calibri" w:hAnsiTheme="majorHAnsi" w:cs="Arial"/>
          <w:sz w:val="20"/>
          <w:szCs w:val="20"/>
        </w:rPr>
        <w:t>Para presentar estos retos, se plantean las siguientes preguntas:</w:t>
      </w:r>
      <w:r w:rsidR="00A658AF">
        <w:rPr>
          <w:rFonts w:asciiTheme="majorHAnsi" w:eastAsia="Calibri" w:hAnsiTheme="majorHAnsi" w:cs="Arial"/>
          <w:sz w:val="20"/>
          <w:szCs w:val="20"/>
        </w:rPr>
        <w:t xml:space="preserve"> </w:t>
      </w:r>
      <w:r w:rsidR="00124030" w:rsidRPr="00B84A0E">
        <w:rPr>
          <w:rFonts w:asciiTheme="majorHAnsi" w:eastAsia="Calibri" w:hAnsiTheme="majorHAnsi" w:cs="Arial"/>
          <w:b/>
          <w:sz w:val="20"/>
          <w:szCs w:val="18"/>
        </w:rPr>
        <w:t>¿</w:t>
      </w:r>
      <w:r>
        <w:rPr>
          <w:rFonts w:asciiTheme="majorHAnsi" w:eastAsia="Calibri" w:hAnsiTheme="majorHAnsi" w:cs="Arial"/>
          <w:b/>
          <w:sz w:val="20"/>
          <w:szCs w:val="18"/>
        </w:rPr>
        <w:t xml:space="preserve">qué </w:t>
      </w:r>
      <w:r w:rsidR="00353AD4">
        <w:rPr>
          <w:rFonts w:asciiTheme="majorHAnsi" w:eastAsia="Calibri" w:hAnsiTheme="majorHAnsi" w:cs="Arial"/>
          <w:b/>
          <w:sz w:val="20"/>
          <w:szCs w:val="18"/>
        </w:rPr>
        <w:t>historias</w:t>
      </w:r>
      <w:r w:rsidR="00862EA1">
        <w:rPr>
          <w:rFonts w:asciiTheme="majorHAnsi" w:eastAsia="Calibri" w:hAnsiTheme="majorHAnsi" w:cs="Arial"/>
          <w:b/>
          <w:sz w:val="20"/>
          <w:szCs w:val="18"/>
        </w:rPr>
        <w:t>, costumbres</w:t>
      </w:r>
      <w:r w:rsidR="00353AD4">
        <w:rPr>
          <w:rFonts w:asciiTheme="majorHAnsi" w:eastAsia="Calibri" w:hAnsiTheme="majorHAnsi" w:cs="Arial"/>
          <w:b/>
          <w:sz w:val="20"/>
          <w:szCs w:val="18"/>
        </w:rPr>
        <w:t xml:space="preserve"> y tradiciones nos describen?</w:t>
      </w:r>
      <w:r>
        <w:rPr>
          <w:rFonts w:asciiTheme="majorHAnsi" w:eastAsia="Calibri" w:hAnsiTheme="majorHAnsi" w:cs="Arial"/>
          <w:b/>
          <w:sz w:val="20"/>
          <w:szCs w:val="18"/>
        </w:rPr>
        <w:t>,</w:t>
      </w:r>
      <w:r w:rsidR="00124030" w:rsidRPr="00B84A0E">
        <w:rPr>
          <w:rFonts w:asciiTheme="majorHAnsi" w:eastAsia="Calibri" w:hAnsiTheme="majorHAnsi" w:cs="Arial"/>
          <w:b/>
          <w:sz w:val="20"/>
          <w:szCs w:val="18"/>
        </w:rPr>
        <w:t xml:space="preserve"> ¿</w:t>
      </w:r>
      <w:r>
        <w:rPr>
          <w:rFonts w:asciiTheme="majorHAnsi" w:eastAsia="Calibri" w:hAnsiTheme="majorHAnsi" w:cs="Arial"/>
          <w:b/>
          <w:sz w:val="20"/>
          <w:szCs w:val="18"/>
        </w:rPr>
        <w:t xml:space="preserve">cómo </w:t>
      </w:r>
      <w:r w:rsidR="00EF242D">
        <w:rPr>
          <w:rFonts w:asciiTheme="majorHAnsi" w:eastAsia="Calibri" w:hAnsiTheme="majorHAnsi" w:cs="Arial"/>
          <w:b/>
          <w:sz w:val="20"/>
          <w:szCs w:val="18"/>
        </w:rPr>
        <w:t>podemos contar nuestras historias como grupo o comunidad?</w:t>
      </w:r>
      <w:r w:rsidR="00124030">
        <w:rPr>
          <w:rFonts w:asciiTheme="majorHAnsi" w:eastAsia="Calibri" w:hAnsiTheme="majorHAnsi" w:cs="Arial"/>
          <w:b/>
          <w:sz w:val="20"/>
          <w:szCs w:val="18"/>
        </w:rPr>
        <w:t xml:space="preserve"> </w:t>
      </w:r>
    </w:p>
    <w:p w:rsidR="00353AD4" w:rsidRDefault="00353AD4" w:rsidP="0033629C">
      <w:pPr>
        <w:spacing w:after="0" w:line="259" w:lineRule="auto"/>
        <w:rPr>
          <w:b/>
          <w:sz w:val="14"/>
        </w:rPr>
      </w:pPr>
    </w:p>
    <w:p w:rsidR="0033629C" w:rsidRPr="0033629C" w:rsidRDefault="0033629C" w:rsidP="0033629C">
      <w:pPr>
        <w:spacing w:after="0" w:line="259" w:lineRule="auto"/>
        <w:rPr>
          <w:b/>
          <w:sz w:val="14"/>
        </w:rPr>
      </w:pPr>
    </w:p>
    <w:p w:rsidR="00124030" w:rsidRPr="0033629C" w:rsidRDefault="00124030" w:rsidP="00657988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b/>
        </w:rPr>
      </w:pPr>
      <w:r w:rsidRPr="0033629C">
        <w:rPr>
          <w:b/>
        </w:rPr>
        <w:t>SECUENCIA DE SESIONES DE APRENDIZAJE</w:t>
      </w:r>
    </w:p>
    <w:tbl>
      <w:tblPr>
        <w:tblStyle w:val="Tabladecuadrcula1clara-nfasis51"/>
        <w:tblpPr w:leftFromText="141" w:rightFromText="141" w:vertAnchor="text" w:tblpX="421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42"/>
        <w:gridCol w:w="7279"/>
      </w:tblGrid>
      <w:tr w:rsidR="00124030" w:rsidRPr="0033629C" w:rsidTr="00657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4030" w:rsidRPr="00657988" w:rsidRDefault="00EF242D" w:rsidP="00EF242D">
            <w:pPr>
              <w:spacing w:after="0" w:line="240" w:lineRule="auto"/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  <w:lang w:val="es-ES_tradnl"/>
              </w:rPr>
            </w:pPr>
            <w:r w:rsidRPr="003D0EE5">
              <w:rPr>
                <w:rFonts w:asciiTheme="majorHAnsi" w:hAnsiTheme="majorHAnsi"/>
                <w:color w:val="000000" w:themeColor="text1"/>
                <w:sz w:val="20"/>
                <w:szCs w:val="20"/>
                <w:lang w:val="es-ES_tradnl"/>
              </w:rPr>
              <w:t>Sesión 1</w:t>
            </w:r>
            <w:bookmarkStart w:id="3" w:name="_Hlk488404811"/>
            <w:r w:rsidR="00547C01">
              <w:rPr>
                <w:rFonts w:asciiTheme="majorHAnsi" w:hAnsiTheme="majorHAnsi"/>
                <w:color w:val="000000" w:themeColor="text1"/>
                <w:sz w:val="20"/>
                <w:szCs w:val="20"/>
                <w:lang w:val="es-ES_tradnl"/>
              </w:rPr>
              <w:t xml:space="preserve">. </w:t>
            </w:r>
            <w:r w:rsidR="00BD7B84" w:rsidRPr="003D0EE5">
              <w:rPr>
                <w:rFonts w:asciiTheme="majorHAnsi" w:hAnsiTheme="majorHAnsi"/>
                <w:sz w:val="20"/>
                <w:szCs w:val="20"/>
                <w:lang w:val="es-ES_tradnl"/>
              </w:rPr>
              <w:t>Observamos</w:t>
            </w:r>
            <w:r w:rsidRPr="003D0EE5">
              <w:rPr>
                <w:rFonts w:asciiTheme="majorHAnsi" w:hAnsiTheme="majorHAnsi"/>
                <w:sz w:val="20"/>
                <w:szCs w:val="20"/>
                <w:lang w:val="es-ES_tradnl"/>
              </w:rPr>
              <w:t xml:space="preserve"> </w:t>
            </w:r>
            <w:r w:rsidR="00D813C2">
              <w:rPr>
                <w:rFonts w:asciiTheme="majorHAnsi" w:hAnsiTheme="majorHAnsi"/>
                <w:sz w:val="20"/>
                <w:szCs w:val="20"/>
                <w:lang w:val="es-ES_tradnl"/>
              </w:rPr>
              <w:t>trabajos artísticos que narran historias</w:t>
            </w:r>
            <w:bookmarkEnd w:id="3"/>
          </w:p>
          <w:p w:rsidR="00EF242D" w:rsidRPr="003D0EE5" w:rsidRDefault="006A36E3" w:rsidP="00EF242D">
            <w:pPr>
              <w:spacing w:after="0" w:line="240" w:lineRule="auto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En esta sesión</w:t>
            </w:r>
            <w:r w:rsidR="00147D39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 los estu</w:t>
            </w:r>
            <w:r w:rsidR="00147D39"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diantes</w:t>
            </w:r>
            <w:r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observarán </w:t>
            </w:r>
            <w:r w:rsidR="0084528F"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de cerca </w:t>
            </w:r>
            <w:r w:rsidR="00BD7B84"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pinturas y objetos </w:t>
            </w:r>
            <w:r w:rsidRPr="00657988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que sean </w:t>
            </w:r>
            <w:r w:rsidR="00BD7B84"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de arte narrativo</w:t>
            </w:r>
            <w:r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BD7B84" w:rsidRPr="003161C7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p</w:t>
            </w:r>
            <w:r w:rsidR="00BD7B84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ara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conocer sus</w:t>
            </w:r>
            <w:r w:rsidR="000F63D4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personajes y las</w:t>
            </w:r>
            <w:r w:rsidR="00BD7B84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historias </w:t>
            </w:r>
            <w:r w:rsidR="000F63D4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que </w:t>
            </w:r>
            <w:r w:rsidR="00BD7B84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representan.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Analizarán algunos elementos visuales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como el color y el espacio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para ver cómo estos han sido organizados en los trabajos que </w:t>
            </w:r>
            <w:r w:rsidR="00147D39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contemplan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. Recrearán algunas de las escenas de manera teatral asumiendo el rol de los diferentes personajes y representando el espacio con objetos de la clase. Compararán y contrastarán </w:t>
            </w:r>
            <w:r w:rsidR="003D0EE5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dos de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los trabajos observados para diferenciar sus técnicas y estilos. </w:t>
            </w:r>
          </w:p>
          <w:p w:rsidR="0084528F" w:rsidRPr="003D0EE5" w:rsidRDefault="0084528F" w:rsidP="00EF242D">
            <w:pPr>
              <w:spacing w:after="0" w:line="240" w:lineRule="auto"/>
              <w:jc w:val="both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242D" w:rsidRPr="003D0EE5" w:rsidRDefault="00124030" w:rsidP="00EF242D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0"/>
                <w:szCs w:val="20"/>
              </w:rPr>
            </w:pPr>
            <w:r w:rsidRPr="003D0EE5">
              <w:rPr>
                <w:rFonts w:asciiTheme="majorHAnsi" w:hAnsiTheme="majorHAnsi" w:cs="Arial"/>
                <w:sz w:val="20"/>
                <w:szCs w:val="20"/>
              </w:rPr>
              <w:lastRenderedPageBreak/>
              <w:t>Sesión 2</w:t>
            </w:r>
            <w:bookmarkStart w:id="4" w:name="_Hlk488424653"/>
            <w:r w:rsidR="00547C01">
              <w:rPr>
                <w:rFonts w:asciiTheme="majorHAnsi" w:hAnsiTheme="majorHAnsi" w:cs="Arial"/>
                <w:sz w:val="20"/>
                <w:szCs w:val="20"/>
              </w:rPr>
              <w:t>.</w:t>
            </w:r>
            <w:r w:rsidR="00547C01" w:rsidRPr="003D0EE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="00862EA1" w:rsidRPr="003D0EE5">
              <w:rPr>
                <w:rFonts w:asciiTheme="majorHAnsi" w:hAnsiTheme="majorHAnsi" w:cs="Arial"/>
                <w:sz w:val="20"/>
                <w:szCs w:val="20"/>
              </w:rPr>
              <w:t>Creamos bocetos sobre nuestras propias historias</w:t>
            </w:r>
            <w:r w:rsidR="0084528F" w:rsidRPr="003D0EE5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bookmarkEnd w:id="4"/>
          </w:p>
          <w:p w:rsidR="0084528F" w:rsidRPr="003D0EE5" w:rsidRDefault="006A36E3" w:rsidP="006A36E3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En esta sesión</w:t>
            </w:r>
            <w:r w:rsidR="00147D39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 los estudiantes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c</w:t>
            </w:r>
            <w:r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ompartirán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recuerdos de historias familiares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que serán el punto de partida para </w:t>
            </w:r>
            <w:r w:rsidR="00EB3CC2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imaginar y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crear </w:t>
            </w:r>
            <w:r w:rsidR="00EB3CC2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bocetos para sus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propios trabajos narrativos sobre algún evento de su vida familiar (un cumpleaños, una celebración o tradición que se repite, una costumbre o ritual que sea significativo para ellos). De manera grupal, acordarán qué materiales o técnicas artísticas utilizarán para </w:t>
            </w:r>
            <w:r w:rsidR="00EB3CC2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representar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sus </w:t>
            </w:r>
            <w:r w:rsidR="00EB3CC2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historias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 tomando en cuenta que el trabajo final es un proyecto colectivo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,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en el que</w:t>
            </w:r>
            <w:r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todos juntarán sus </w:t>
            </w:r>
            <w:r w:rsidR="00EB3CC2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trabajos para </w:t>
            </w:r>
            <w:r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compartirl</w:t>
            </w:r>
            <w:r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o</w:t>
            </w:r>
            <w:r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s 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 xml:space="preserve">con </w:t>
            </w:r>
            <w:r w:rsidR="00EB3CC2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otros miembros de la escuela</w:t>
            </w:r>
            <w:r w:rsidR="0084528F" w:rsidRPr="003D0EE5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  <w:lang w:val="es-ES_tradnl"/>
              </w:rPr>
              <w:t>.</w:t>
            </w:r>
          </w:p>
        </w:tc>
      </w:tr>
      <w:tr w:rsidR="00124030" w:rsidRPr="007A36BB" w:rsidTr="00BD7B84">
        <w:trPr>
          <w:trHeight w:val="1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4030" w:rsidRPr="003D0EE5" w:rsidRDefault="00124030" w:rsidP="00BD7B84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18"/>
                <w:lang w:val="es-MX"/>
              </w:rPr>
            </w:pPr>
            <w:r w:rsidRPr="003D0EE5">
              <w:rPr>
                <w:rFonts w:asciiTheme="majorHAnsi" w:hAnsiTheme="majorHAnsi" w:cs="Arial"/>
                <w:sz w:val="20"/>
                <w:szCs w:val="18"/>
              </w:rPr>
              <w:t>Sesión 3</w:t>
            </w:r>
            <w:bookmarkStart w:id="5" w:name="_Hlk488669198"/>
            <w:r w:rsidR="00547C01">
              <w:rPr>
                <w:rFonts w:asciiTheme="majorHAnsi" w:hAnsiTheme="majorHAnsi" w:cs="Arial"/>
                <w:sz w:val="20"/>
                <w:szCs w:val="18"/>
              </w:rPr>
              <w:t>.</w:t>
            </w:r>
            <w:r w:rsidR="00820D98">
              <w:rPr>
                <w:rFonts w:asciiTheme="majorHAnsi" w:hAnsiTheme="majorHAnsi" w:cs="Arial"/>
                <w:sz w:val="20"/>
                <w:szCs w:val="18"/>
              </w:rPr>
              <w:t xml:space="preserve"> </w:t>
            </w:r>
            <w:r w:rsidR="006C660B">
              <w:rPr>
                <w:rFonts w:asciiTheme="majorHAnsi" w:hAnsiTheme="majorHAnsi" w:cs="Arial"/>
                <w:sz w:val="20"/>
                <w:szCs w:val="18"/>
              </w:rPr>
              <w:t xml:space="preserve">Exploramos </w:t>
            </w:r>
            <w:r w:rsidR="00B625CC">
              <w:rPr>
                <w:rFonts w:asciiTheme="majorHAnsi" w:hAnsiTheme="majorHAnsi" w:cs="Arial"/>
                <w:sz w:val="20"/>
                <w:szCs w:val="18"/>
              </w:rPr>
              <w:t xml:space="preserve">la </w:t>
            </w:r>
            <w:r w:rsidR="006C660B">
              <w:rPr>
                <w:rFonts w:asciiTheme="majorHAnsi" w:hAnsiTheme="majorHAnsi" w:cs="Arial"/>
                <w:sz w:val="20"/>
                <w:szCs w:val="18"/>
              </w:rPr>
              <w:t>técnica y creamos</w:t>
            </w:r>
            <w:bookmarkEnd w:id="5"/>
          </w:p>
          <w:p w:rsidR="00124030" w:rsidRDefault="00EA59CC" w:rsidP="00BD7B84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</w:pPr>
            <w:r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Es esta sesión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,</w:t>
            </w:r>
            <w:r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cada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estudiante</w:t>
            </w:r>
            <w:r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trabajará en su propi</w:t>
            </w:r>
            <w:r w:rsidR="00EB3CC2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a creación </w:t>
            </w:r>
            <w:r w:rsidR="006A36E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tomando como base</w:t>
            </w:r>
            <w:r w:rsidR="00EB3CC2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los bocetos </w:t>
            </w:r>
            <w:r w:rsidR="006A36E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elaborados</w:t>
            </w:r>
            <w:r w:rsidR="006A36E3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="00EB3CC2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en la sesión anterior.</w:t>
            </w:r>
            <w:r w:rsidR="00820D98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="00BC1977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Antes de </w:t>
            </w:r>
            <w:r w:rsidR="006A36E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esto</w:t>
            </w:r>
            <w:r w:rsidR="00BC1977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, 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en grupos </w:t>
            </w:r>
            <w:r w:rsidR="00BC1977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organizarán las tareas de limpi</w:t>
            </w:r>
            <w:r w:rsidR="00BC1977"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eza, </w:t>
            </w:r>
            <w:r w:rsidR="003161C7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con el fin de</w:t>
            </w:r>
            <w:r w:rsidR="00147D39" w:rsidRPr="00657988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incentivar la </w:t>
            </w:r>
            <w:r w:rsidR="00BC1977"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responsabilidad en </w:t>
            </w:r>
            <w:r w:rsidR="003161C7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cuanto al</w:t>
            </w:r>
            <w:r w:rsidR="003161C7"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="00BC1977"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orden de la clase. 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Los estudiantes e</w:t>
            </w:r>
            <w:r w:rsidR="006C660B"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xplorarán div</w:t>
            </w:r>
            <w:r w:rsidR="006C660B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ersas maneras de usar el material y la técnica </w:t>
            </w:r>
            <w:r w:rsidR="006A36E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elegidos</w:t>
            </w:r>
            <w:r w:rsidR="006C660B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. Si desean, </w:t>
            </w:r>
            <w:r w:rsidR="00EB3CC2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podrán avanzar este trabajo en casa. 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Debes prestar</w:t>
            </w:r>
            <w:r w:rsidR="00D6573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="00025FEF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especial </w:t>
            </w:r>
            <w:r w:rsidR="00D6573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atención a</w:t>
            </w:r>
            <w:r w:rsidR="00025FEF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la composición de su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s</w:t>
            </w:r>
            <w:r w:rsidR="00025FEF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trabajo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s</w:t>
            </w:r>
            <w:r w:rsidR="00D6573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, es decir</w:t>
            </w:r>
            <w:r w:rsidR="006A36E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,</w:t>
            </w:r>
            <w:r w:rsidR="00D65733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la manera en que organizan y usan el espacio</w:t>
            </w:r>
            <w:r w:rsidR="00025FEF"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.</w:t>
            </w:r>
          </w:p>
          <w:p w:rsidR="006C660B" w:rsidRPr="003D0EE5" w:rsidRDefault="006C660B" w:rsidP="00BD7B84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</w:pP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0ED7" w:rsidRPr="00BC0ED7" w:rsidRDefault="00BC0ED7" w:rsidP="00BC0ED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20"/>
                <w:szCs w:val="18"/>
              </w:rPr>
            </w:pPr>
            <w:r>
              <w:rPr>
                <w:rFonts w:asciiTheme="majorHAnsi" w:hAnsiTheme="majorHAnsi" w:cs="Arial"/>
                <w:b/>
                <w:sz w:val="20"/>
                <w:szCs w:val="18"/>
              </w:rPr>
              <w:t>Sesión 4</w:t>
            </w:r>
            <w:bookmarkStart w:id="6" w:name="_Hlk488676738"/>
            <w:r w:rsidR="00547C01">
              <w:rPr>
                <w:rFonts w:asciiTheme="majorHAnsi" w:hAnsiTheme="majorHAnsi" w:cs="Arial"/>
                <w:b/>
                <w:sz w:val="20"/>
                <w:szCs w:val="18"/>
              </w:rPr>
              <w:t>.</w:t>
            </w:r>
            <w:r w:rsidR="00547C01" w:rsidRPr="00BC0ED7">
              <w:rPr>
                <w:rFonts w:asciiTheme="majorHAnsi" w:hAnsiTheme="majorHAnsi" w:cs="Arial"/>
                <w:b/>
                <w:sz w:val="20"/>
                <w:szCs w:val="18"/>
              </w:rPr>
              <w:t xml:space="preserve"> </w:t>
            </w:r>
            <w:r w:rsidR="00B625CC">
              <w:rPr>
                <w:rFonts w:asciiTheme="majorHAnsi" w:hAnsiTheme="majorHAnsi" w:cs="Arial"/>
                <w:b/>
                <w:sz w:val="20"/>
                <w:szCs w:val="18"/>
              </w:rPr>
              <w:t>Trabajamos en las figuras y los detalles</w:t>
            </w:r>
            <w:bookmarkEnd w:id="6"/>
          </w:p>
          <w:p w:rsidR="00124030" w:rsidRPr="00D65733" w:rsidRDefault="00D65733" w:rsidP="003161C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3D0EE5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Es esta sesión</w:t>
            </w:r>
            <w:r w:rsidR="00147D39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,</w:t>
            </w:r>
            <w:r w:rsidRPr="003D0EE5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cada </w:t>
            </w:r>
            <w:r w:rsidR="00147D39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estudiante</w:t>
            </w:r>
            <w:r w:rsidR="00147D39" w:rsidRPr="003D0EE5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seguirá 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elaborando</w:t>
            </w:r>
            <w:r w:rsidR="00051E6E" w:rsidRPr="003D0EE5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</w:t>
            </w:r>
            <w:r w:rsidRPr="003D0EE5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su propia creación</w:t>
            </w:r>
            <w:r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, pero esta vez 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prestar</w:t>
            </w:r>
            <w:r w:rsidR="00147D39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á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</w:t>
            </w:r>
            <w:r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atención a las figuras y los detalles de su trabajo</w:t>
            </w:r>
            <w:r w:rsidR="003161C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; para ello, les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demostrará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s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cómo usar adecuadamente los materiales y las técnicas seleccionadas. </w:t>
            </w:r>
            <w:r w:rsidR="003161C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Los estudiantes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usarán una rúbrica de evaluación para saber con qué criterios será 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valorado 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su trabaj</w:t>
            </w:r>
            <w:r w:rsidR="003161C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o y según esto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podrán autoevaluar sus propios avances. </w:t>
            </w:r>
            <w:r w:rsidR="003161C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También, e</w:t>
            </w:r>
            <w:r w:rsidR="00051E6E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nsayarán 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diferentes maneras de usar y combinar los materiales y técnicas</w:t>
            </w:r>
            <w:r w:rsidR="003161C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>,</w:t>
            </w:r>
            <w:r w:rsidR="00BC1977">
              <w:rPr>
                <w:rFonts w:asciiTheme="majorHAnsi" w:eastAsia="Calibri" w:hAnsiTheme="majorHAnsi" w:cs="Arial"/>
                <w:sz w:val="20"/>
                <w:szCs w:val="18"/>
                <w:lang w:val="es-MX"/>
              </w:rPr>
              <w:t xml:space="preserve"> para poder comunicar ideas y sentimientos.</w:t>
            </w:r>
          </w:p>
        </w:tc>
      </w:tr>
      <w:tr w:rsidR="00124030" w:rsidRPr="007A36BB" w:rsidTr="00BD7B84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0ED7" w:rsidRDefault="00BC0ED7" w:rsidP="00BC0ED7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18"/>
                <w:lang w:val="es-MX"/>
              </w:rPr>
            </w:pPr>
            <w:r w:rsidRPr="003D0EE5">
              <w:rPr>
                <w:rFonts w:asciiTheme="majorHAnsi" w:hAnsiTheme="majorHAnsi" w:cs="Arial"/>
                <w:sz w:val="20"/>
                <w:szCs w:val="18"/>
              </w:rPr>
              <w:t xml:space="preserve">Sesión </w:t>
            </w:r>
            <w:r>
              <w:rPr>
                <w:rFonts w:asciiTheme="majorHAnsi" w:hAnsiTheme="majorHAnsi" w:cs="Arial"/>
                <w:sz w:val="20"/>
                <w:szCs w:val="18"/>
              </w:rPr>
              <w:t>5</w:t>
            </w:r>
            <w:r w:rsidR="00547C01">
              <w:rPr>
                <w:rFonts w:asciiTheme="majorHAnsi" w:hAnsiTheme="majorHAnsi" w:cs="Arial"/>
                <w:sz w:val="20"/>
                <w:szCs w:val="18"/>
              </w:rPr>
              <w:t>.</w:t>
            </w:r>
            <w:r w:rsidR="00820D98">
              <w:rPr>
                <w:rFonts w:asciiTheme="majorHAnsi" w:hAnsiTheme="majorHAnsi" w:cs="Arial"/>
                <w:sz w:val="20"/>
                <w:szCs w:val="18"/>
              </w:rPr>
              <w:t xml:space="preserve"> </w:t>
            </w:r>
            <w:r w:rsidR="00B625CC">
              <w:rPr>
                <w:rFonts w:asciiTheme="majorHAnsi" w:hAnsiTheme="majorHAnsi" w:cs="Arial"/>
                <w:sz w:val="20"/>
                <w:szCs w:val="18"/>
                <w:lang w:val="es-MX"/>
              </w:rPr>
              <w:t>Evaluamos lo avanzado y p</w:t>
            </w:r>
            <w:r w:rsidRPr="003D0EE5">
              <w:rPr>
                <w:rFonts w:asciiTheme="majorHAnsi" w:hAnsiTheme="majorHAnsi" w:cs="Arial"/>
                <w:sz w:val="20"/>
                <w:szCs w:val="18"/>
                <w:lang w:val="es-MX"/>
              </w:rPr>
              <w:t>lanificamos nuestro proyecto artístico colectivo</w:t>
            </w:r>
          </w:p>
          <w:p w:rsidR="00BC1977" w:rsidRPr="00BC1977" w:rsidRDefault="00BC1977" w:rsidP="003161C7">
            <w:pPr>
              <w:spacing w:after="0" w:line="240" w:lineRule="auto"/>
              <w:jc w:val="both"/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</w:pPr>
            <w:r w:rsidRPr="003D0EE5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Es esta sesión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, los estudiantes</w:t>
            </w:r>
            <w:r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revisarán la rúbrica de evaluación y se 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propondrán aspectos que deben mejorar</w:t>
            </w:r>
            <w:r w:rsidR="003161C7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; d</w:t>
            </w:r>
            <w:r w:rsidR="00051E6E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 acuerdo con</w:t>
            </w:r>
            <w:r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ello</w:t>
            </w:r>
            <w:r w:rsidR="00051E6E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,</w:t>
            </w:r>
            <w:r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="00051E6E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llevarán a cabo</w:t>
            </w:r>
            <w:r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los detalles finales de sus tr</w:t>
            </w:r>
            <w:r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abajos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.</w:t>
            </w:r>
            <w:r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Es muy importante que tengas presente que</w:t>
            </w:r>
            <w:r w:rsidR="00051E6E"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</w:t>
            </w:r>
            <w:r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algunos estudiantes se tomarán más tiempo que otros para ello</w:t>
            </w:r>
            <w:r w:rsid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>.</w:t>
            </w:r>
            <w:r w:rsidRPr="00147D39"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Antes del final de la</w:t>
            </w:r>
            <w:r>
              <w:rPr>
                <w:rFonts w:asciiTheme="majorHAnsi" w:eastAsia="Calibri" w:hAnsiTheme="majorHAnsi" w:cs="Arial"/>
                <w:b w:val="0"/>
                <w:sz w:val="20"/>
                <w:szCs w:val="18"/>
                <w:lang w:val="es-MX"/>
              </w:rPr>
              <w:t xml:space="preserve"> sesión, planificarán juntos cómo juntar sus trabajos individuales para crear una presentación colectiva final. Realizarán una lluvia de ideas sobre qué otras cosas pueden crear para la exposición de sus trabajos. 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C0ED7" w:rsidRPr="003D0EE5" w:rsidRDefault="00BC0ED7" w:rsidP="00BC0ED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</w:pPr>
            <w:r w:rsidRPr="003D0EE5">
              <w:rPr>
                <w:rFonts w:asciiTheme="majorHAnsi" w:hAnsiTheme="majorHAnsi" w:cs="Arial"/>
                <w:b/>
                <w:sz w:val="20"/>
                <w:szCs w:val="18"/>
              </w:rPr>
              <w:t>Sesión 6</w:t>
            </w:r>
            <w:r w:rsidR="00547C01">
              <w:rPr>
                <w:rFonts w:asciiTheme="majorHAnsi" w:hAnsiTheme="majorHAnsi" w:cs="Arial"/>
                <w:b/>
                <w:sz w:val="20"/>
                <w:szCs w:val="18"/>
              </w:rPr>
              <w:t>.</w:t>
            </w:r>
            <w:r w:rsidR="00820D98">
              <w:rPr>
                <w:rFonts w:asciiTheme="majorHAnsi" w:hAnsiTheme="majorHAnsi" w:cs="Arial"/>
                <w:b/>
                <w:sz w:val="20"/>
                <w:szCs w:val="18"/>
              </w:rPr>
              <w:t xml:space="preserve"> </w:t>
            </w:r>
            <w:r w:rsidR="006A36E3" w:rsidRPr="003D0EE5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Escrib</w:t>
            </w:r>
            <w:r w:rsidR="006A36E3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imos</w:t>
            </w:r>
            <w:r w:rsidR="006A36E3" w:rsidRPr="003D0EE5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 </w:t>
            </w:r>
            <w:r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un</w:t>
            </w:r>
            <w:r w:rsidR="00B625CC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 texto sobre </w:t>
            </w:r>
            <w:r w:rsidR="006A36E3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nuestro</w:t>
            </w:r>
            <w:r w:rsidR="006A36E3" w:rsidRPr="003D0EE5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 </w:t>
            </w:r>
            <w:r w:rsidRPr="00B625CC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>trabajo</w:t>
            </w:r>
            <w:r w:rsidR="00B625CC" w:rsidRPr="00B625CC">
              <w:rPr>
                <w:rFonts w:asciiTheme="majorHAnsi" w:hAnsiTheme="majorHAnsi" w:cs="Arial"/>
                <w:b/>
                <w:sz w:val="20"/>
                <w:szCs w:val="18"/>
                <w:lang w:val="es-MX"/>
              </w:rPr>
              <w:t xml:space="preserve"> </w:t>
            </w:r>
            <w:r w:rsidR="00B625CC" w:rsidRPr="00B625CC">
              <w:rPr>
                <w:rFonts w:asciiTheme="majorHAnsi" w:hAnsiTheme="majorHAnsi" w:cs="Arial"/>
                <w:b/>
                <w:sz w:val="20"/>
                <w:szCs w:val="18"/>
              </w:rPr>
              <w:t>y preparamos nuestra exposición</w:t>
            </w:r>
            <w:r w:rsidRPr="003D0EE5">
              <w:rPr>
                <w:rFonts w:asciiTheme="majorHAnsi" w:hAnsiTheme="majorHAnsi" w:cs="Arial"/>
                <w:b/>
                <w:sz w:val="20"/>
                <w:szCs w:val="18"/>
              </w:rPr>
              <w:t xml:space="preserve"> </w:t>
            </w:r>
          </w:p>
          <w:p w:rsidR="00124030" w:rsidRPr="00BC1977" w:rsidRDefault="00BC1977" w:rsidP="003161C7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657988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>En esta sesión</w:t>
            </w:r>
            <w:r w:rsidR="00147D39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>, los estudiantes</w:t>
            </w:r>
            <w:r w:rsidRPr="00657988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 xml:space="preserve"> escribirán un texto descriptivo sobre su trabajo y lo presentarán oralmente a los miembros de su grupo. Explicarán la historia que han querido representar y </w:t>
            </w:r>
            <w:r w:rsidR="00051E6E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>dirán</w:t>
            </w:r>
            <w:r w:rsidR="00051E6E" w:rsidRPr="00657988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 xml:space="preserve"> </w:t>
            </w:r>
            <w:r w:rsidRPr="00657988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>por qué creen que es un tema importante para compartir con los demás. Algunos terminarán sus trabajos y otros realizarán las demás actividades que acordaron para preparar la exposición (afiches, cartel con título del proyecto, etc.). Con</w:t>
            </w:r>
            <w:r w:rsidR="003161C7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 xml:space="preserve"> tu</w:t>
            </w:r>
            <w:r w:rsidRPr="00657988">
              <w:rPr>
                <w:rFonts w:asciiTheme="majorHAnsi" w:eastAsia="Calibri" w:hAnsiTheme="majorHAnsi" w:cs="Arial"/>
                <w:bCs/>
                <w:sz w:val="20"/>
                <w:szCs w:val="18"/>
                <w:lang w:val="es-MX"/>
              </w:rPr>
              <w:t xml:space="preserve"> ayuda  crearán un texto colectivo para explicar el significado de su proyecto.</w:t>
            </w:r>
          </w:p>
        </w:tc>
      </w:tr>
      <w:tr w:rsidR="00124030" w:rsidRPr="007A36BB" w:rsidTr="00BD7B84">
        <w:trPr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shd w:val="clear" w:color="auto" w:fill="FFFFFF" w:themeFill="background1"/>
          </w:tcPr>
          <w:p w:rsidR="00BC0ED7" w:rsidRDefault="00124030" w:rsidP="000F63D4">
            <w:pPr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18"/>
              </w:rPr>
            </w:pPr>
            <w:r w:rsidRPr="003D0EE5">
              <w:rPr>
                <w:rFonts w:asciiTheme="majorHAnsi" w:hAnsiTheme="majorHAnsi" w:cs="Arial"/>
                <w:sz w:val="20"/>
                <w:szCs w:val="18"/>
                <w:lang w:val="es-MX"/>
              </w:rPr>
              <w:t>Sesión 7</w:t>
            </w:r>
            <w:r w:rsidR="00547C01">
              <w:rPr>
                <w:rFonts w:asciiTheme="majorHAnsi" w:hAnsiTheme="majorHAnsi" w:cs="Arial"/>
                <w:sz w:val="20"/>
                <w:szCs w:val="18"/>
                <w:lang w:val="es-MX"/>
              </w:rPr>
              <w:t>.</w:t>
            </w:r>
            <w:r w:rsidR="00820D98">
              <w:rPr>
                <w:rFonts w:asciiTheme="majorHAnsi" w:hAnsiTheme="majorHAnsi" w:cs="Arial"/>
                <w:sz w:val="20"/>
                <w:szCs w:val="18"/>
                <w:lang w:val="es-MX"/>
              </w:rPr>
              <w:t xml:space="preserve"> </w:t>
            </w:r>
            <w:r w:rsidR="00B625CC" w:rsidRPr="003D0EE5">
              <w:rPr>
                <w:rFonts w:asciiTheme="majorHAnsi" w:hAnsiTheme="majorHAnsi" w:cs="Arial"/>
                <w:sz w:val="20"/>
                <w:szCs w:val="18"/>
              </w:rPr>
              <w:t>Exponemos nuestro trabajo colectivo</w:t>
            </w:r>
          </w:p>
          <w:p w:rsidR="00124030" w:rsidRDefault="00051E6E" w:rsidP="00BC1977">
            <w:pPr>
              <w:spacing w:after="0" w:line="240" w:lineRule="auto"/>
              <w:jc w:val="both"/>
              <w:rPr>
                <w:rFonts w:asciiTheme="majorHAnsi" w:hAnsiTheme="majorHAnsi" w:cs="Arial"/>
                <w:b w:val="0"/>
                <w:sz w:val="20"/>
                <w:szCs w:val="18"/>
              </w:rPr>
            </w:pPr>
            <w:r>
              <w:rPr>
                <w:rFonts w:asciiTheme="majorHAnsi" w:hAnsiTheme="majorHAnsi" w:cs="Arial"/>
                <w:b w:val="0"/>
                <w:sz w:val="20"/>
                <w:szCs w:val="18"/>
              </w:rPr>
              <w:t>En esta sesión</w:t>
            </w:r>
            <w:r w:rsidR="00147D39">
              <w:rPr>
                <w:rFonts w:asciiTheme="majorHAnsi" w:hAnsiTheme="majorHAnsi" w:cs="Arial"/>
                <w:b w:val="0"/>
                <w:sz w:val="20"/>
                <w:szCs w:val="18"/>
              </w:rPr>
              <w:t>,</w:t>
            </w:r>
            <w:r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t</w:t>
            </w:r>
            <w:r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odos </w:t>
            </w:r>
            <w:r w:rsidR="00BC1977"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juntos montarán la exposición de su proyecto. </w:t>
            </w:r>
            <w:r>
              <w:rPr>
                <w:rFonts w:asciiTheme="majorHAnsi" w:hAnsiTheme="majorHAnsi" w:cs="Arial"/>
                <w:b w:val="0"/>
                <w:sz w:val="20"/>
                <w:szCs w:val="18"/>
              </w:rPr>
              <w:t>Para esto, c</w:t>
            </w:r>
            <w:r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olgarán </w:t>
            </w:r>
            <w:r w:rsidR="00BC1977"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>sus afiches y textos explicativos para invitar a otros miembros de la comunidad a la exposición</w:t>
            </w:r>
            <w:r>
              <w:rPr>
                <w:rFonts w:asciiTheme="majorHAnsi" w:hAnsiTheme="majorHAnsi" w:cs="Arial"/>
                <w:b w:val="0"/>
                <w:sz w:val="20"/>
                <w:szCs w:val="18"/>
              </w:rPr>
              <w:t>;</w:t>
            </w:r>
            <w:r w:rsidR="00147D39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y</w:t>
            </w:r>
            <w:r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sz w:val="20"/>
                <w:szCs w:val="18"/>
              </w:rPr>
              <w:t>p</w:t>
            </w:r>
            <w:r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ondrán </w:t>
            </w:r>
            <w:r w:rsidR="00BC1977"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o tocarán música de fondo para </w:t>
            </w:r>
            <w:r w:rsidR="00147D39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que muchos se sientan motivados </w:t>
            </w:r>
            <w:r w:rsidR="003161C7">
              <w:rPr>
                <w:rFonts w:asciiTheme="majorHAnsi" w:hAnsiTheme="majorHAnsi" w:cs="Arial"/>
                <w:b w:val="0"/>
                <w:sz w:val="20"/>
                <w:szCs w:val="18"/>
              </w:rPr>
              <w:t>a</w:t>
            </w:r>
            <w:r w:rsidR="00147D39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 </w:t>
            </w:r>
            <w:r w:rsidR="00BC1977" w:rsidRPr="00BC1977">
              <w:rPr>
                <w:rFonts w:asciiTheme="majorHAnsi" w:hAnsiTheme="majorHAnsi" w:cs="Arial"/>
                <w:b w:val="0"/>
                <w:sz w:val="20"/>
                <w:szCs w:val="18"/>
              </w:rPr>
              <w:t xml:space="preserve">visitar lo que han creado </w:t>
            </w:r>
            <w:r w:rsidR="00BC1977">
              <w:rPr>
                <w:rFonts w:asciiTheme="majorHAnsi" w:hAnsiTheme="majorHAnsi" w:cs="Arial"/>
                <w:b w:val="0"/>
                <w:sz w:val="20"/>
                <w:szCs w:val="18"/>
              </w:rPr>
              <w:t>de manera colectiva.</w:t>
            </w:r>
          </w:p>
          <w:p w:rsidR="00850F39" w:rsidRPr="00BC1977" w:rsidRDefault="00850F39" w:rsidP="00BC1977">
            <w:pPr>
              <w:spacing w:after="0" w:line="240" w:lineRule="auto"/>
              <w:jc w:val="both"/>
              <w:rPr>
                <w:rFonts w:asciiTheme="majorHAnsi" w:hAnsiTheme="majorHAnsi" w:cs="Arial"/>
                <w:b w:val="0"/>
                <w:sz w:val="20"/>
                <w:szCs w:val="18"/>
              </w:rPr>
            </w:pPr>
          </w:p>
        </w:tc>
        <w:tc>
          <w:tcPr>
            <w:tcW w:w="5018" w:type="dxa"/>
            <w:shd w:val="clear" w:color="auto" w:fill="FFFFFF" w:themeFill="background1"/>
          </w:tcPr>
          <w:p w:rsidR="00124030" w:rsidRPr="003D0EE5" w:rsidRDefault="00124030" w:rsidP="000F63D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theme="minorHAnsi"/>
                <w:sz w:val="20"/>
                <w:szCs w:val="18"/>
              </w:rPr>
            </w:pPr>
          </w:p>
        </w:tc>
      </w:tr>
    </w:tbl>
    <w:p w:rsidR="00124030" w:rsidRPr="007E7A36" w:rsidRDefault="00124030" w:rsidP="00124030">
      <w:pPr>
        <w:spacing w:after="0" w:line="240" w:lineRule="auto"/>
        <w:rPr>
          <w:rFonts w:asciiTheme="majorHAnsi" w:eastAsia="Calibri" w:hAnsiTheme="majorHAnsi" w:cs="Times New Roman"/>
          <w:b/>
          <w:sz w:val="18"/>
          <w:szCs w:val="18"/>
          <w:lang w:val="es-ES"/>
        </w:rPr>
      </w:pPr>
    </w:p>
    <w:p w:rsidR="00547C01" w:rsidRDefault="00547C01" w:rsidP="00124030">
      <w:pPr>
        <w:pStyle w:val="Prrafodelista"/>
        <w:spacing w:after="0" w:line="240" w:lineRule="auto"/>
        <w:ind w:left="426"/>
        <w:rPr>
          <w:b/>
        </w:rPr>
      </w:pPr>
    </w:p>
    <w:p w:rsidR="00124030" w:rsidRPr="00A43824" w:rsidRDefault="00124030" w:rsidP="00657988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rFonts w:cs="Calibri"/>
          <w:b/>
          <w:sz w:val="16"/>
          <w:szCs w:val="18"/>
          <w:u w:val="single"/>
        </w:rPr>
      </w:pPr>
      <w:r w:rsidRPr="00D13F05">
        <w:rPr>
          <w:b/>
        </w:rPr>
        <w:t xml:space="preserve">MATERIALES BÁSICOS Y RECURSOS A UTILIZAR </w:t>
      </w:r>
    </w:p>
    <w:p w:rsidR="00124030" w:rsidRPr="00657988" w:rsidRDefault="00862EA1" w:rsidP="00124030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Diapositivas en PPT, fotos impresas o </w:t>
      </w:r>
      <w:r w:rsidR="00124030" w:rsidRPr="00657988">
        <w:rPr>
          <w:rFonts w:ascii="Calibri Light" w:hAnsi="Calibri Light" w:cstheme="minorHAnsi"/>
          <w:color w:val="000000" w:themeColor="text1"/>
          <w:sz w:val="20"/>
          <w:szCs w:val="20"/>
        </w:rPr>
        <w:t>manifestaciones artístico-culturales</w:t>
      </w: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="00E51BD8"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que </w:t>
      </w:r>
      <w:r w:rsidR="00051E6E"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narren </w:t>
      </w:r>
      <w:r w:rsidR="00E51BD8" w:rsidRPr="00657988">
        <w:rPr>
          <w:rFonts w:ascii="Calibri Light" w:hAnsi="Calibri Light" w:cstheme="minorHAnsi"/>
          <w:color w:val="000000" w:themeColor="text1"/>
          <w:sz w:val="20"/>
          <w:szCs w:val="20"/>
        </w:rPr>
        <w:t>escenas o costumbres de la vida cotidiana</w:t>
      </w:r>
      <w:r w:rsidR="00F363D7">
        <w:rPr>
          <w:rFonts w:ascii="Calibri Light" w:hAnsi="Calibri Light" w:cstheme="minorHAnsi"/>
          <w:color w:val="000000" w:themeColor="text1"/>
          <w:sz w:val="20"/>
          <w:szCs w:val="20"/>
        </w:rPr>
        <w:t>; p</w:t>
      </w: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>or ejemplo</w:t>
      </w:r>
      <w:r w:rsidR="00F363D7">
        <w:rPr>
          <w:rFonts w:ascii="Calibri Light" w:hAnsi="Calibri Light" w:cstheme="minorHAnsi"/>
          <w:color w:val="000000" w:themeColor="text1"/>
          <w:sz w:val="20"/>
          <w:szCs w:val="20"/>
        </w:rPr>
        <w:t>,</w:t>
      </w:r>
      <w:r w:rsidR="00F363D7"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="00C61AD6" w:rsidRPr="00657988">
        <w:rPr>
          <w:rFonts w:asciiTheme="majorHAnsi" w:eastAsia="Calibri" w:hAnsiTheme="majorHAnsi" w:cs="Arial"/>
          <w:sz w:val="20"/>
          <w:szCs w:val="20"/>
          <w:lang w:val="es-ES"/>
        </w:rPr>
        <w:t xml:space="preserve">trabajos de arpilleras peruanas, </w:t>
      </w:r>
      <w:r w:rsidR="00051E6E" w:rsidRPr="00657988">
        <w:rPr>
          <w:rFonts w:asciiTheme="majorHAnsi" w:eastAsia="Calibri" w:hAnsiTheme="majorHAnsi" w:cs="Arial"/>
          <w:sz w:val="20"/>
          <w:szCs w:val="20"/>
          <w:lang w:val="es-ES"/>
        </w:rPr>
        <w:t xml:space="preserve">tablas </w:t>
      </w:r>
      <w:r w:rsidR="00C61AD6" w:rsidRPr="00657988">
        <w:rPr>
          <w:rFonts w:asciiTheme="majorHAnsi" w:eastAsia="Calibri" w:hAnsiTheme="majorHAnsi" w:cs="Arial"/>
          <w:sz w:val="20"/>
          <w:szCs w:val="20"/>
          <w:lang w:val="es-ES"/>
        </w:rPr>
        <w:t>de Sarhua, retablos ayacuchanos, mates burilados de Huancayo</w:t>
      </w:r>
      <w:r w:rsidR="00547C01" w:rsidRPr="00657988">
        <w:rPr>
          <w:rFonts w:asciiTheme="majorHAnsi" w:eastAsia="Calibri" w:hAnsiTheme="majorHAnsi" w:cs="Arial"/>
          <w:sz w:val="20"/>
          <w:szCs w:val="20"/>
          <w:lang w:val="es-ES"/>
        </w:rPr>
        <w:t xml:space="preserve">, </w:t>
      </w:r>
      <w:r w:rsidR="00C61AD6" w:rsidRPr="00657988">
        <w:rPr>
          <w:rFonts w:asciiTheme="majorHAnsi" w:eastAsia="Calibri" w:hAnsiTheme="majorHAnsi" w:cs="Arial"/>
          <w:sz w:val="20"/>
          <w:szCs w:val="20"/>
          <w:lang w:val="es-ES"/>
        </w:rPr>
        <w:t>acuarelas costumbristas de Pancho Fierro, pinturas de José Sabogal</w:t>
      </w:r>
      <w:r w:rsidR="00547C01" w:rsidRPr="00657988">
        <w:rPr>
          <w:rFonts w:asciiTheme="majorHAnsi" w:eastAsia="Calibri" w:hAnsiTheme="majorHAnsi" w:cs="Arial"/>
          <w:sz w:val="20"/>
          <w:szCs w:val="20"/>
          <w:lang w:val="es-ES"/>
        </w:rPr>
        <w:t xml:space="preserve">, </w:t>
      </w:r>
      <w:r w:rsidR="00C61AD6" w:rsidRPr="00657988">
        <w:rPr>
          <w:rFonts w:asciiTheme="majorHAnsi" w:eastAsia="Calibri" w:hAnsiTheme="majorHAnsi" w:cs="Arial"/>
          <w:sz w:val="20"/>
          <w:szCs w:val="20"/>
          <w:lang w:val="es-ES"/>
        </w:rPr>
        <w:t>textiles o pinturas shipibas de Elena Valera, pintura</w:t>
      </w:r>
      <w:r w:rsidR="00E51BD8" w:rsidRPr="00657988">
        <w:rPr>
          <w:rFonts w:asciiTheme="majorHAnsi" w:eastAsia="Calibri" w:hAnsiTheme="majorHAnsi" w:cs="Arial"/>
          <w:sz w:val="20"/>
          <w:szCs w:val="20"/>
          <w:lang w:val="es-ES"/>
        </w:rPr>
        <w:t>s</w:t>
      </w:r>
      <w:r w:rsidR="00C61AD6" w:rsidRPr="00657988">
        <w:rPr>
          <w:rFonts w:asciiTheme="majorHAnsi" w:eastAsia="Calibri" w:hAnsiTheme="majorHAnsi" w:cs="Arial"/>
          <w:sz w:val="20"/>
          <w:szCs w:val="20"/>
          <w:lang w:val="es-ES"/>
        </w:rPr>
        <w:t xml:space="preserve"> de Christian Bendayán, etc</w:t>
      </w:r>
      <w:r w:rsidR="00F363D7">
        <w:rPr>
          <w:rFonts w:asciiTheme="majorHAnsi" w:eastAsia="Calibri" w:hAnsiTheme="majorHAnsi" w:cs="Arial"/>
          <w:sz w:val="20"/>
          <w:szCs w:val="20"/>
          <w:lang w:val="es-ES"/>
        </w:rPr>
        <w:t>étera.</w:t>
      </w:r>
    </w:p>
    <w:p w:rsidR="00124030" w:rsidRPr="00657988" w:rsidRDefault="00124030" w:rsidP="00124030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>Papel</w:t>
      </w:r>
      <w:r w:rsidR="00862EA1" w:rsidRPr="00657988">
        <w:rPr>
          <w:rFonts w:ascii="Calibri Light" w:hAnsi="Calibri Light" w:cstheme="minorHAnsi"/>
          <w:color w:val="000000" w:themeColor="text1"/>
          <w:sz w:val="20"/>
          <w:szCs w:val="20"/>
        </w:rPr>
        <w:t>otes</w:t>
      </w: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>.</w:t>
      </w:r>
    </w:p>
    <w:p w:rsidR="00124030" w:rsidRPr="00657988" w:rsidRDefault="00124030" w:rsidP="00124030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657988">
        <w:rPr>
          <w:rFonts w:asciiTheme="majorHAnsi" w:hAnsiTheme="majorHAnsi"/>
          <w:sz w:val="20"/>
          <w:szCs w:val="20"/>
        </w:rPr>
        <w:t xml:space="preserve">Equipos multimedia, </w:t>
      </w:r>
      <w:r w:rsidR="00547C01" w:rsidRPr="00657988">
        <w:rPr>
          <w:rFonts w:asciiTheme="majorHAnsi" w:hAnsiTheme="majorHAnsi"/>
          <w:sz w:val="20"/>
          <w:szCs w:val="20"/>
        </w:rPr>
        <w:t>t</w:t>
      </w:r>
      <w:r w:rsidR="00051E6E" w:rsidRPr="00657988">
        <w:rPr>
          <w:rFonts w:asciiTheme="majorHAnsi" w:hAnsiTheme="majorHAnsi"/>
          <w:sz w:val="20"/>
          <w:szCs w:val="20"/>
        </w:rPr>
        <w:t>elevisor</w:t>
      </w:r>
      <w:r w:rsidRPr="00657988">
        <w:rPr>
          <w:rFonts w:asciiTheme="majorHAnsi" w:hAnsiTheme="majorHAnsi"/>
          <w:sz w:val="20"/>
          <w:szCs w:val="20"/>
        </w:rPr>
        <w:t>, equipo de sonido.</w:t>
      </w:r>
    </w:p>
    <w:p w:rsidR="00124030" w:rsidRPr="00657988" w:rsidRDefault="00862EA1" w:rsidP="00124030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>Material</w:t>
      </w:r>
      <w:r w:rsidR="00124030"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</w:t>
      </w: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de </w:t>
      </w:r>
      <w:r w:rsidRPr="00657988">
        <w:rPr>
          <w:rFonts w:ascii="Calibri Light" w:hAnsi="Calibri Light" w:cstheme="minorHAnsi"/>
          <w:i/>
          <w:color w:val="000000" w:themeColor="text1"/>
          <w:sz w:val="20"/>
          <w:szCs w:val="20"/>
        </w:rPr>
        <w:t>collage</w:t>
      </w: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 o textilería: retazos de telas </w:t>
      </w:r>
      <w:r w:rsidR="00051E6E" w:rsidRPr="00657988">
        <w:rPr>
          <w:rFonts w:ascii="Calibri Light" w:hAnsi="Calibri Light" w:cstheme="minorHAnsi"/>
          <w:color w:val="000000" w:themeColor="text1"/>
          <w:sz w:val="20"/>
          <w:szCs w:val="20"/>
        </w:rPr>
        <w:t xml:space="preserve">encontrados </w:t>
      </w: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>en casa, retazos de papelería diversa, material reciclado de bolsas plásticas, cartulina</w:t>
      </w:r>
      <w:r w:rsidR="00051E6E" w:rsidRPr="00657988">
        <w:rPr>
          <w:rFonts w:ascii="Calibri Light" w:hAnsi="Calibri Light" w:cstheme="minorHAnsi"/>
          <w:color w:val="000000" w:themeColor="text1"/>
          <w:sz w:val="20"/>
          <w:szCs w:val="20"/>
        </w:rPr>
        <w:t>.</w:t>
      </w:r>
    </w:p>
    <w:p w:rsidR="00124030" w:rsidRPr="00657988" w:rsidRDefault="00124030" w:rsidP="00124030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657988">
        <w:rPr>
          <w:rFonts w:ascii="Calibri Light" w:hAnsi="Calibri Light" w:cstheme="minorHAnsi"/>
          <w:color w:val="000000" w:themeColor="text1"/>
          <w:sz w:val="20"/>
          <w:szCs w:val="20"/>
        </w:rPr>
        <w:t>Materiales de dibujo y pintura.</w:t>
      </w:r>
    </w:p>
    <w:p w:rsidR="00124030" w:rsidRPr="00657988" w:rsidRDefault="000F63D4" w:rsidP="00124030">
      <w:pPr>
        <w:pStyle w:val="Prrafodelista"/>
        <w:numPr>
          <w:ilvl w:val="0"/>
          <w:numId w:val="6"/>
        </w:numPr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20"/>
          <w:szCs w:val="20"/>
        </w:rPr>
      </w:pPr>
      <w:r w:rsidRPr="00657988">
        <w:rPr>
          <w:rFonts w:asciiTheme="majorHAnsi" w:hAnsiTheme="majorHAnsi" w:cs="Arial"/>
          <w:sz w:val="20"/>
          <w:szCs w:val="20"/>
          <w:lang w:val="es-ES"/>
        </w:rPr>
        <w:t>Goma, tijera, pinceles</w:t>
      </w:r>
    </w:p>
    <w:p w:rsidR="000F63D4" w:rsidRPr="009B0CBD" w:rsidRDefault="000F63D4" w:rsidP="000F63D4">
      <w:pPr>
        <w:pStyle w:val="Prrafodelista"/>
        <w:spacing w:after="160" w:line="240" w:lineRule="auto"/>
        <w:ind w:left="993"/>
        <w:rPr>
          <w:rFonts w:ascii="Calibri Light" w:hAnsi="Calibri Light" w:cstheme="minorHAnsi"/>
          <w:color w:val="000000" w:themeColor="text1"/>
          <w:sz w:val="18"/>
          <w:szCs w:val="18"/>
        </w:rPr>
      </w:pPr>
    </w:p>
    <w:p w:rsidR="003161C7" w:rsidRPr="00657988" w:rsidRDefault="00124030" w:rsidP="00657988">
      <w:pPr>
        <w:pStyle w:val="Prrafodelista"/>
        <w:numPr>
          <w:ilvl w:val="0"/>
          <w:numId w:val="3"/>
        </w:numPr>
        <w:spacing w:after="0" w:line="259" w:lineRule="auto"/>
        <w:ind w:left="426"/>
        <w:rPr>
          <w:b/>
        </w:rPr>
      </w:pPr>
      <w:r w:rsidRPr="00D13F05">
        <w:rPr>
          <w:b/>
        </w:rPr>
        <w:t>REFLEXIONES SOBRE LOS APRENDIZAJES</w:t>
      </w:r>
    </w:p>
    <w:p w:rsidR="00124030" w:rsidRPr="00657988" w:rsidRDefault="00124030" w:rsidP="00124030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>¿Qué avances tuvieron los estudiantes?</w:t>
      </w:r>
    </w:p>
    <w:p w:rsidR="00124030" w:rsidRPr="00657988" w:rsidRDefault="00124030" w:rsidP="00124030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124030" w:rsidRPr="00657988" w:rsidRDefault="00124030" w:rsidP="00657988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lang w:val="es-ES"/>
        </w:rPr>
      </w:pPr>
      <w:r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>¿Qué dificultades tuvieron los estudiantes?</w:t>
      </w:r>
    </w:p>
    <w:p w:rsidR="00124030" w:rsidRPr="00657988" w:rsidRDefault="00124030" w:rsidP="00124030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124030" w:rsidRPr="00657988" w:rsidRDefault="00124030" w:rsidP="00657988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lang w:val="es-ES"/>
        </w:rPr>
      </w:pPr>
      <w:r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>¿Qué aprendizajes debo reforzar en la siguiente unidad?</w:t>
      </w:r>
    </w:p>
    <w:p w:rsidR="00124030" w:rsidRPr="00657988" w:rsidRDefault="00124030" w:rsidP="00124030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3161C7" w:rsidRPr="00657988" w:rsidRDefault="00124030" w:rsidP="00657988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lang w:val="es-ES"/>
        </w:rPr>
      </w:pPr>
      <w:r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>¿Qué actividades, estrategias y materiales funcionaron</w:t>
      </w:r>
      <w:r w:rsidR="00547C01"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>,</w:t>
      </w:r>
      <w:r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 xml:space="preserve"> y cuáles no?</w:t>
      </w:r>
    </w:p>
    <w:p w:rsidR="00124030" w:rsidRPr="00657988" w:rsidRDefault="00124030" w:rsidP="00124030">
      <w:pPr>
        <w:spacing w:after="0" w:line="240" w:lineRule="auto"/>
        <w:rPr>
          <w:rFonts w:asciiTheme="majorHAnsi" w:eastAsia="Calibri" w:hAnsiTheme="majorHAnsi" w:cs="Times New Roman"/>
          <w:sz w:val="20"/>
          <w:szCs w:val="20"/>
          <w:lang w:val="es-ES"/>
        </w:rPr>
      </w:pPr>
    </w:p>
    <w:p w:rsidR="00124030" w:rsidRPr="00657988" w:rsidRDefault="00124030" w:rsidP="00124030">
      <w:pPr>
        <w:pStyle w:val="Prrafodelista"/>
        <w:numPr>
          <w:ilvl w:val="0"/>
          <w:numId w:val="1"/>
        </w:numPr>
        <w:spacing w:after="0" w:line="240" w:lineRule="auto"/>
        <w:ind w:left="993"/>
        <w:rPr>
          <w:rFonts w:asciiTheme="majorHAnsi" w:eastAsia="Calibri" w:hAnsiTheme="majorHAnsi" w:cs="Times New Roman"/>
          <w:sz w:val="20"/>
          <w:szCs w:val="20"/>
          <w:lang w:val="es-ES"/>
        </w:rPr>
      </w:pPr>
      <w:r w:rsidRPr="00657988">
        <w:rPr>
          <w:rFonts w:asciiTheme="majorHAnsi" w:eastAsia="Calibri" w:hAnsiTheme="majorHAnsi" w:cs="Times New Roman"/>
          <w:sz w:val="20"/>
          <w:szCs w:val="20"/>
          <w:lang w:val="es-ES"/>
        </w:rPr>
        <w:t>Otras observaciones:</w:t>
      </w:r>
    </w:p>
    <w:p w:rsidR="00CE59F3" w:rsidRDefault="00CE59F3"/>
    <w:sectPr w:rsidR="00CE59F3" w:rsidSect="00353AD4">
      <w:headerReference w:type="default" r:id="rId7"/>
      <w:footerReference w:type="default" r:id="rId8"/>
      <w:pgSz w:w="16839" w:h="11907" w:orient="landscape" w:code="9"/>
      <w:pgMar w:top="1134" w:right="1304" w:bottom="118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F5" w:rsidRDefault="00BD06F5">
      <w:pPr>
        <w:spacing w:after="0" w:line="240" w:lineRule="auto"/>
      </w:pPr>
      <w:r>
        <w:separator/>
      </w:r>
    </w:p>
  </w:endnote>
  <w:endnote w:type="continuationSeparator" w:id="0">
    <w:p w:rsidR="00BD06F5" w:rsidRDefault="00BD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4660285"/>
      <w:docPartObj>
        <w:docPartGallery w:val="Page Numbers (Bottom of Page)"/>
        <w:docPartUnique/>
      </w:docPartObj>
    </w:sdtPr>
    <w:sdtEndPr/>
    <w:sdtContent>
      <w:p w:rsidR="00565BF8" w:rsidRDefault="00565B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D51" w:rsidRPr="001C6D51">
          <w:rPr>
            <w:noProof/>
            <w:lang w:val="es-ES"/>
          </w:rPr>
          <w:t>2</w:t>
        </w:r>
        <w:r>
          <w:fldChar w:fldCharType="end"/>
        </w:r>
      </w:p>
    </w:sdtContent>
  </w:sdt>
  <w:p w:rsidR="00565BF8" w:rsidRDefault="00565B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F5" w:rsidRDefault="00BD06F5">
      <w:pPr>
        <w:spacing w:after="0" w:line="240" w:lineRule="auto"/>
      </w:pPr>
      <w:r>
        <w:separator/>
      </w:r>
    </w:p>
  </w:footnote>
  <w:footnote w:type="continuationSeparator" w:id="0">
    <w:p w:rsidR="00BD06F5" w:rsidRDefault="00BD0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BF8" w:rsidRPr="00B8040B" w:rsidRDefault="00565BF8" w:rsidP="00B8040B">
    <w:pPr>
      <w:spacing w:after="0" w:line="240" w:lineRule="auto"/>
      <w:ind w:right="-142"/>
      <w:rPr>
        <w:rFonts w:asciiTheme="majorHAnsi" w:hAnsiTheme="majorHAnsi" w:cs="Arial"/>
        <w:b/>
        <w:sz w:val="28"/>
        <w:szCs w:val="18"/>
      </w:rPr>
    </w:pPr>
    <w:r>
      <w:rPr>
        <w:rFonts w:asciiTheme="majorHAnsi" w:hAnsiTheme="majorHAnsi" w:cs="Arial"/>
        <w:b/>
        <w:sz w:val="24"/>
        <w:szCs w:val="18"/>
      </w:rPr>
      <w:t xml:space="preserve">Área curricular: </w:t>
    </w:r>
    <w:r w:rsidRPr="002E79DD">
      <w:rPr>
        <w:rFonts w:ascii="Arial Rounded MT Bold" w:hAnsi="Arial Rounded MT Bold" w:cs="Arial"/>
        <w:b/>
        <w:sz w:val="24"/>
        <w:szCs w:val="18"/>
      </w:rPr>
      <w:t>Arte y Cultura</w:t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</w:r>
    <w:r>
      <w:rPr>
        <w:rFonts w:asciiTheme="majorHAnsi" w:hAnsiTheme="majorHAnsi" w:cs="Arial"/>
        <w:b/>
        <w:sz w:val="24"/>
        <w:szCs w:val="18"/>
      </w:rPr>
      <w:tab/>
      <w:t xml:space="preserve"> </w:t>
    </w:r>
    <w:r w:rsidRPr="00B8040B">
      <w:rPr>
        <w:rFonts w:asciiTheme="majorHAnsi" w:hAnsiTheme="majorHAnsi" w:cs="Arial"/>
        <w:b/>
        <w:sz w:val="24"/>
        <w:szCs w:val="18"/>
        <w:lang w:val="es-MX"/>
      </w:rPr>
      <w:t>Grado: 5.</w:t>
    </w:r>
    <w:r w:rsidRPr="00B8040B">
      <w:rPr>
        <w:rFonts w:asciiTheme="majorHAnsi" w:hAnsiTheme="majorHAnsi" w:cs="Arial"/>
        <w:b/>
        <w:sz w:val="24"/>
        <w:szCs w:val="18"/>
        <w:vertAlign w:val="superscript"/>
        <w:lang w:val="es-MX"/>
      </w:rPr>
      <w:t>o</w:t>
    </w:r>
    <w:r w:rsidRPr="00B8040B">
      <w:rPr>
        <w:rFonts w:asciiTheme="majorHAnsi" w:hAnsiTheme="majorHAnsi" w:cs="Arial"/>
        <w:b/>
        <w:sz w:val="24"/>
        <w:szCs w:val="18"/>
        <w:lang w:val="es-MX"/>
      </w:rPr>
      <w:t xml:space="preserve"> de primaria</w:t>
    </w:r>
  </w:p>
  <w:p w:rsidR="00565BF8" w:rsidRPr="00B8040B" w:rsidRDefault="00565BF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A88"/>
    <w:multiLevelType w:val="hybridMultilevel"/>
    <w:tmpl w:val="C9A2BEEC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D4E2F"/>
    <w:multiLevelType w:val="hybridMultilevel"/>
    <w:tmpl w:val="60BEB3A8"/>
    <w:lvl w:ilvl="0" w:tplc="F83490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6F37"/>
    <w:multiLevelType w:val="hybridMultilevel"/>
    <w:tmpl w:val="2DC2F8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D6C6A"/>
    <w:multiLevelType w:val="hybridMultilevel"/>
    <w:tmpl w:val="B8F4E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E3FA3"/>
    <w:multiLevelType w:val="hybridMultilevel"/>
    <w:tmpl w:val="31948878"/>
    <w:lvl w:ilvl="0" w:tplc="EB781B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30"/>
    <w:rsid w:val="00025FEF"/>
    <w:rsid w:val="000502D8"/>
    <w:rsid w:val="00051E6E"/>
    <w:rsid w:val="000F63D4"/>
    <w:rsid w:val="00124030"/>
    <w:rsid w:val="00147D39"/>
    <w:rsid w:val="0015039A"/>
    <w:rsid w:val="001C6D51"/>
    <w:rsid w:val="002D15A5"/>
    <w:rsid w:val="002F7127"/>
    <w:rsid w:val="003161C7"/>
    <w:rsid w:val="0033629C"/>
    <w:rsid w:val="00353AD4"/>
    <w:rsid w:val="003D0EE5"/>
    <w:rsid w:val="004644EC"/>
    <w:rsid w:val="00474DFE"/>
    <w:rsid w:val="00547C01"/>
    <w:rsid w:val="00565995"/>
    <w:rsid w:val="00565BF8"/>
    <w:rsid w:val="00657988"/>
    <w:rsid w:val="00665EA3"/>
    <w:rsid w:val="00665FA6"/>
    <w:rsid w:val="006A36E3"/>
    <w:rsid w:val="006C660B"/>
    <w:rsid w:val="00712FF8"/>
    <w:rsid w:val="0078743D"/>
    <w:rsid w:val="00820D98"/>
    <w:rsid w:val="0084528F"/>
    <w:rsid w:val="00850F39"/>
    <w:rsid w:val="00862EA1"/>
    <w:rsid w:val="008637EE"/>
    <w:rsid w:val="008D43E8"/>
    <w:rsid w:val="009C4A82"/>
    <w:rsid w:val="00A658AF"/>
    <w:rsid w:val="00AF59DB"/>
    <w:rsid w:val="00B35636"/>
    <w:rsid w:val="00B625CC"/>
    <w:rsid w:val="00B8040B"/>
    <w:rsid w:val="00BA7151"/>
    <w:rsid w:val="00BB7AD6"/>
    <w:rsid w:val="00BC0ED7"/>
    <w:rsid w:val="00BC1977"/>
    <w:rsid w:val="00BD06F5"/>
    <w:rsid w:val="00BD7B84"/>
    <w:rsid w:val="00BE1A49"/>
    <w:rsid w:val="00C61AD6"/>
    <w:rsid w:val="00CC0FF3"/>
    <w:rsid w:val="00CE49BA"/>
    <w:rsid w:val="00CE59F3"/>
    <w:rsid w:val="00D65733"/>
    <w:rsid w:val="00D813C2"/>
    <w:rsid w:val="00DE2FD3"/>
    <w:rsid w:val="00E35EAE"/>
    <w:rsid w:val="00E51BD8"/>
    <w:rsid w:val="00E852C9"/>
    <w:rsid w:val="00EA59CC"/>
    <w:rsid w:val="00EB3CC2"/>
    <w:rsid w:val="00ED6E98"/>
    <w:rsid w:val="00EF242D"/>
    <w:rsid w:val="00F1396C"/>
    <w:rsid w:val="00F363D7"/>
    <w:rsid w:val="00F5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08A01-5CAD-4544-98F0-09E15CDC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03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124030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124030"/>
  </w:style>
  <w:style w:type="paragraph" w:customStyle="1" w:styleId="Default">
    <w:name w:val="Default"/>
    <w:rsid w:val="00124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240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30"/>
  </w:style>
  <w:style w:type="character" w:styleId="Refdecomentario">
    <w:name w:val="annotation reference"/>
    <w:basedOn w:val="Fuentedeprrafopredeter"/>
    <w:uiPriority w:val="99"/>
    <w:semiHidden/>
    <w:unhideWhenUsed/>
    <w:rsid w:val="00124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40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4030"/>
    <w:rPr>
      <w:sz w:val="20"/>
      <w:szCs w:val="20"/>
    </w:rPr>
  </w:style>
  <w:style w:type="table" w:customStyle="1" w:styleId="Tabladecuadrcula1clara-nfasis51">
    <w:name w:val="Tabla de cuadrícula 1 clara - Énfasis 51"/>
    <w:basedOn w:val="Tablanormal"/>
    <w:uiPriority w:val="46"/>
    <w:rsid w:val="001240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2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030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A658A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25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FE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6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6E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3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MASSIEL ARREGUI MCLAUCHLAN</dc:creator>
  <cp:lastModifiedBy>ROSA MARIA GARCIA CARRILLO</cp:lastModifiedBy>
  <cp:revision>2</cp:revision>
  <dcterms:created xsi:type="dcterms:W3CDTF">2017-09-25T20:09:00Z</dcterms:created>
  <dcterms:modified xsi:type="dcterms:W3CDTF">2017-09-25T20:09:00Z</dcterms:modified>
</cp:coreProperties>
</file>