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5872" w14:textId="601986CB" w:rsidR="008C0332" w:rsidRPr="00FF5D47" w:rsidRDefault="003977F7" w:rsidP="008C0332">
      <w:pPr>
        <w:jc w:val="center"/>
        <w:rPr>
          <w:rFonts w:ascii="Arial" w:hAnsi="Arial" w:cs="Arial"/>
          <w:b/>
          <w:color w:val="705500"/>
          <w:sz w:val="24"/>
          <w:szCs w:val="20"/>
        </w:rPr>
      </w:pPr>
      <w:r w:rsidRPr="00FF5D47">
        <w:rPr>
          <w:rFonts w:asciiTheme="majorHAnsi" w:hAnsiTheme="majorHAnsi" w:cs="Arial"/>
          <w:b/>
          <w:bCs/>
          <w:sz w:val="18"/>
          <w:szCs w:val="18"/>
        </w:rPr>
        <w:t xml:space="preserve">Título: </w:t>
      </w:r>
      <w:r w:rsidR="008C0332" w:rsidRPr="00FF5D47">
        <w:rPr>
          <w:rFonts w:asciiTheme="majorHAnsi" w:hAnsiTheme="majorHAnsi" w:cs="Arial"/>
          <w:b/>
          <w:sz w:val="18"/>
          <w:szCs w:val="20"/>
        </w:rPr>
        <w:t>Cambios de estrategias en tiempo real, tomando en cuenta los acuerdos de grupo</w:t>
      </w:r>
    </w:p>
    <w:p w14:paraId="04C650FD" w14:textId="77777777" w:rsidR="00C167E6" w:rsidRPr="00FF5D47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FF5D47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53"/>
        <w:gridCol w:w="2410"/>
      </w:tblGrid>
      <w:tr w:rsidR="00C167E6" w:rsidRPr="00FF5D47" w14:paraId="51B3BCF7" w14:textId="77777777" w:rsidTr="008C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FF5D47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FF5D47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FF5D47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06D42" w:rsidRPr="003977F7" w14:paraId="16FF099C" w14:textId="77777777" w:rsidTr="008C0332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653AE0" w14:textId="3F19B940" w:rsidR="00C06D42" w:rsidRPr="00C06D42" w:rsidRDefault="00C06D42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C06D42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sociomotrices </w:t>
            </w:r>
          </w:p>
          <w:p w14:paraId="157A1DFC" w14:textId="77777777" w:rsidR="00C06D42" w:rsidRPr="00C06D42" w:rsidRDefault="00C06D42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</w:p>
          <w:p w14:paraId="400947F1" w14:textId="77777777" w:rsidR="00C06D42" w:rsidRPr="00C06D42" w:rsidRDefault="00C06D42" w:rsidP="008131B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C06D42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Se relaciona utilizando sus habilidades sociomotrices.</w:t>
            </w:r>
          </w:p>
          <w:p w14:paraId="0C7F94BF" w14:textId="77777777" w:rsidR="00C06D42" w:rsidRPr="00C06D42" w:rsidRDefault="00C06D42" w:rsidP="001576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</w:p>
          <w:p w14:paraId="019099D7" w14:textId="549F8ABA" w:rsidR="00C06D42" w:rsidRPr="00C06D42" w:rsidRDefault="00C06D42" w:rsidP="008131B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C06D42">
              <w:rPr>
                <w:rFonts w:asciiTheme="majorHAnsi" w:hAnsiTheme="majorHAnsi" w:cs="Arial"/>
                <w:b w:val="0"/>
                <w:sz w:val="18"/>
                <w:szCs w:val="18"/>
              </w:rPr>
              <w:t>Crea y aplica estrategias y tácticas de juego.</w:t>
            </w:r>
          </w:p>
        </w:tc>
        <w:tc>
          <w:tcPr>
            <w:tcW w:w="4253" w:type="dxa"/>
          </w:tcPr>
          <w:p w14:paraId="51151BDE" w14:textId="77777777" w:rsidR="008C0332" w:rsidRPr="008C0332" w:rsidRDefault="008C0332" w:rsidP="008C0332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>P</w:t>
            </w:r>
            <w:r w:rsidRPr="008C0332">
              <w:rPr>
                <w:rFonts w:asciiTheme="majorHAnsi" w:eastAsia="Times New Roman" w:hAnsiTheme="majorHAnsi" w:cs="Arial"/>
                <w:sz w:val="18"/>
                <w:szCs w:val="20"/>
              </w:rPr>
              <w:t>ropone normas y reglas en las actividades lúdicas y las modifica de acuerdo a las necesidades, el contexto y los intereses, con adaptaciones o modificaciones propuestas por el grupo, para favorecer la inclusión; muestra una actitud responsable y de respeto por el cumplimiento de los acuerdos establecidos.</w:t>
            </w:r>
          </w:p>
          <w:p w14:paraId="31DAF415" w14:textId="77777777" w:rsidR="008C0332" w:rsidRPr="008C0332" w:rsidRDefault="008C0332" w:rsidP="008C0332">
            <w:pPr>
              <w:pStyle w:val="Default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  <w:p w14:paraId="37D29AB4" w14:textId="77777777" w:rsidR="008C0332" w:rsidRPr="008C0332" w:rsidRDefault="008C0332" w:rsidP="008C0332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8C0332">
              <w:rPr>
                <w:rFonts w:asciiTheme="majorHAnsi" w:eastAsia="Times New Roman" w:hAnsiTheme="majorHAnsi" w:cs="Arial"/>
                <w:sz w:val="18"/>
                <w:szCs w:val="20"/>
              </w:rPr>
              <w:t>Propone actividades lúdicas, como juegos populares y/o tradicionales, con adaptaciones o modificaciones propuestas por el grupo; acepta al oponente como compañero de juego y llega a consensos sobre la manera de jugar y los posibles cambios que puedan producirse.</w:t>
            </w:r>
          </w:p>
          <w:p w14:paraId="2585B366" w14:textId="77777777" w:rsidR="008C0332" w:rsidRPr="008C0332" w:rsidRDefault="008C0332" w:rsidP="008C033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  <w:p w14:paraId="236A8754" w14:textId="4E54F4C9" w:rsidR="00C06D42" w:rsidRPr="00C06D42" w:rsidRDefault="008C0332" w:rsidP="001E232A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8C0332">
              <w:rPr>
                <w:rFonts w:asciiTheme="majorHAnsi" w:eastAsia="Times New Roman" w:hAnsiTheme="majorHAnsi" w:cs="Arial"/>
                <w:sz w:val="18"/>
                <w:szCs w:val="20"/>
              </w:rPr>
              <w:t>Propone reglas y las modifica de acuerdo a las necesidades; adapta la estrategia de juego cuando prevé las intenciones de los jugadores del equipo oponente, para cumplir con los objetivos planteados.</w:t>
            </w:r>
          </w:p>
        </w:tc>
        <w:tc>
          <w:tcPr>
            <w:tcW w:w="2410" w:type="dxa"/>
          </w:tcPr>
          <w:p w14:paraId="337E7FF1" w14:textId="50C39581" w:rsidR="00C06D42" w:rsidRPr="003B46FA" w:rsidRDefault="00215310" w:rsidP="003B4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BF8F00" w:themeColor="accent4" w:themeShade="BF"/>
                <w:sz w:val="18"/>
                <w:szCs w:val="18"/>
              </w:rPr>
            </w:pPr>
            <w:r w:rsidRPr="00B50C99">
              <w:rPr>
                <w:rFonts w:asciiTheme="majorHAnsi" w:hAnsiTheme="majorHAnsi" w:cs="Arial"/>
                <w:sz w:val="18"/>
                <w:szCs w:val="20"/>
              </w:rPr>
              <w:t>Adapta sus estrategias tras conocer las intenciones del equipo contrario durante el desarrollo de un juego popular y/o tradicional al cual se le modificaron las reglas, buscando la participación de todos.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FF5D47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FF5D47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FF5D47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</w:pPr>
            <w:r w:rsidRPr="00FF5D4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977F7" w:rsidRPr="003977F7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FAA3B0" w14:textId="2C3F9119" w:rsidR="003977F7" w:rsidRPr="008C0332" w:rsidRDefault="00C06D42" w:rsidP="001E232A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8C0332">
              <w:rPr>
                <w:rFonts w:asciiTheme="majorHAnsi" w:hAnsiTheme="majorHAnsi" w:cs="Arial"/>
                <w:b w:val="0"/>
                <w:sz w:val="18"/>
                <w:szCs w:val="18"/>
              </w:rPr>
              <w:t>Enfoque</w:t>
            </w:r>
            <w:r w:rsidR="00DD16A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</w:t>
            </w:r>
            <w:r w:rsidRPr="008C03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igualdad de género</w:t>
            </w:r>
          </w:p>
        </w:tc>
        <w:tc>
          <w:tcPr>
            <w:tcW w:w="6804" w:type="dxa"/>
          </w:tcPr>
          <w:p w14:paraId="2925BE70" w14:textId="77777777" w:rsidR="008C0332" w:rsidRPr="008C0332" w:rsidRDefault="008C0332" w:rsidP="008C0332">
            <w:pPr>
              <w:pStyle w:val="Prrafodelista"/>
              <w:numPr>
                <w:ilvl w:val="0"/>
                <w:numId w:val="3"/>
              </w:num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sz w:val="18"/>
                <w:szCs w:val="18"/>
              </w:rPr>
              <w:t>El estudiante participa en diversos juegos integrándose con todos y todas.</w:t>
            </w:r>
          </w:p>
          <w:p w14:paraId="79664889" w14:textId="28078995" w:rsidR="003977F7" w:rsidRPr="008C0332" w:rsidRDefault="008C0332" w:rsidP="008C0332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sz w:val="18"/>
                <w:szCs w:val="18"/>
              </w:rPr>
              <w:t>El docente promueve la participación en juegos diversos,  en igualdad de oportunidades  y condiciones a niños y niñas.</w:t>
            </w:r>
          </w:p>
        </w:tc>
      </w:tr>
      <w:tr w:rsidR="003977F7" w:rsidRPr="003977F7" w14:paraId="3C69CE0A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62D020" w14:textId="718EEB41" w:rsidR="003977F7" w:rsidRPr="008C0332" w:rsidRDefault="008C0332" w:rsidP="003977F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8C0332">
              <w:rPr>
                <w:rFonts w:asciiTheme="majorHAnsi" w:hAnsiTheme="majorHAnsi" w:cs="Arial"/>
                <w:b w:val="0"/>
                <w:sz w:val="18"/>
                <w:szCs w:val="18"/>
              </w:rPr>
              <w:t>Enfoque de orientación al bien común</w:t>
            </w:r>
          </w:p>
        </w:tc>
        <w:tc>
          <w:tcPr>
            <w:tcW w:w="6804" w:type="dxa"/>
          </w:tcPr>
          <w:p w14:paraId="3A294062" w14:textId="77777777" w:rsidR="008C0332" w:rsidRPr="008C0332" w:rsidRDefault="008C0332" w:rsidP="008C0332">
            <w:pPr>
              <w:pStyle w:val="Prrafodelista"/>
              <w:numPr>
                <w:ilvl w:val="0"/>
                <w:numId w:val="3"/>
              </w:num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sz w:val="18"/>
                <w:szCs w:val="18"/>
              </w:rPr>
              <w:t>El estudiante colabora con sus compañeros para buscar soluciones a los problemas  de interacción sociomotriz y de uso de estrategias en los juegos.</w:t>
            </w:r>
          </w:p>
          <w:p w14:paraId="6BD74473" w14:textId="5B97CC10" w:rsidR="003977F7" w:rsidRPr="008C0332" w:rsidRDefault="008C0332" w:rsidP="008C0332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El docente durante las actividades de la sesión identificará y destacará continuamente los actos espontáneos de los estudiantes en beneficio de otros, dirigidos a procurar o restaurar su bienestar en situaciones que lo requieran.</w:t>
            </w:r>
          </w:p>
        </w:tc>
      </w:tr>
      <w:tr w:rsidR="008C0332" w:rsidRPr="003977F7" w14:paraId="75BAF2A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7F9640" w14:textId="1DAE29E6" w:rsidR="008C0332" w:rsidRPr="008C0332" w:rsidRDefault="008C0332" w:rsidP="003977F7">
            <w:pPr>
              <w:tabs>
                <w:tab w:val="left" w:pos="284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b w:val="0"/>
                <w:sz w:val="18"/>
                <w:szCs w:val="18"/>
              </w:rPr>
              <w:t>Enfoque de derecho</w:t>
            </w:r>
          </w:p>
        </w:tc>
        <w:tc>
          <w:tcPr>
            <w:tcW w:w="6804" w:type="dxa"/>
          </w:tcPr>
          <w:p w14:paraId="0672B69C" w14:textId="77777777" w:rsidR="008C0332" w:rsidRPr="008C0332" w:rsidRDefault="008C0332" w:rsidP="008C0332">
            <w:pPr>
              <w:pStyle w:val="Prrafodelista"/>
              <w:numPr>
                <w:ilvl w:val="0"/>
                <w:numId w:val="3"/>
              </w:num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sz w:val="18"/>
                <w:szCs w:val="18"/>
              </w:rPr>
              <w:t>El estudiante expresa su opinión y toma en cuenta la opinión de los demás, poniéndose de acuerdo para llegar a consensos durante las sesiones.</w:t>
            </w:r>
          </w:p>
          <w:p w14:paraId="7DB3CC8B" w14:textId="79D43DE8" w:rsidR="008C0332" w:rsidRPr="008C0332" w:rsidRDefault="008C0332" w:rsidP="008C0332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8C0332">
              <w:rPr>
                <w:rFonts w:asciiTheme="majorHAnsi" w:hAnsiTheme="majorHAnsi" w:cs="Arial"/>
                <w:sz w:val="18"/>
                <w:szCs w:val="18"/>
              </w:rPr>
              <w:t>El docente genera espacios para el diálogo consensuado entre los estudiantes.</w:t>
            </w:r>
          </w:p>
        </w:tc>
      </w:tr>
    </w:tbl>
    <w:p w14:paraId="7E4AE4E8" w14:textId="77777777" w:rsidR="00C167E6" w:rsidRPr="003977F7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FF5D47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FF5D4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3765"/>
      </w:tblGrid>
      <w:tr w:rsidR="00C167E6" w:rsidRPr="00FF5D47" w14:paraId="45F2801B" w14:textId="77777777" w:rsidTr="00C0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7777777" w:rsidR="00C167E6" w:rsidRPr="00FF5D47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76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FF5D47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3977F7" w14:paraId="7F346096" w14:textId="77777777" w:rsidTr="00C06D42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</w:tcPr>
          <w:p w14:paraId="50B0D327" w14:textId="77777777" w:rsidR="008C0332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313" w:hanging="142"/>
              <w:jc w:val="both"/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b w:val="0"/>
                <w:sz w:val="18"/>
                <w:szCs w:val="20"/>
              </w:rPr>
              <w:t>Selecciona y acondiciona el espacio que te permitirá el desarrollo de la sesión, velando por la seguridad de tus estudiantes.</w:t>
            </w:r>
          </w:p>
          <w:p w14:paraId="17E64F7A" w14:textId="2AA15D48" w:rsidR="00C167E6" w:rsidRPr="008C0332" w:rsidRDefault="008C0332" w:rsidP="008C0332">
            <w:pPr>
              <w:pStyle w:val="Prrafodelista"/>
              <w:numPr>
                <w:ilvl w:val="0"/>
                <w:numId w:val="5"/>
              </w:numPr>
              <w:ind w:left="313" w:hanging="142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b w:val="0"/>
                <w:sz w:val="18"/>
                <w:szCs w:val="20"/>
              </w:rPr>
              <w:t>Prepara los materiales que vas a utilizar para desarrollar las actividades. La cantidad de materiales deben ser suficientes según el número de estudiantes.</w:t>
            </w:r>
          </w:p>
        </w:tc>
        <w:tc>
          <w:tcPr>
            <w:tcW w:w="3765" w:type="dxa"/>
          </w:tcPr>
          <w:p w14:paraId="39595D9A" w14:textId="77777777" w:rsidR="008C0332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>Hojas de papel reciclado de tamaño A5.</w:t>
            </w:r>
          </w:p>
          <w:p w14:paraId="3468A6D3" w14:textId="77777777" w:rsidR="008C0332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 xml:space="preserve">Tiza de colores o cinta </w:t>
            </w:r>
            <w:r w:rsidRPr="00FF5D47">
              <w:rPr>
                <w:rFonts w:asciiTheme="majorHAnsi" w:hAnsiTheme="majorHAnsi" w:cs="Arial"/>
                <w:i/>
                <w:sz w:val="18"/>
                <w:szCs w:val="20"/>
              </w:rPr>
              <w:t>masking tape</w:t>
            </w:r>
            <w:r w:rsidRPr="008C0332">
              <w:rPr>
                <w:rFonts w:asciiTheme="majorHAnsi" w:hAnsiTheme="majorHAnsi" w:cs="Arial"/>
                <w:sz w:val="18"/>
                <w:szCs w:val="20"/>
              </w:rPr>
              <w:t xml:space="preserve"> de 1 pulgada para delimitar área de trabajo.</w:t>
            </w:r>
          </w:p>
          <w:p w14:paraId="2DD4CA3D" w14:textId="77777777" w:rsidR="008C0332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>Conos de una altura no mayor a los 20 cm.</w:t>
            </w:r>
          </w:p>
          <w:p w14:paraId="575F5AFA" w14:textId="77777777" w:rsidR="008C0332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>Papeles y lápices.</w:t>
            </w:r>
          </w:p>
          <w:p w14:paraId="00321A57" w14:textId="77777777" w:rsidR="008C0332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>Latas forradas.</w:t>
            </w:r>
          </w:p>
          <w:p w14:paraId="1165888E" w14:textId="1D293634" w:rsidR="00C167E6" w:rsidRPr="008C0332" w:rsidRDefault="008C0332" w:rsidP="008C0332">
            <w:pPr>
              <w:pStyle w:val="Prrafodelista"/>
              <w:numPr>
                <w:ilvl w:val="0"/>
                <w:numId w:val="5"/>
              </w:numPr>
              <w:spacing w:line="25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C0332">
              <w:rPr>
                <w:rFonts w:asciiTheme="majorHAnsi" w:hAnsiTheme="majorHAnsi" w:cs="Arial"/>
                <w:sz w:val="18"/>
                <w:szCs w:val="20"/>
              </w:rPr>
              <w:t>Pelotas de tela.</w:t>
            </w:r>
          </w:p>
        </w:tc>
      </w:tr>
    </w:tbl>
    <w:p w14:paraId="176A52C1" w14:textId="77777777" w:rsidR="00C167E6" w:rsidRPr="003977F7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38F43418" w14:textId="77777777" w:rsidR="00C167E6" w:rsidRPr="00FF5D47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FF5D47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788"/>
        <w:gridCol w:w="30"/>
      </w:tblGrid>
      <w:tr w:rsidR="00C167E6" w:rsidRPr="00FF5D47" w14:paraId="272F362A" w14:textId="77777777" w:rsidTr="00AD398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77777777" w:rsidR="00C167E6" w:rsidRPr="00FF5D47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FF5D47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FF5D47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FF5D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FF5D47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67E6" w:rsidRPr="003977F7" w14:paraId="18287079" w14:textId="77777777" w:rsidTr="00AD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DB250" w14:textId="41CB179D" w:rsidR="00C167E6" w:rsidRPr="003977F7" w:rsidRDefault="00C167E6" w:rsidP="00AD398B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16486231" w14:textId="5B631B61" w:rsidR="003977F7" w:rsidRPr="00FF5D47" w:rsidRDefault="003977F7" w:rsidP="003977F7">
            <w:pPr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sz w:val="18"/>
                <w:szCs w:val="18"/>
              </w:rPr>
              <w:t>En grupo clase</w:t>
            </w:r>
          </w:p>
          <w:p w14:paraId="43117CD6" w14:textId="6B6D25AD" w:rsidR="00C167E6" w:rsidRPr="00421578" w:rsidRDefault="008C0332" w:rsidP="00466661">
            <w:pPr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i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4B5B20" wp14:editId="3073C86D">
                      <wp:simplePos x="0" y="0"/>
                      <wp:positionH relativeFrom="column">
                        <wp:posOffset>106324</wp:posOffset>
                      </wp:positionH>
                      <wp:positionV relativeFrom="paragraph">
                        <wp:posOffset>126975</wp:posOffset>
                      </wp:positionV>
                      <wp:extent cx="5705856" cy="936345"/>
                      <wp:effectExtent l="0" t="0" r="28575" b="1651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856" cy="93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179E4" w14:textId="711E0853" w:rsidR="008C0332" w:rsidRDefault="008C0332" w:rsidP="008C0332">
                                  <w:pPr>
                                    <w:spacing w:after="0"/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8C0332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24"/>
                                    </w:rPr>
                                    <w:t>Recuerda que:</w:t>
                                  </w:r>
                                </w:p>
                                <w:p w14:paraId="64DCC4D1" w14:textId="77777777" w:rsidR="001F788D" w:rsidRPr="008C0332" w:rsidRDefault="001F788D" w:rsidP="008C0332">
                                  <w:pPr>
                                    <w:spacing w:after="0"/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color w:val="00B050"/>
                                      <w:szCs w:val="24"/>
                                    </w:rPr>
                                  </w:pPr>
                                </w:p>
                                <w:p w14:paraId="1269DC59" w14:textId="7F5C0025" w:rsidR="008C0332" w:rsidRPr="008C0332" w:rsidRDefault="008C0332" w:rsidP="001F788D">
                                  <w:pPr>
                                    <w:spacing w:after="0"/>
                                    <w:jc w:val="both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8C0332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>La estrategia es saber qué hacer cuando hay algo para hacer</w:t>
                                  </w:r>
                                  <w:r w:rsidR="001E232A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>,</w:t>
                                  </w:r>
                                  <w:r w:rsidRPr="008C0332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 xml:space="preserve"> son las acciones previamente planificadas y en consenso</w:t>
                                  </w:r>
                                  <w:r w:rsidR="001E232A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>;</w:t>
                                  </w:r>
                                  <w:r w:rsidRPr="008C0332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 xml:space="preserve"> y el pensamiento estratégico es saber qué hacer cuando no hay nada para hacer</w:t>
                                  </w:r>
                                  <w:r w:rsidR="001E232A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>,</w:t>
                                  </w:r>
                                  <w:r w:rsidRPr="008C0332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 xml:space="preserve"> son las acciones espont</w:t>
                                  </w:r>
                                  <w:r w:rsidR="001E232A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>á</w:t>
                                  </w:r>
                                  <w:r w:rsidRPr="008C0332">
                                    <w:rPr>
                                      <w:rFonts w:asciiTheme="majorHAnsi" w:hAnsiTheme="majorHAnsi" w:cs="Arial"/>
                                      <w:sz w:val="18"/>
                                    </w:rPr>
                                    <w:t>neas y responsables a favor del equipo.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B5B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35pt;margin-top:10pt;width:449.3pt;height:73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owmQIAALkFAAAOAAAAZHJzL2Uyb0RvYy54bWysVE1PGzEQvVfqf7B8L5uEJEDEBqVBVJUQ&#10;oELF2fHaiYXtcW0nu+mv79i7CQnlQtXL7tjz5ut5Zi6vGqPJRvigwJa0f9KjRFgOlbLLkv58uvly&#10;TkmIzFZMgxUl3YpAr6afP13WbiIGsAJdCU/QiQ2T2pV0FaObFEXgK2FYOAEnLColeMMiHv2yqDyr&#10;0bvRxaDXGxc1+Mp54CIEvL1ulXSa/UspeLyXMohIdEkxt5i/Pn8X6VtML9lk6ZlbKd6lwf4hC8OU&#10;xaB7V9csMrL26i9XRnEPAWQ84WAKkFJxkWvAavq9N9U8rpgTuRYkJ7g9TeH/ueV3mwdPVFXSASWW&#10;GXyi+ZpVHkglSBRNBDJIJNUuTBD76BAdm6/Q4GPv7gNeptob6U36Y1UE9Uj3dk8xeiIcL0dnvdH5&#10;aEwJR93F6fh0OEpuildr50P8JsCQJJTU4xNmZtnmNsQWuoOkYAG0qm6U1vmQ2kbMtScbhg+uY84R&#10;nR+htCV1Sceno152fKRLrvf2C834S5feAQr9aZvCidxgXVqJoZaJLMWtFgmj7Q8hkeBMyDs5Ms6F&#10;3eeZ0QklsaKPGHb416w+YtzWgRY5Mti4NzbKgm9ZOqa2etlRK1s8vuFB3UmMzaLpOmcB1RYbx0M7&#10;f8HxG4VE37IQH5jHgcNewSUS7/EjNeDrQCdRsgL/+737hMc5QC0lNQ5wScOvNfOCEv3d4oRc9IfD&#10;NPH5MBydDfDgDzWLQ41dmzlgy/RxXTmexYSPeidKD+YZd80sRUUVsxxjlzTuxHls1wruKi5mswzC&#10;GXcs3tpHx5PrRG9qsKfmmXnXNXgasjvYjTqbvOnzFpssLczWEaTKQ5AIblntiMf9kMeo22VpAR2e&#10;M+p1407/AAAA//8DAFBLAwQUAAYACAAAACEAoEMWSNoAAAAJAQAADwAAAGRycy9kb3ducmV2Lnht&#10;bEyPzU7DMBCE70i8g7VI3KhTUEuaxqkAFS6cKKhnN97aFvE6it00vD0LFziOvtH81JspdGLEIflI&#10;CuazAgRSG40nq+Dj/fmmBJGyJqO7SKjgCxNsmsuLWlcmnukNx122gkMoVVqBy7mvpEytw6DTLPZI&#10;zI5xCDqzHKw0gz5zeOjkbVEsZdCeuMHpHp8ctp+7U1CwfbQr25Z6cNvSeD9O++OrfVHq+mp6WIPI&#10;OOU/M/zM5+nQ8KZDPJFJomO9vGenAm4BwXw1X9yBOPyCBcimlv8fNN8AAAD//wMAUEsBAi0AFAAG&#10;AAgAAAAhALaDOJL+AAAA4QEAABMAAAAAAAAAAAAAAAAAAAAAAFtDb250ZW50X1R5cGVzXS54bWxQ&#10;SwECLQAUAAYACAAAACEAOP0h/9YAAACUAQAACwAAAAAAAAAAAAAAAAAvAQAAX3JlbHMvLnJlbHNQ&#10;SwECLQAUAAYACAAAACEAoKSaMJkCAAC5BQAADgAAAAAAAAAAAAAAAAAuAgAAZHJzL2Uyb0RvYy54&#10;bWxQSwECLQAUAAYACAAAACEAoEMWSNoAAAAJAQAADwAAAAAAAAAAAAAAAADzBAAAZHJzL2Rvd25y&#10;ZXYueG1sUEsFBgAAAAAEAAQA8wAAAPoFAAAAAA==&#10;" fillcolor="white [3201]" strokeweight=".5pt">
                      <v:textbox>
                        <w:txbxContent>
                          <w:p w14:paraId="12A179E4" w14:textId="711E0853" w:rsidR="008C0332" w:rsidRDefault="008C0332" w:rsidP="008C03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8C0332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</w:rPr>
                              <w:t>Recuerda que:</w:t>
                            </w:r>
                          </w:p>
                          <w:p w14:paraId="64DCC4D1" w14:textId="77777777" w:rsidR="001F788D" w:rsidRPr="008C0332" w:rsidRDefault="001F788D" w:rsidP="008C03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B050"/>
                                <w:szCs w:val="24"/>
                              </w:rPr>
                            </w:pPr>
                          </w:p>
                          <w:p w14:paraId="1269DC59" w14:textId="7F5C0025" w:rsidR="008C0332" w:rsidRPr="008C0332" w:rsidRDefault="008C0332" w:rsidP="001F788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8C0332">
                              <w:rPr>
                                <w:rFonts w:asciiTheme="majorHAnsi" w:hAnsiTheme="majorHAnsi" w:cs="Arial"/>
                                <w:sz w:val="18"/>
                              </w:rPr>
                              <w:t>La estrategia es saber qué hacer cuando hay algo para hacer</w:t>
                            </w:r>
                            <w:r w:rsidR="001E232A">
                              <w:rPr>
                                <w:rFonts w:asciiTheme="majorHAnsi" w:hAnsiTheme="majorHAnsi" w:cs="Arial"/>
                                <w:sz w:val="18"/>
                              </w:rPr>
                              <w:t>,</w:t>
                            </w:r>
                            <w:r w:rsidRPr="008C0332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 son las acciones previamente planificadas y en consenso</w:t>
                            </w:r>
                            <w:r w:rsidR="001E232A">
                              <w:rPr>
                                <w:rFonts w:asciiTheme="majorHAnsi" w:hAnsiTheme="majorHAnsi" w:cs="Arial"/>
                                <w:sz w:val="18"/>
                              </w:rPr>
                              <w:t>;</w:t>
                            </w:r>
                            <w:r w:rsidRPr="008C0332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 y el pensamiento estratégico es saber qué hacer cuando no hay nada para hacer</w:t>
                            </w:r>
                            <w:r w:rsidR="001E232A">
                              <w:rPr>
                                <w:rFonts w:asciiTheme="majorHAnsi" w:hAnsiTheme="majorHAnsi" w:cs="Arial"/>
                                <w:sz w:val="18"/>
                              </w:rPr>
                              <w:t>,</w:t>
                            </w:r>
                            <w:r w:rsidRPr="008C0332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 son las acciones espont</w:t>
                            </w:r>
                            <w:r w:rsidR="001E232A">
                              <w:rPr>
                                <w:rFonts w:asciiTheme="majorHAnsi" w:hAnsiTheme="majorHAnsi" w:cs="Arial"/>
                                <w:sz w:val="18"/>
                              </w:rPr>
                              <w:t>á</w:t>
                            </w:r>
                            <w:r w:rsidRPr="008C0332">
                              <w:rPr>
                                <w:rFonts w:asciiTheme="majorHAnsi" w:hAnsiTheme="majorHAnsi" w:cs="Arial"/>
                                <w:sz w:val="18"/>
                              </w:rPr>
                              <w:t>neas y responsables a favor del equipo.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D0B6D" w14:textId="0E0F6188" w:rsidR="00421578" w:rsidRDefault="00421578" w:rsidP="00421578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3CC28D1" w14:textId="3D7F03F0" w:rsidR="00421578" w:rsidRDefault="00421578" w:rsidP="00421578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0A46BA10" w14:textId="77777777" w:rsidR="00421578" w:rsidRDefault="00421578" w:rsidP="00421578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088AE582" w14:textId="77777777" w:rsidR="008C0332" w:rsidRDefault="008C0332" w:rsidP="00421578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565CAD03" w14:textId="77777777" w:rsidR="00421578" w:rsidRDefault="00421578" w:rsidP="00421578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FA5A35B" w14:textId="77777777" w:rsidR="00421578" w:rsidRDefault="00421578" w:rsidP="00421578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A2AE6EA" w14:textId="77777777" w:rsidR="00466661" w:rsidRDefault="00466661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7AE96B0F" w14:textId="77777777" w:rsidR="008C0332" w:rsidRPr="00FF5D47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075186FF" w14:textId="77777777" w:rsidR="00A624D8" w:rsidRDefault="001F788D" w:rsidP="00A624D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Dales la bienvenida </w:t>
            </w:r>
            <w:r w:rsidR="00FF5D47" w:rsidRPr="00FF5D4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y </w:t>
            </w:r>
            <w:r w:rsidR="00A624D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dirígete con ellos a </w:t>
            </w:r>
            <w:r w:rsidRPr="00FF5D47">
              <w:rPr>
                <w:rFonts w:asciiTheme="majorHAnsi" w:hAnsiTheme="majorHAnsi" w:cs="Arial"/>
                <w:b w:val="0"/>
                <w:sz w:val="18"/>
                <w:szCs w:val="18"/>
              </w:rPr>
              <w:t>la sala de informática</w:t>
            </w:r>
            <w:r w:rsidR="00A624D8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71F4E3B9" w14:textId="61237D03" w:rsidR="001F788D" w:rsidRDefault="00A624D8" w:rsidP="00A624D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Coméntales que observarán </w:t>
            </w:r>
            <w:r w:rsidR="001F788D" w:rsidRPr="00FF5D47">
              <w:rPr>
                <w:rFonts w:asciiTheme="majorHAnsi" w:hAnsiTheme="majorHAnsi" w:cs="Arial"/>
                <w:b w:val="0"/>
                <w:sz w:val="18"/>
                <w:szCs w:val="18"/>
              </w:rPr>
              <w:t>el video resumen del partido entre Perú y Chile por la etapa clasificatoria al mundial de Rusia 2018.</w:t>
            </w:r>
          </w:p>
          <w:p w14:paraId="5C3636D9" w14:textId="10AB8FB4" w:rsidR="00A624D8" w:rsidRDefault="00A624D8" w:rsidP="00A624D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Pídeles que presten atención a las acciones que observarán en ese resumen partido, ya que de éstas, analizaremos y llegaremos a conceptos de estrategias.</w:t>
            </w:r>
          </w:p>
          <w:p w14:paraId="20B4AC15" w14:textId="77777777" w:rsidR="00A624D8" w:rsidRDefault="00A624D8" w:rsidP="00A624D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3E75E2D" w14:textId="58D05E56" w:rsidR="00A624D8" w:rsidRDefault="00A624D8" w:rsidP="00A624D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A624D8">
              <w:rPr>
                <w:rFonts w:asciiTheme="majorHAnsi" w:hAnsiTheme="majorHAnsi" w:cs="Arial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758AFBF" wp14:editId="13404049">
                      <wp:simplePos x="0" y="0"/>
                      <wp:positionH relativeFrom="column">
                        <wp:posOffset>451510</wp:posOffset>
                      </wp:positionH>
                      <wp:positionV relativeFrom="paragraph">
                        <wp:posOffset>53340</wp:posOffset>
                      </wp:positionV>
                      <wp:extent cx="5320030" cy="421005"/>
                      <wp:effectExtent l="0" t="0" r="13970" b="1714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0030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DDF86" w14:textId="77777777" w:rsidR="00A624D8" w:rsidRPr="00A624D8" w:rsidRDefault="00A624D8" w:rsidP="00A624D8">
                                  <w:pPr>
                                    <w:spacing w:line="256" w:lineRule="auto"/>
                                    <w:jc w:val="both"/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Hipervnculo"/>
                                      <w:rFonts w:asciiTheme="majorHAnsi" w:hAnsiTheme="majorHAnsi" w:cs="Arial"/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A624D8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624D8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l video que resume los primeros 45 min. del partido</w:t>
                                  </w:r>
                                  <w:r w:rsidRPr="00A624D8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, se encuentra en el siguiente enlace: </w:t>
                                  </w:r>
                                  <w:hyperlink r:id="rId8" w:history="1">
                                    <w:r w:rsidRPr="00A624D8">
                                      <w:rPr>
                                        <w:rStyle w:val="Hipervnculo"/>
                                        <w:rFonts w:asciiTheme="majorHAnsi" w:hAnsiTheme="majorHAnsi" w:cs="Arial"/>
                                        <w:sz w:val="18"/>
                                        <w:szCs w:val="18"/>
                                      </w:rPr>
                                      <w:t>https://www.youtube.com/watch?v=yYSh881ZM_E</w:t>
                                    </w:r>
                                  </w:hyperlink>
                                </w:p>
                                <w:p w14:paraId="0CD2679C" w14:textId="5BCDE901" w:rsidR="00A624D8" w:rsidRDefault="00A624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8AFBF" id="_x0000_s1027" type="#_x0000_t202" style="position:absolute;left:0;text-align:left;margin-left:35.55pt;margin-top:4.2pt;width:418.9pt;height:3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glKwIAAFQEAAAOAAAAZHJzL2Uyb0RvYy54bWysVNtu2zAMfR+wfxD0vthxk7U14hRdugwD&#10;ugvQ7QMYSY6FyaInKbGzry8lp2l2exnmB0EUqaPDQ9KLm6E1bK+c12grPp3knCkrUGq7rfjXL+tX&#10;V5z5AFaCQasqflCe3yxfvlj0XakKbNBI5RiBWF/2XcWbELoyy7xoVAt+gp2y5KzRtRDIdNtMOugJ&#10;vTVZkeevsx6d7BwK5T2d3o1Ovkz4da1E+FTXXgVmKk7cQlpdWjdxzZYLKLcOukaLIw34BxYtaEuP&#10;nqDuIADbOf0bVKuFQ491mAhsM6xrLVTKgbKZ5r9k89BAp1IuJI7vTjL5/wcrPu4/O6ZlxYvpJWcW&#10;WirSagfSIZOKBTUEZEWUqe98SdEPHcWH4Q0OVO6Usu/uUXzzzOKqAbtVt85h3yiQRHMab2ZnV0cc&#10;H0E2/QeU9BrsAiagoXZt1JBUYYRO5TqcSkQ8mKDD+QVV/YJcgnyzYprn8/QElE+3O+fDO4Uti5uK&#10;O2qBhA77ex8iGyifQuJjHo2Wa21MMtx2szKO7YHaZZ2+I/pPYcayvuLX82I+CvBXiDx9f4JodaC+&#10;N7qt+NUpCMoo21srU1cG0GbcE2VjjzpG6UYRw7AZUuWSyFHjDcoDCetwbHMaS9o06H5w1lOLV9x/&#10;34FTnJn3lopzPZ3N4kwkYza/LMhw557NuQesIKiKB87G7SqkOYq6WbylItY66fvM5EiZWjfJfhyz&#10;OBvndop6/hksHwEAAP//AwBQSwMEFAAGAAgAAAAhAF+CUYfcAAAABwEAAA8AAABkcnMvZG93bnJl&#10;di54bWxMjstOwzAQRfdI/IM1SGwQdQJV8yBOhZBAsCsFwdaNp0lEPA62m4a/Z7qC5dx7deZU69kO&#10;YkIfekcK0kUCAqlxpqdWwfvb43UOIkRNRg+OUMEPBljX52eVLo070itO29gKhlAotYIuxrGUMjQd&#10;Wh0WbkTibu+81ZFP30rj9ZHhdpA3SbKSVvfEHzo94kOHzdf2YBXky+fpM7zcbj6a1X4o4lU2PX17&#10;pS4v5vs7EBHn+DeGkz6rQ81OO3cgE8SgIEtTXp5YILgukrwAseN8mYGsK/nfv/4FAAD//wMAUEsB&#10;Ai0AFAAGAAgAAAAhALaDOJL+AAAA4QEAABMAAAAAAAAAAAAAAAAAAAAAAFtDb250ZW50X1R5cGVz&#10;XS54bWxQSwECLQAUAAYACAAAACEAOP0h/9YAAACUAQAACwAAAAAAAAAAAAAAAAAvAQAAX3JlbHMv&#10;LnJlbHNQSwECLQAUAAYACAAAACEAx2fYJSsCAABUBAAADgAAAAAAAAAAAAAAAAAuAgAAZHJzL2Uy&#10;b0RvYy54bWxQSwECLQAUAAYACAAAACEAX4JRh9wAAAAHAQAADwAAAAAAAAAAAAAAAACFBAAAZHJz&#10;L2Rvd25yZXYueG1sUEsFBgAAAAAEAAQA8wAAAI4FAAAAAA==&#10;">
                      <v:textbox>
                        <w:txbxContent>
                          <w:p w14:paraId="517DDF86" w14:textId="77777777" w:rsidR="00A624D8" w:rsidRPr="00A624D8" w:rsidRDefault="00A624D8" w:rsidP="00A624D8">
                            <w:pPr>
                              <w:spacing w:line="256" w:lineRule="auto"/>
                              <w:jc w:val="both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Style w:val="Hipervnculo"/>
                                <w:rFonts w:asciiTheme="majorHAnsi" w:hAnsiTheme="majorHAnsi"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624D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A624D8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l video que resume los primeros 45 min. del partido</w:t>
                            </w:r>
                            <w:r w:rsidRPr="00A624D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, se encuentra en el siguiente enlace: </w:t>
                            </w:r>
                            <w:hyperlink r:id="rId9" w:history="1">
                              <w:r w:rsidRPr="00A624D8">
                                <w:rPr>
                                  <w:rStyle w:val="Hipervnculo"/>
                                  <w:rFonts w:asciiTheme="majorHAnsi" w:hAnsiTheme="majorHAnsi" w:cs="Arial"/>
                                  <w:sz w:val="18"/>
                                  <w:szCs w:val="18"/>
                                </w:rPr>
                                <w:t>https://www.youtube.com/watch?v=yYSh881ZM_E</w:t>
                              </w:r>
                            </w:hyperlink>
                          </w:p>
                          <w:p w14:paraId="0CD2679C" w14:textId="5BCDE901" w:rsidR="00A624D8" w:rsidRDefault="00A624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4C6F5" w14:textId="12516D07" w:rsidR="00A624D8" w:rsidRDefault="00A624D8" w:rsidP="00A624D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E2159FA" w14:textId="77777777" w:rsidR="00A624D8" w:rsidRPr="00A624D8" w:rsidRDefault="00A624D8" w:rsidP="00A624D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040C0DF" w14:textId="77777777" w:rsidR="00A624D8" w:rsidRDefault="00A624D8" w:rsidP="00A624D8">
            <w:pPr>
              <w:pStyle w:val="Prrafodelista"/>
              <w:ind w:left="36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65C40FE" w14:textId="661927BE" w:rsidR="00A624D8" w:rsidRPr="00A624D8" w:rsidRDefault="00725B91" w:rsidP="00725B9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Luego de ver el video, utiliza esta</w:t>
            </w:r>
            <w:r w:rsidR="00A624D8" w:rsidRPr="00A624D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la línea de tiempo como un instrumento para destacar los momentos más importantes del partido.</w:t>
            </w:r>
          </w:p>
          <w:p w14:paraId="7CDD06D6" w14:textId="77777777" w:rsidR="00A624D8" w:rsidRPr="00A624D8" w:rsidRDefault="00A624D8" w:rsidP="00A624D8">
            <w:pPr>
              <w:pStyle w:val="Prrafodelista"/>
              <w:spacing w:line="256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1CD40535" w14:textId="3A99C430" w:rsidR="001F788D" w:rsidRDefault="001F788D" w:rsidP="001F788D">
            <w:pPr>
              <w:jc w:val="both"/>
              <w:rPr>
                <w:rFonts w:ascii="Arial" w:hAnsi="Arial" w:cs="Arial"/>
                <w:bCs w:val="0"/>
                <w:color w:val="2E74B5" w:themeColor="accent1" w:themeShade="BF"/>
                <w:sz w:val="20"/>
                <w:szCs w:val="20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55168" behindDoc="0" locked="0" layoutInCell="1" allowOverlap="1" wp14:anchorId="4900302C" wp14:editId="16546BC5">
                  <wp:simplePos x="0" y="0"/>
                  <wp:positionH relativeFrom="column">
                    <wp:posOffset>452958</wp:posOffset>
                  </wp:positionH>
                  <wp:positionV relativeFrom="paragraph">
                    <wp:posOffset>142875</wp:posOffset>
                  </wp:positionV>
                  <wp:extent cx="4998085" cy="2814320"/>
                  <wp:effectExtent l="0" t="0" r="0" b="508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085" cy="281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878E1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67A2132C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4FC66B1B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0A07C8C6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67ADFEDD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19174133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2C2CFDFF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5518E984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37C34A8A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5A0F64F3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1BA0AFCC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7E84DFB3" w14:textId="77777777" w:rsidR="001F788D" w:rsidRDefault="001F788D" w:rsidP="001F788D">
            <w:pPr>
              <w:jc w:val="both"/>
              <w:rPr>
                <w:rFonts w:ascii="Arial" w:hAnsi="Arial" w:cs="Arial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</w:p>
          <w:p w14:paraId="67BD064C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59A78885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0B2D3A46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61214EBE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55D6BB85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29E4B7C2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66A4A2B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76AC3267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7169101" w14:textId="77777777" w:rsidR="008C0332" w:rsidRDefault="008C0332" w:rsidP="008C0332">
            <w:pPr>
              <w:spacing w:line="256" w:lineRule="auto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A05F681" w14:textId="797DFC0F" w:rsidR="001F788D" w:rsidRPr="001F788D" w:rsidRDefault="001F788D" w:rsidP="00A624D8">
            <w:pPr>
              <w:pStyle w:val="Prrafodelista"/>
              <w:numPr>
                <w:ilvl w:val="0"/>
                <w:numId w:val="35"/>
              </w:numPr>
              <w:spacing w:line="256" w:lineRule="auto"/>
              <w:ind w:right="714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F788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Reflexiona con ellos a cerca de las acciones estratégicas empleadas por el equipo </w:t>
            </w:r>
            <w:r w:rsidR="001E232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</w:t>
            </w:r>
            <w:r w:rsidRPr="001F788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eruano, tal como se muestra en la siguiente tabla:</w:t>
            </w:r>
          </w:p>
          <w:p w14:paraId="71CE6B0F" w14:textId="77777777" w:rsidR="001F788D" w:rsidRPr="001F788D" w:rsidRDefault="001F788D" w:rsidP="001F788D">
            <w:pPr>
              <w:ind w:right="714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</w:p>
          <w:p w14:paraId="16EE0122" w14:textId="4C10D7D7" w:rsidR="001F788D" w:rsidRPr="001F788D" w:rsidRDefault="001F788D" w:rsidP="001F788D">
            <w:pPr>
              <w:ind w:right="-136"/>
              <w:jc w:val="center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1F788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object w:dxaOrig="10230" w:dyaOrig="3195" w14:anchorId="2DDD33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4.5pt;height:132.75pt" o:ole="">
                  <v:imagedata r:id="rId11" o:title=""/>
                </v:shape>
                <o:OLEObject Type="Embed" ProgID="PBrush" ShapeID="_x0000_i1025" DrawAspect="Content" ObjectID="_1555916872" r:id="rId12"/>
              </w:object>
            </w:r>
          </w:p>
          <w:p w14:paraId="43AE315F" w14:textId="77777777" w:rsidR="001F788D" w:rsidRPr="001F788D" w:rsidRDefault="001F788D" w:rsidP="001F788D">
            <w:pPr>
              <w:ind w:right="714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</w:p>
          <w:p w14:paraId="0CA8CFF3" w14:textId="0EC7B0DC" w:rsidR="001F788D" w:rsidRPr="00FF5D47" w:rsidRDefault="001E232A" w:rsidP="00A624D8">
            <w:pPr>
              <w:pStyle w:val="Prrafodelista"/>
              <w:numPr>
                <w:ilvl w:val="0"/>
                <w:numId w:val="35"/>
              </w:numPr>
              <w:spacing w:line="256" w:lineRule="auto"/>
              <w:ind w:right="714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</w:t>
            </w:r>
            <w:r w:rsidR="001F788D"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regúntales (da oportunidad a que todos se expresen): </w:t>
            </w: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“</w:t>
            </w:r>
            <w:r w:rsidR="001F788D"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Hasta antes de la expulsión del jugador peruano</w:t>
            </w: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</w:t>
            </w:r>
            <w:r w:rsidR="001F788D"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¿</w:t>
            </w: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</w:t>
            </w:r>
            <w:r w:rsidR="001F788D"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a estrategia que </w:t>
            </w: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planteó </w:t>
            </w:r>
            <w:r w:rsidR="001F788D"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Perú le daba resultados? ¿Perú contaba con una estrategia auxiliar con un jugador expulsado?</w:t>
            </w:r>
            <w:r w:rsid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1F788D"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¿Qué hacer si estas condiciones no se tomaron en cuenta al plantear la o las estrategias de juego en consenso?</w:t>
            </w: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”.</w:t>
            </w:r>
          </w:p>
          <w:p w14:paraId="55B2D49B" w14:textId="77777777" w:rsidR="001F788D" w:rsidRDefault="001F788D" w:rsidP="001F788D">
            <w:pPr>
              <w:pStyle w:val="Prrafodelista"/>
              <w:spacing w:line="256" w:lineRule="auto"/>
              <w:ind w:right="714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</w:p>
          <w:p w14:paraId="489310A8" w14:textId="77777777" w:rsidR="001F788D" w:rsidRPr="001F788D" w:rsidRDefault="001F788D" w:rsidP="001F788D">
            <w:pPr>
              <w:pStyle w:val="Prrafodelista"/>
              <w:spacing w:line="256" w:lineRule="auto"/>
              <w:ind w:right="714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</w:p>
          <w:p w14:paraId="16A37767" w14:textId="2CC104BD" w:rsidR="008C0332" w:rsidRPr="00215310" w:rsidRDefault="001F788D" w:rsidP="00215310">
            <w:pPr>
              <w:ind w:right="714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Recoge los aportes de los estudiantes y preséntales</w:t>
            </w:r>
            <w:r w:rsidRPr="001F788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el propósito de la sesión: </w:t>
            </w:r>
            <w:r w:rsidRPr="001F788D">
              <w:rPr>
                <w:rFonts w:asciiTheme="majorHAnsi" w:hAnsiTheme="majorHAnsi" w:cs="Arial"/>
                <w:b w:val="0"/>
                <w:bCs w:val="0"/>
                <w:i/>
                <w:sz w:val="18"/>
                <w:szCs w:val="18"/>
              </w:rPr>
              <w:t>“Aprenderemos a adaptar las estrategias de juego sobre la marcha (en tiempo real), tras prever las inte</w:t>
            </w:r>
            <w:r w:rsidRPr="001F788D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nciones de los jugadores del equipo contrario, tomando en cuenta las modificaciones sobre las estrategias y las reglas del juego popular y/o tradicional propuesto, el cual favorece la inclusión de todos”.</w:t>
            </w:r>
            <w:bookmarkStart w:id="0" w:name="_GoBack"/>
            <w:bookmarkEnd w:id="0"/>
          </w:p>
        </w:tc>
      </w:tr>
    </w:tbl>
    <w:p w14:paraId="626F9DCD" w14:textId="58359AFD" w:rsidR="00C167E6" w:rsidRDefault="00C167E6" w:rsidP="00332266">
      <w:pPr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FF5D47" w14:paraId="39B7ED9D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F05B2EE" w14:textId="73D9F56E" w:rsidR="00C167E6" w:rsidRPr="00FF5D47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FF5D47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1CABCC0" w14:textId="1DD89B66" w:rsidR="00C167E6" w:rsidRPr="00FF5D47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FF5D47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60 min</w:t>
            </w:r>
          </w:p>
        </w:tc>
      </w:tr>
    </w:tbl>
    <w:p w14:paraId="5801C558" w14:textId="1EA40003" w:rsidR="00421578" w:rsidRDefault="00421578" w:rsidP="001F788D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20"/>
          <w:lang w:val="es-ES"/>
        </w:rPr>
      </w:pPr>
    </w:p>
    <w:p w14:paraId="7DC09FDD" w14:textId="77777777" w:rsidR="00725B91" w:rsidRDefault="00725B91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En esta parte de la</w:t>
      </w:r>
      <w:r w:rsidR="001F788D" w:rsidRPr="001F788D">
        <w:rPr>
          <w:rFonts w:asciiTheme="majorHAnsi" w:hAnsiTheme="majorHAnsi" w:cs="Arial"/>
          <w:bCs/>
          <w:sz w:val="18"/>
          <w:szCs w:val="20"/>
        </w:rPr>
        <w:t xml:space="preserve"> actividad retoma los 4</w:t>
      </w:r>
      <w:r>
        <w:rPr>
          <w:rFonts w:asciiTheme="majorHAnsi" w:hAnsiTheme="majorHAnsi" w:cs="Arial"/>
          <w:bCs/>
          <w:sz w:val="18"/>
          <w:szCs w:val="20"/>
        </w:rPr>
        <w:t xml:space="preserve"> equipos conformados la clase pasada.</w:t>
      </w:r>
    </w:p>
    <w:p w14:paraId="098D3A27" w14:textId="2C763920" w:rsidR="001F788D" w:rsidRPr="001F788D" w:rsidRDefault="00725B91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Solicítales que recuerden los</w:t>
      </w:r>
      <w:r w:rsidR="001F788D" w:rsidRPr="001F788D">
        <w:rPr>
          <w:rFonts w:asciiTheme="majorHAnsi" w:hAnsiTheme="majorHAnsi" w:cs="Arial"/>
          <w:bCs/>
          <w:sz w:val="18"/>
          <w:szCs w:val="20"/>
        </w:rPr>
        <w:t xml:space="preserve"> juegos populares y/o tradicionales que propusieron la clase anterior.</w:t>
      </w:r>
    </w:p>
    <w:p w14:paraId="09FCAF41" w14:textId="4C36FFB2" w:rsidR="001F788D" w:rsidRPr="001F788D" w:rsidRDefault="001F788D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Establece un orden para su realización y, antes de iniciar cada uno de ellos, p</w:t>
      </w:r>
      <w:r w:rsidR="0090514A">
        <w:rPr>
          <w:rFonts w:asciiTheme="majorHAnsi" w:hAnsiTheme="majorHAnsi" w:cs="Arial"/>
          <w:bCs/>
          <w:sz w:val="18"/>
          <w:szCs w:val="20"/>
        </w:rPr>
        <w:t>i</w:t>
      </w:r>
      <w:r w:rsidRPr="001F788D">
        <w:rPr>
          <w:rFonts w:asciiTheme="majorHAnsi" w:hAnsiTheme="majorHAnsi" w:cs="Arial"/>
          <w:bCs/>
          <w:sz w:val="18"/>
          <w:szCs w:val="20"/>
        </w:rPr>
        <w:t xml:space="preserve">de al mismo grupo que lo eligió y </w:t>
      </w:r>
      <w:r w:rsidR="00155636" w:rsidRPr="001F788D">
        <w:rPr>
          <w:rFonts w:asciiTheme="majorHAnsi" w:hAnsiTheme="majorHAnsi" w:cs="Arial"/>
          <w:bCs/>
          <w:sz w:val="18"/>
          <w:szCs w:val="20"/>
        </w:rPr>
        <w:t>modific</w:t>
      </w:r>
      <w:r w:rsidR="00155636">
        <w:rPr>
          <w:rFonts w:asciiTheme="majorHAnsi" w:hAnsiTheme="majorHAnsi" w:cs="Arial"/>
          <w:bCs/>
          <w:sz w:val="18"/>
          <w:szCs w:val="20"/>
        </w:rPr>
        <w:t>ó</w:t>
      </w:r>
      <w:r w:rsidR="00155636" w:rsidRPr="001F788D">
        <w:rPr>
          <w:rFonts w:asciiTheme="majorHAnsi" w:hAnsiTheme="majorHAnsi" w:cs="Arial"/>
          <w:bCs/>
          <w:sz w:val="18"/>
          <w:szCs w:val="20"/>
        </w:rPr>
        <w:t xml:space="preserve"> </w:t>
      </w:r>
      <w:r w:rsidRPr="001F788D">
        <w:rPr>
          <w:rFonts w:asciiTheme="majorHAnsi" w:hAnsiTheme="majorHAnsi" w:cs="Arial"/>
          <w:bCs/>
          <w:sz w:val="18"/>
          <w:szCs w:val="20"/>
        </w:rPr>
        <w:t>sus reglas que las vuelva a socializar para que todos los estudiantes las recuerden.</w:t>
      </w:r>
    </w:p>
    <w:p w14:paraId="3DDC1639" w14:textId="77777777" w:rsidR="001F788D" w:rsidRPr="001F788D" w:rsidRDefault="001F788D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Asigna a cada juego un tiempo no mayor a los 12 minutos.</w:t>
      </w:r>
    </w:p>
    <w:p w14:paraId="3F4D58BB" w14:textId="77777777" w:rsidR="001F788D" w:rsidRPr="001F788D" w:rsidRDefault="001F788D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Antes de iniciar cada juego dales 4 minutos a los estudiantes para que en función al juego popular y/o tradicional que les toque, establezcan una estrategia de juego.</w:t>
      </w:r>
    </w:p>
    <w:p w14:paraId="1551D77A" w14:textId="77777777" w:rsidR="001F788D" w:rsidRPr="001F788D" w:rsidRDefault="001F788D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Cada 4 minutos tras haber iniciado el juego, realiza una pausa de 3 minutos para que puedan replantear sus estrategias.</w:t>
      </w:r>
    </w:p>
    <w:p w14:paraId="7FC4191E" w14:textId="77777777" w:rsidR="001F788D" w:rsidRPr="001F788D" w:rsidRDefault="001F788D" w:rsidP="001F788D">
      <w:pPr>
        <w:pStyle w:val="Prrafodelista"/>
        <w:jc w:val="both"/>
        <w:rPr>
          <w:rFonts w:asciiTheme="majorHAnsi" w:hAnsiTheme="majorHAnsi" w:cs="Arial"/>
          <w:bCs/>
          <w:sz w:val="18"/>
          <w:szCs w:val="20"/>
        </w:rPr>
      </w:pPr>
    </w:p>
    <w:p w14:paraId="21047DC6" w14:textId="27AEBF8F" w:rsidR="001F788D" w:rsidRPr="001F788D" w:rsidRDefault="001F788D" w:rsidP="001F788D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Theme="majorHAnsi" w:hAnsiTheme="majorHAnsi" w:cs="Arial"/>
          <w:bCs/>
          <w:sz w:val="18"/>
          <w:szCs w:val="20"/>
        </w:rPr>
      </w:pPr>
      <w:r w:rsidRPr="001F788D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B4A4DD" wp14:editId="22892615">
                <wp:simplePos x="0" y="0"/>
                <wp:positionH relativeFrom="margin">
                  <wp:align>right</wp:align>
                </wp:positionH>
                <wp:positionV relativeFrom="paragraph">
                  <wp:posOffset>397002</wp:posOffset>
                </wp:positionV>
                <wp:extent cx="5559425" cy="1645920"/>
                <wp:effectExtent l="0" t="0" r="22225" b="1143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A7B3" w14:textId="77777777" w:rsidR="001F788D" w:rsidRPr="001F788D" w:rsidRDefault="001F788D" w:rsidP="001F788D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B050"/>
                                <w:szCs w:val="24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</w:rPr>
                              <w:t>Recuerda que:</w:t>
                            </w:r>
                          </w:p>
                          <w:p w14:paraId="549F49B4" w14:textId="77777777" w:rsidR="001F788D" w:rsidRPr="001F788D" w:rsidRDefault="001F788D" w:rsidP="001F788D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</w:rPr>
                              <w:t>Consenso</w:t>
                            </w:r>
                            <w:r w:rsidRPr="001F788D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 xml:space="preserve"> es contar con el consentimiento y aprobación de acuerdos a los que llegan los integrantes de un grupo sobre un tema específico.</w:t>
                            </w:r>
                          </w:p>
                          <w:p w14:paraId="7DDB69C2" w14:textId="77777777" w:rsidR="001F788D" w:rsidRPr="001F788D" w:rsidRDefault="001F788D" w:rsidP="001F788D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</w:p>
                          <w:p w14:paraId="657542D7" w14:textId="77777777" w:rsidR="001F788D" w:rsidRPr="001F788D" w:rsidRDefault="001F788D" w:rsidP="001F788D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  <w:t>Criterios para llegar a un consenso:</w:t>
                            </w:r>
                          </w:p>
                          <w:p w14:paraId="5E922C9D" w14:textId="77777777" w:rsidR="001F788D" w:rsidRPr="001F788D" w:rsidRDefault="001F788D" w:rsidP="001F788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5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Los acuerdos se toman buscando el bien común, teniendo en cuenta a todos.</w:t>
                            </w:r>
                          </w:p>
                          <w:p w14:paraId="28C65C34" w14:textId="077E7C70" w:rsidR="001F788D" w:rsidRPr="001F788D" w:rsidRDefault="001F788D" w:rsidP="001F788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5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Es importante decidir cómo se llegará a tomar la decisión final (</w:t>
                            </w:r>
                            <w:r w:rsidR="0090514A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p</w:t>
                            </w:r>
                            <w:r w:rsidRPr="001F788D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or decisión unánime, por mayoría, juicio de un líder, entre otros).</w:t>
                            </w:r>
                          </w:p>
                          <w:p w14:paraId="5CCBF036" w14:textId="77777777" w:rsidR="001F788D" w:rsidRPr="001F788D" w:rsidRDefault="001F788D" w:rsidP="001F788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5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Todas y todos participan dando sus opiniones y sugerencias.</w:t>
                            </w:r>
                          </w:p>
                          <w:p w14:paraId="16CB1FBC" w14:textId="77777777" w:rsidR="001F788D" w:rsidRPr="001F788D" w:rsidRDefault="001F788D" w:rsidP="001F788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5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1F788D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Todas las inquietudes y sugerencias deben ser analizadas como una posible solución.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A4DD" id="Cuadro de texto 4" o:spid="_x0000_s1028" type="#_x0000_t202" style="position:absolute;left:0;text-align:left;margin-left:386.55pt;margin-top:31.25pt;width:437.75pt;height:129.6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8+KgIAAFMEAAAOAAAAZHJzL2Uyb0RvYy54bWysVNuO0zAQfUfiHyy/07RVsmyjpqulSxHS&#10;cpEWPmBqO42F4wm226R8PWOnLdWCeEDkwfJlfHzmnJks74bWsINyXqOt+Gwy5UxZgVLbXcW/ftm8&#10;uuXMB7ASDFpV8aPy/G718sWy70o1xwaNVI4RiPVl31W8CaErs8yLRrXgJ9gpS4c1uhYCLd0ukw56&#10;Qm9NNp9Ob7IenewcCuU97T6Mh3yV8OtaifCprr0KzFScuIU0ujRu45itllDuHHSNFica8A8sWtCW&#10;Hr1APUAAtnf6N6hWC4ce6zAR2GZY11qolANlM5s+y+apgU6lXEgc311k8v8PVnw8fHZMy4rnnFlo&#10;yaL1HqRDJhULagjI8ihS3/mSYp86ig7DGxzI7JSw7x5RfPPM4roBu1P3zmHfKJBEchZvZldXRxwf&#10;Qbb9B5T0GuwDJqChdm1UkDRhhE5mHS8GEQ8maLMoikU+LzgTdDa7yYvFPFmYQXm+3jkf3ilsWZxU&#10;3FEFJHg4PPoQ6UB5DomveTRabrQxaeF227Vx7ABULZv0pQyehRnL+oovCiLyd4hp+v4E0epAZW90&#10;W/HbSxCUUbe3VqaiDKDNOCfKxp6EjNqNKoZhOyTj5md/tiiPpKzDscqpK2nSoPvBWU8VXnH/fQ9O&#10;cWbeW3JnMcvz2BJpkRevSUrmrk+21ydgBUFVPHA2TtchtVFUwOI9uVjrpG+0e2RyokyVm2Q/dVls&#10;jet1ivr1L1j9BAAA//8DAFBLAwQUAAYACAAAACEAo8rNCt4AAAAHAQAADwAAAGRycy9kb3ducmV2&#10;LnhtbEyPwU7DMBBE70j8g7VIXBB1mtIkhGwqhASCGxQEVzfZJhH2OthuGv4ec4LbjmY087bazEaL&#10;iZwfLCMsFwkI4sa2A3cIb6/3lwUIHxS3SlsmhG/ysKlPTypVtvbILzRtQydiCftSIfQhjKWUvunJ&#10;KL+wI3H09tYZFaJ0nWydOsZyo2WaJJk0auC40KuR7npqPrcHg1BcPU4f/mn1/N5ke30dLvLp4csh&#10;np/NtzcgAs3hLwy/+BEd6si0swduvdAI8ZGAkKVrENEt8nU8dgirdJmDrCv5n7/+AQAA//8DAFBL&#10;AQItABQABgAIAAAAIQC2gziS/gAAAOEBAAATAAAAAAAAAAAAAAAAAAAAAABbQ29udGVudF9UeXBl&#10;c10ueG1sUEsBAi0AFAAGAAgAAAAhADj9If/WAAAAlAEAAAsAAAAAAAAAAAAAAAAALwEAAF9yZWxz&#10;Ly5yZWxzUEsBAi0AFAAGAAgAAAAhAEccDz4qAgAAUwQAAA4AAAAAAAAAAAAAAAAALgIAAGRycy9l&#10;Mm9Eb2MueG1sUEsBAi0AFAAGAAgAAAAhAKPKzQreAAAABwEAAA8AAAAAAAAAAAAAAAAAhAQAAGRy&#10;cy9kb3ducmV2LnhtbFBLBQYAAAAABAAEAPMAAACPBQAAAAA=&#10;">
                <v:textbox>
                  <w:txbxContent>
                    <w:p w14:paraId="1925A7B3" w14:textId="77777777" w:rsidR="001F788D" w:rsidRPr="001F788D" w:rsidRDefault="001F788D" w:rsidP="001F788D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b/>
                          <w:color w:val="00B050"/>
                          <w:szCs w:val="24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</w:rPr>
                        <w:t>Recuerda que:</w:t>
                      </w:r>
                    </w:p>
                    <w:p w14:paraId="549F49B4" w14:textId="77777777" w:rsidR="001F788D" w:rsidRPr="001F788D" w:rsidRDefault="001F788D" w:rsidP="001F788D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</w:rPr>
                        <w:t>Consenso</w:t>
                      </w:r>
                      <w:r w:rsidRPr="001F788D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 xml:space="preserve"> es contar con el consentimiento y aprobación de acuerdos a los que llegan los integrantes de un grupo sobre un tema específico.</w:t>
                      </w:r>
                    </w:p>
                    <w:p w14:paraId="7DDB69C2" w14:textId="77777777" w:rsidR="001F788D" w:rsidRPr="001F788D" w:rsidRDefault="001F788D" w:rsidP="001F788D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</w:p>
                    <w:p w14:paraId="657542D7" w14:textId="77777777" w:rsidR="001F788D" w:rsidRPr="001F788D" w:rsidRDefault="001F788D" w:rsidP="001F788D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  <w:u w:val="single"/>
                        </w:rPr>
                        <w:t>Criterios para llegar a un consenso:</w:t>
                      </w:r>
                    </w:p>
                    <w:p w14:paraId="5E922C9D" w14:textId="77777777" w:rsidR="001F788D" w:rsidRPr="001F788D" w:rsidRDefault="001F788D" w:rsidP="001F788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5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Los acuerdos se toman buscando el bien común, teniendo en cuenta a todos.</w:t>
                      </w:r>
                    </w:p>
                    <w:p w14:paraId="28C65C34" w14:textId="077E7C70" w:rsidR="001F788D" w:rsidRPr="001F788D" w:rsidRDefault="001F788D" w:rsidP="001F788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5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Es importante decidir cómo se llegará a tomar la decisión final (</w:t>
                      </w:r>
                      <w:r w:rsidR="0090514A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p</w:t>
                      </w:r>
                      <w:r w:rsidRPr="001F788D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or decisión unánime, por mayoría, juicio de un líder, entre otros).</w:t>
                      </w:r>
                    </w:p>
                    <w:p w14:paraId="5CCBF036" w14:textId="77777777" w:rsidR="001F788D" w:rsidRPr="001F788D" w:rsidRDefault="001F788D" w:rsidP="001F788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5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Todas y todos participan dando sus opiniones y sugerencias.</w:t>
                      </w:r>
                    </w:p>
                    <w:p w14:paraId="16CB1FBC" w14:textId="77777777" w:rsidR="001F788D" w:rsidRPr="001F788D" w:rsidRDefault="001F788D" w:rsidP="001F788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56" w:lineRule="auto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 w:rsidRPr="001F788D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Todas las inquietudes y sugerencias deben ser analizadas como una posible solución.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788D">
        <w:rPr>
          <w:rFonts w:asciiTheme="majorHAnsi" w:hAnsiTheme="majorHAnsi" w:cs="Arial"/>
          <w:bCs/>
          <w:sz w:val="18"/>
          <w:szCs w:val="20"/>
        </w:rPr>
        <w:t>Orienta a los estudiantes que no olviden los criterios para llegar a un consenso, que a continuación detallamos como una ayuda memoria:</w:t>
      </w:r>
    </w:p>
    <w:p w14:paraId="4735A3BE" w14:textId="74FC2AEC" w:rsidR="001F788D" w:rsidRPr="001F788D" w:rsidRDefault="001F788D" w:rsidP="001F788D">
      <w:pPr>
        <w:pStyle w:val="Prrafodelista"/>
        <w:numPr>
          <w:ilvl w:val="0"/>
          <w:numId w:val="36"/>
        </w:numPr>
        <w:spacing w:after="0" w:line="256" w:lineRule="auto"/>
        <w:jc w:val="both"/>
        <w:rPr>
          <w:rFonts w:asciiTheme="majorHAnsi" w:hAnsiTheme="majorHAnsi" w:cs="Arial"/>
          <w:sz w:val="18"/>
          <w:szCs w:val="20"/>
          <w:lang w:val="es-ES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Acompaña el proceso de ejecución de la actividad registrando las incidencias que te permitan realizar la reflexión al cierre de la clase.</w:t>
      </w:r>
    </w:p>
    <w:p w14:paraId="6FD77D92" w14:textId="77777777" w:rsidR="001F788D" w:rsidRPr="001F788D" w:rsidRDefault="001F788D" w:rsidP="001F788D">
      <w:pPr>
        <w:pStyle w:val="Prrafodelista"/>
        <w:rPr>
          <w:rFonts w:asciiTheme="majorHAnsi" w:hAnsiTheme="majorHAnsi" w:cs="Arial"/>
          <w:bCs/>
          <w:sz w:val="18"/>
          <w:szCs w:val="20"/>
        </w:rPr>
      </w:pPr>
    </w:p>
    <w:p w14:paraId="7F42B2A4" w14:textId="77777777" w:rsidR="006A386B" w:rsidRPr="003977F7" w:rsidRDefault="006A386B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045" w:type="dxa"/>
        <w:tblLook w:val="04A0" w:firstRow="1" w:lastRow="0" w:firstColumn="1" w:lastColumn="0" w:noHBand="0" w:noVBand="1"/>
      </w:tblPr>
      <w:tblGrid>
        <w:gridCol w:w="6573"/>
        <w:gridCol w:w="2472"/>
      </w:tblGrid>
      <w:tr w:rsidR="00C167E6" w:rsidRPr="00FF5D47" w14:paraId="5A5472AE" w14:textId="77777777" w:rsidTr="004E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FF5D47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483E4" w14:textId="0907A915" w:rsidR="00C167E6" w:rsidRPr="00FF5D47" w:rsidRDefault="00C167E6" w:rsidP="004E73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5D47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</w:tc>
      </w:tr>
    </w:tbl>
    <w:p w14:paraId="1024EB84" w14:textId="77777777" w:rsidR="00FF5D47" w:rsidRDefault="00FF5D47" w:rsidP="00FF5D47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="Arial"/>
          <w:b/>
          <w:sz w:val="18"/>
          <w:szCs w:val="18"/>
        </w:rPr>
      </w:pPr>
    </w:p>
    <w:p w14:paraId="3D72FDA5" w14:textId="4A6B4438" w:rsidR="00FF5D47" w:rsidRPr="00FF5D47" w:rsidRDefault="00FF5D47" w:rsidP="00FF5D47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="Arial"/>
          <w:b/>
          <w:bCs/>
          <w:sz w:val="18"/>
          <w:szCs w:val="18"/>
        </w:rPr>
      </w:pPr>
      <w:r w:rsidRPr="00FF5D47">
        <w:rPr>
          <w:rFonts w:asciiTheme="majorHAnsi" w:hAnsiTheme="majorHAnsi" w:cs="Arial"/>
          <w:b/>
          <w:sz w:val="18"/>
          <w:szCs w:val="18"/>
        </w:rPr>
        <w:t>En grupo clase</w:t>
      </w:r>
    </w:p>
    <w:p w14:paraId="5CB63789" w14:textId="6C46789D" w:rsidR="001F788D" w:rsidRPr="00FF5D47" w:rsidRDefault="001F788D" w:rsidP="00FF5D47">
      <w:pPr>
        <w:pStyle w:val="Prrafodelista"/>
        <w:numPr>
          <w:ilvl w:val="0"/>
          <w:numId w:val="39"/>
        </w:numPr>
        <w:spacing w:line="256" w:lineRule="auto"/>
        <w:ind w:left="284" w:right="709"/>
        <w:jc w:val="both"/>
        <w:rPr>
          <w:rFonts w:asciiTheme="majorHAnsi" w:hAnsiTheme="majorHAnsi" w:cs="Arial"/>
          <w:bCs/>
          <w:strike/>
          <w:sz w:val="18"/>
          <w:szCs w:val="20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 xml:space="preserve">Concluido el juego reflexiona con ellos teniendo como referencia las siguientes preguntas: </w:t>
      </w:r>
      <w:r w:rsidR="0090514A">
        <w:rPr>
          <w:rFonts w:asciiTheme="majorHAnsi" w:hAnsiTheme="majorHAnsi" w:cs="Arial"/>
          <w:bCs/>
          <w:sz w:val="18"/>
          <w:szCs w:val="20"/>
        </w:rPr>
        <w:t>“</w:t>
      </w:r>
      <w:r w:rsidRPr="001F788D">
        <w:rPr>
          <w:rFonts w:asciiTheme="majorHAnsi" w:hAnsiTheme="majorHAnsi" w:cs="Arial"/>
          <w:bCs/>
          <w:sz w:val="18"/>
          <w:szCs w:val="20"/>
        </w:rPr>
        <w:t>¿Qué acuerdos o estrategias tomaron para alcanzar la meta u objetivo? ¿Siguieron las consignas que se plantearon? ¿Tuvieron que cambiar de estrategia? ¿Qué estrategias le</w:t>
      </w:r>
      <w:r w:rsidR="0090514A">
        <w:rPr>
          <w:rFonts w:asciiTheme="majorHAnsi" w:hAnsiTheme="majorHAnsi" w:cs="Arial"/>
          <w:bCs/>
          <w:sz w:val="18"/>
          <w:szCs w:val="20"/>
        </w:rPr>
        <w:t>s</w:t>
      </w:r>
      <w:r w:rsidRPr="001F788D">
        <w:rPr>
          <w:rFonts w:asciiTheme="majorHAnsi" w:hAnsiTheme="majorHAnsi" w:cs="Arial"/>
          <w:bCs/>
          <w:sz w:val="18"/>
          <w:szCs w:val="20"/>
        </w:rPr>
        <w:t xml:space="preserve"> permitieron los mejores resultados? ¿Qué errores anteriores superaron? ¿El aporte en ideas y opiniones de todos </w:t>
      </w:r>
      <w:r w:rsidR="0090514A" w:rsidRPr="001F788D">
        <w:rPr>
          <w:rFonts w:asciiTheme="majorHAnsi" w:hAnsiTheme="majorHAnsi" w:cs="Arial"/>
          <w:bCs/>
          <w:sz w:val="18"/>
          <w:szCs w:val="20"/>
        </w:rPr>
        <w:t>ayud</w:t>
      </w:r>
      <w:r w:rsidR="0090514A">
        <w:rPr>
          <w:rFonts w:asciiTheme="majorHAnsi" w:hAnsiTheme="majorHAnsi" w:cs="Arial"/>
          <w:bCs/>
          <w:sz w:val="18"/>
          <w:szCs w:val="20"/>
        </w:rPr>
        <w:t>ó</w:t>
      </w:r>
      <w:r w:rsidR="0090514A" w:rsidRPr="001F788D">
        <w:rPr>
          <w:rFonts w:asciiTheme="majorHAnsi" w:hAnsiTheme="majorHAnsi" w:cs="Arial"/>
          <w:bCs/>
          <w:sz w:val="18"/>
          <w:szCs w:val="20"/>
        </w:rPr>
        <w:t xml:space="preserve"> </w:t>
      </w:r>
      <w:r w:rsidRPr="001F788D">
        <w:rPr>
          <w:rFonts w:asciiTheme="majorHAnsi" w:hAnsiTheme="majorHAnsi" w:cs="Arial"/>
          <w:bCs/>
          <w:sz w:val="18"/>
          <w:szCs w:val="20"/>
        </w:rPr>
        <w:t>a lograr una mejor estrategia de juego? ¿Observaron o vivieron acciones estratégicas que no estaban consensuadas pero que si ayudaron al equipo?</w:t>
      </w:r>
    </w:p>
    <w:p w14:paraId="557D60F4" w14:textId="77777777" w:rsidR="001F788D" w:rsidRPr="001F788D" w:rsidRDefault="001F788D" w:rsidP="001F788D">
      <w:pPr>
        <w:pStyle w:val="Prrafodelista"/>
        <w:numPr>
          <w:ilvl w:val="0"/>
          <w:numId w:val="40"/>
        </w:numPr>
        <w:spacing w:after="0" w:line="276" w:lineRule="auto"/>
        <w:ind w:left="284" w:right="709"/>
        <w:jc w:val="both"/>
        <w:rPr>
          <w:rFonts w:asciiTheme="majorHAnsi" w:eastAsia="Times New Roman" w:hAnsiTheme="majorHAnsi" w:cs="Arial"/>
          <w:sz w:val="18"/>
          <w:szCs w:val="20"/>
          <w:lang w:eastAsia="es-PE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Retroalimenta la información que proporcionan los estudiantes y da las conclusiones destacando la importancia de lo aprendido para su vida.</w:t>
      </w:r>
    </w:p>
    <w:p w14:paraId="45FD56D8" w14:textId="78607638" w:rsidR="001F788D" w:rsidRPr="00FF5D47" w:rsidRDefault="00FF5D47" w:rsidP="00FF5D47">
      <w:pPr>
        <w:pStyle w:val="Prrafodelista"/>
        <w:numPr>
          <w:ilvl w:val="0"/>
          <w:numId w:val="40"/>
        </w:numPr>
        <w:spacing w:after="0" w:line="276" w:lineRule="auto"/>
        <w:ind w:left="284" w:right="709"/>
        <w:jc w:val="both"/>
        <w:rPr>
          <w:rFonts w:asciiTheme="majorHAnsi" w:hAnsiTheme="majorHAnsi" w:cs="Arial"/>
          <w:bCs/>
          <w:sz w:val="18"/>
          <w:szCs w:val="20"/>
        </w:rPr>
      </w:pPr>
      <w:r w:rsidRPr="00FF5D47">
        <w:rPr>
          <w:rFonts w:asciiTheme="majorHAnsi" w:hAnsiTheme="majorHAnsi" w:cs="Arial"/>
          <w:bCs/>
          <w:sz w:val="18"/>
          <w:szCs w:val="20"/>
        </w:rPr>
        <w:t>Al finalizar el desarrollo de todas las propuestas, pídeles que realicen estiramientos libres, sobre todo,  de los grupos musculares más trabajados durante la sesión.</w:t>
      </w:r>
    </w:p>
    <w:p w14:paraId="22F96D05" w14:textId="77777777" w:rsidR="001F788D" w:rsidRPr="001F788D" w:rsidRDefault="001F788D" w:rsidP="001F788D">
      <w:pPr>
        <w:pStyle w:val="Prrafodelista"/>
        <w:numPr>
          <w:ilvl w:val="0"/>
          <w:numId w:val="40"/>
        </w:numPr>
        <w:spacing w:after="0" w:line="276" w:lineRule="auto"/>
        <w:ind w:left="284" w:right="709"/>
        <w:jc w:val="both"/>
        <w:rPr>
          <w:rFonts w:asciiTheme="majorHAnsi" w:eastAsia="Times New Roman" w:hAnsiTheme="majorHAnsi" w:cs="Arial"/>
          <w:sz w:val="18"/>
          <w:szCs w:val="20"/>
          <w:lang w:eastAsia="es-PE"/>
        </w:rPr>
      </w:pPr>
      <w:r w:rsidRPr="001F788D">
        <w:rPr>
          <w:rFonts w:asciiTheme="majorHAnsi" w:hAnsiTheme="majorHAnsi" w:cs="Arial"/>
          <w:bCs/>
          <w:sz w:val="18"/>
          <w:szCs w:val="20"/>
        </w:rPr>
        <w:t>Despídete con un fuerte aplauso para todos y felicítalos por el trabajo realizado.</w:t>
      </w:r>
    </w:p>
    <w:p w14:paraId="0DA7CAD5" w14:textId="77777777" w:rsidR="00C167E6" w:rsidRPr="00466661" w:rsidRDefault="00C167E6" w:rsidP="004E735F">
      <w:pPr>
        <w:pStyle w:val="Prrafodelista"/>
        <w:ind w:left="284" w:right="709"/>
        <w:rPr>
          <w:rFonts w:asciiTheme="majorHAnsi" w:hAnsiTheme="majorHAnsi"/>
          <w:sz w:val="18"/>
          <w:szCs w:val="18"/>
        </w:rPr>
      </w:pPr>
    </w:p>
    <w:p w14:paraId="791CF756" w14:textId="77777777" w:rsidR="00C167E6" w:rsidRPr="00FF5D47" w:rsidRDefault="00C167E6" w:rsidP="004E735F">
      <w:pPr>
        <w:pStyle w:val="Prrafodelista"/>
        <w:numPr>
          <w:ilvl w:val="0"/>
          <w:numId w:val="1"/>
        </w:numPr>
        <w:ind w:left="284" w:right="709"/>
        <w:rPr>
          <w:rFonts w:asciiTheme="majorHAnsi" w:hAnsiTheme="majorHAnsi"/>
          <w:b/>
          <w:sz w:val="18"/>
          <w:szCs w:val="18"/>
        </w:rPr>
      </w:pPr>
      <w:r w:rsidRPr="00FF5D47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1DA18D26" w14:textId="77777777" w:rsidR="00466661" w:rsidRPr="00466661" w:rsidRDefault="00466661" w:rsidP="004E735F">
      <w:pPr>
        <w:pStyle w:val="Prrafodelista"/>
        <w:ind w:left="284" w:right="709"/>
        <w:rPr>
          <w:rFonts w:asciiTheme="majorHAnsi" w:hAnsiTheme="majorHAnsi"/>
          <w:sz w:val="18"/>
          <w:szCs w:val="18"/>
        </w:rPr>
      </w:pPr>
    </w:p>
    <w:p w14:paraId="674993A7" w14:textId="77777777" w:rsidR="00C167E6" w:rsidRPr="00466661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6666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3977F7" w:rsidRDefault="00C167E6" w:rsidP="004E735F">
      <w:pPr>
        <w:pStyle w:val="Prrafodelista"/>
        <w:spacing w:after="0" w:line="240" w:lineRule="auto"/>
        <w:ind w:left="360"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3977F7" w:rsidRDefault="00C167E6" w:rsidP="004E735F">
      <w:pPr>
        <w:pStyle w:val="Prrafodelista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3977F7" w:rsidRDefault="00C167E6" w:rsidP="004E735F">
      <w:p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12B688F" w14:textId="6F410746" w:rsidR="00D91822" w:rsidRPr="00215310" w:rsidRDefault="00C167E6" w:rsidP="00215310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sectPr w:rsidR="00D91822" w:rsidRPr="00215310" w:rsidSect="00FD32E1">
      <w:headerReference w:type="default" r:id="rId13"/>
      <w:footerReference w:type="default" r:id="rId14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0CD47" w14:textId="77777777" w:rsidR="005E3E09" w:rsidRDefault="005E3E09">
      <w:pPr>
        <w:spacing w:after="0" w:line="240" w:lineRule="auto"/>
      </w:pPr>
      <w:r>
        <w:separator/>
      </w:r>
    </w:p>
  </w:endnote>
  <w:endnote w:type="continuationSeparator" w:id="0">
    <w:p w14:paraId="1B852168" w14:textId="77777777" w:rsidR="005E3E09" w:rsidRDefault="005E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7777777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10" w:rsidRPr="00215310">
          <w:rPr>
            <w:noProof/>
            <w:lang w:val="es-ES"/>
          </w:rPr>
          <w:t>2</w:t>
        </w:r>
        <w:r>
          <w:fldChar w:fldCharType="end"/>
        </w:r>
      </w:p>
    </w:sdtContent>
  </w:sdt>
  <w:p w14:paraId="5FB4238C" w14:textId="77777777" w:rsidR="00FD32E1" w:rsidRDefault="005E3E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580DA" w14:textId="77777777" w:rsidR="005E3E09" w:rsidRDefault="005E3E09">
      <w:pPr>
        <w:spacing w:after="0" w:line="240" w:lineRule="auto"/>
      </w:pPr>
      <w:r>
        <w:separator/>
      </w:r>
    </w:p>
  </w:footnote>
  <w:footnote w:type="continuationSeparator" w:id="0">
    <w:p w14:paraId="5FAD18DA" w14:textId="77777777" w:rsidR="005E3E09" w:rsidRDefault="005E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1C61D599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15763A">
      <w:rPr>
        <w:rFonts w:asciiTheme="majorHAnsi" w:hAnsiTheme="majorHAnsi" w:cs="Arial"/>
        <w:sz w:val="24"/>
        <w:szCs w:val="24"/>
      </w:rPr>
      <w:t xml:space="preserve"> 4</w:t>
    </w:r>
    <w:r w:rsidR="00DD16A6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8C0332">
      <w:rPr>
        <w:rFonts w:asciiTheme="majorHAnsi" w:hAnsiTheme="majorHAnsi" w:cs="Arial"/>
        <w:b/>
        <w:sz w:val="24"/>
        <w:szCs w:val="24"/>
      </w:rPr>
      <w:t>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D8"/>
    <w:multiLevelType w:val="hybridMultilevel"/>
    <w:tmpl w:val="382A0EC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578"/>
    <w:multiLevelType w:val="hybridMultilevel"/>
    <w:tmpl w:val="D548C61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679A"/>
    <w:multiLevelType w:val="hybridMultilevel"/>
    <w:tmpl w:val="A86018C4"/>
    <w:lvl w:ilvl="0" w:tplc="45DA423E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20846"/>
    <w:multiLevelType w:val="hybridMultilevel"/>
    <w:tmpl w:val="20467D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56A7F"/>
    <w:multiLevelType w:val="hybridMultilevel"/>
    <w:tmpl w:val="1C5EA802"/>
    <w:lvl w:ilvl="0" w:tplc="757218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C1453"/>
    <w:multiLevelType w:val="hybridMultilevel"/>
    <w:tmpl w:val="413AD5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77A91"/>
    <w:multiLevelType w:val="hybridMultilevel"/>
    <w:tmpl w:val="AD0C4806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1E7A6277"/>
    <w:multiLevelType w:val="hybridMultilevel"/>
    <w:tmpl w:val="9BA2249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86D66"/>
    <w:multiLevelType w:val="hybridMultilevel"/>
    <w:tmpl w:val="521092E8"/>
    <w:lvl w:ilvl="0" w:tplc="757218D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D97"/>
    <w:multiLevelType w:val="hybridMultilevel"/>
    <w:tmpl w:val="F56849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5392"/>
    <w:multiLevelType w:val="hybridMultilevel"/>
    <w:tmpl w:val="36104C96"/>
    <w:lvl w:ilvl="0" w:tplc="671AE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03B27"/>
    <w:multiLevelType w:val="hybridMultilevel"/>
    <w:tmpl w:val="182CADF0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93091"/>
    <w:multiLevelType w:val="hybridMultilevel"/>
    <w:tmpl w:val="EAF0B3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D5235"/>
    <w:multiLevelType w:val="hybridMultilevel"/>
    <w:tmpl w:val="DF8A6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4BD2"/>
    <w:multiLevelType w:val="hybridMultilevel"/>
    <w:tmpl w:val="0FCC4AA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E3705"/>
    <w:multiLevelType w:val="hybridMultilevel"/>
    <w:tmpl w:val="0D583B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BB154B"/>
    <w:multiLevelType w:val="hybridMultilevel"/>
    <w:tmpl w:val="FB404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22A44"/>
    <w:multiLevelType w:val="hybridMultilevel"/>
    <w:tmpl w:val="703E70A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B7519"/>
    <w:multiLevelType w:val="hybridMultilevel"/>
    <w:tmpl w:val="11FEAA2E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17E0"/>
    <w:multiLevelType w:val="hybridMultilevel"/>
    <w:tmpl w:val="20FA81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63128"/>
    <w:multiLevelType w:val="hybridMultilevel"/>
    <w:tmpl w:val="FD7873F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D737D"/>
    <w:multiLevelType w:val="hybridMultilevel"/>
    <w:tmpl w:val="C1BCF2B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E30B3"/>
    <w:multiLevelType w:val="hybridMultilevel"/>
    <w:tmpl w:val="2424D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55C88"/>
    <w:multiLevelType w:val="hybridMultilevel"/>
    <w:tmpl w:val="4CF47C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C3CB7"/>
    <w:multiLevelType w:val="hybridMultilevel"/>
    <w:tmpl w:val="0B2ABE9A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2267BC"/>
    <w:multiLevelType w:val="hybridMultilevel"/>
    <w:tmpl w:val="CB16B26A"/>
    <w:lvl w:ilvl="0" w:tplc="C75A6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95202"/>
    <w:multiLevelType w:val="hybridMultilevel"/>
    <w:tmpl w:val="BC68705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C19FF"/>
    <w:multiLevelType w:val="hybridMultilevel"/>
    <w:tmpl w:val="044A098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6"/>
  </w:num>
  <w:num w:numId="5">
    <w:abstractNumId w:val="16"/>
  </w:num>
  <w:num w:numId="6">
    <w:abstractNumId w:val="14"/>
  </w:num>
  <w:num w:numId="7">
    <w:abstractNumId w:val="23"/>
  </w:num>
  <w:num w:numId="8">
    <w:abstractNumId w:val="27"/>
  </w:num>
  <w:num w:numId="9">
    <w:abstractNumId w:val="3"/>
  </w:num>
  <w:num w:numId="10">
    <w:abstractNumId w:val="20"/>
  </w:num>
  <w:num w:numId="11">
    <w:abstractNumId w:val="17"/>
  </w:num>
  <w:num w:numId="12">
    <w:abstractNumId w:val="19"/>
  </w:num>
  <w:num w:numId="13">
    <w:abstractNumId w:val="1"/>
  </w:num>
  <w:num w:numId="14">
    <w:abstractNumId w:val="18"/>
  </w:num>
  <w:num w:numId="15">
    <w:abstractNumId w:val="21"/>
  </w:num>
  <w:num w:numId="16">
    <w:abstractNumId w:val="8"/>
  </w:num>
  <w:num w:numId="17">
    <w:abstractNumId w:val="30"/>
  </w:num>
  <w:num w:numId="18">
    <w:abstractNumId w:val="12"/>
  </w:num>
  <w:num w:numId="19">
    <w:abstractNumId w:val="5"/>
  </w:num>
  <w:num w:numId="20">
    <w:abstractNumId w:val="28"/>
  </w:num>
  <w:num w:numId="21">
    <w:abstractNumId w:val="0"/>
  </w:num>
  <w:num w:numId="22">
    <w:abstractNumId w:val="23"/>
  </w:num>
  <w:num w:numId="23">
    <w:abstractNumId w:val="17"/>
  </w:num>
  <w:num w:numId="24">
    <w:abstractNumId w:val="0"/>
  </w:num>
  <w:num w:numId="25">
    <w:abstractNumId w:val="22"/>
  </w:num>
  <w:num w:numId="26">
    <w:abstractNumId w:val="24"/>
  </w:num>
  <w:num w:numId="27">
    <w:abstractNumId w:val="15"/>
  </w:num>
  <w:num w:numId="28">
    <w:abstractNumId w:val="8"/>
  </w:num>
  <w:num w:numId="29">
    <w:abstractNumId w:val="27"/>
  </w:num>
  <w:num w:numId="30">
    <w:abstractNumId w:val="2"/>
  </w:num>
  <w:num w:numId="31">
    <w:abstractNumId w:val="30"/>
  </w:num>
  <w:num w:numId="32">
    <w:abstractNumId w:val="12"/>
  </w:num>
  <w:num w:numId="33">
    <w:abstractNumId w:val="25"/>
  </w:num>
  <w:num w:numId="34">
    <w:abstractNumId w:val="10"/>
  </w:num>
  <w:num w:numId="35">
    <w:abstractNumId w:val="29"/>
  </w:num>
  <w:num w:numId="36">
    <w:abstractNumId w:val="8"/>
  </w:num>
  <w:num w:numId="37">
    <w:abstractNumId w:val="17"/>
  </w:num>
  <w:num w:numId="38">
    <w:abstractNumId w:val="15"/>
  </w:num>
  <w:num w:numId="39">
    <w:abstractNumId w:val="27"/>
  </w:num>
  <w:num w:numId="40">
    <w:abstractNumId w:val="13"/>
  </w:num>
  <w:num w:numId="41">
    <w:abstractNumId w:val="6"/>
  </w:num>
  <w:num w:numId="4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51AC5"/>
    <w:rsid w:val="00155636"/>
    <w:rsid w:val="0015763A"/>
    <w:rsid w:val="00163A77"/>
    <w:rsid w:val="00192DDC"/>
    <w:rsid w:val="001E232A"/>
    <w:rsid w:val="001F788D"/>
    <w:rsid w:val="00215310"/>
    <w:rsid w:val="00332266"/>
    <w:rsid w:val="0037094D"/>
    <w:rsid w:val="003977F7"/>
    <w:rsid w:val="003B46FA"/>
    <w:rsid w:val="003D4C71"/>
    <w:rsid w:val="003E437F"/>
    <w:rsid w:val="003F56AA"/>
    <w:rsid w:val="00421578"/>
    <w:rsid w:val="00466661"/>
    <w:rsid w:val="004E735F"/>
    <w:rsid w:val="00520ADB"/>
    <w:rsid w:val="005E3E09"/>
    <w:rsid w:val="00621C73"/>
    <w:rsid w:val="006A386B"/>
    <w:rsid w:val="006F3434"/>
    <w:rsid w:val="00725B91"/>
    <w:rsid w:val="00740E12"/>
    <w:rsid w:val="008131B6"/>
    <w:rsid w:val="008465E1"/>
    <w:rsid w:val="008731EE"/>
    <w:rsid w:val="00873CD4"/>
    <w:rsid w:val="008C0332"/>
    <w:rsid w:val="009018EB"/>
    <w:rsid w:val="0090514A"/>
    <w:rsid w:val="00A624D8"/>
    <w:rsid w:val="00B34591"/>
    <w:rsid w:val="00B9467C"/>
    <w:rsid w:val="00C06D42"/>
    <w:rsid w:val="00C167E6"/>
    <w:rsid w:val="00CD0E41"/>
    <w:rsid w:val="00D1539B"/>
    <w:rsid w:val="00D528B3"/>
    <w:rsid w:val="00D91822"/>
    <w:rsid w:val="00DD16A6"/>
    <w:rsid w:val="00DD447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D7B9C5E3-5DD4-4688-B2BC-333D6A2A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paragraph" w:styleId="Ttulo5">
    <w:name w:val="heading 5"/>
    <w:basedOn w:val="Normal"/>
    <w:link w:val="Ttulo5Car"/>
    <w:uiPriority w:val="9"/>
    <w:semiHidden/>
    <w:unhideWhenUsed/>
    <w:qFormat/>
    <w:rsid w:val="006A38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86B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CitaHTML">
    <w:name w:val="HTML Cite"/>
    <w:basedOn w:val="Fuentedeprrafopredeter"/>
    <w:uiPriority w:val="99"/>
    <w:semiHidden/>
    <w:unhideWhenUsed/>
    <w:rsid w:val="006A386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F788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E2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Sh881ZM_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YSh881ZM_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36A6-C23C-44EA-BC44-6BEEB24D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11</cp:revision>
  <dcterms:created xsi:type="dcterms:W3CDTF">2017-04-26T22:00:00Z</dcterms:created>
  <dcterms:modified xsi:type="dcterms:W3CDTF">2017-05-10T15:21:00Z</dcterms:modified>
</cp:coreProperties>
</file>