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B5" w:rsidRPr="00300A67" w:rsidRDefault="003634B5" w:rsidP="00300A67">
      <w:pPr>
        <w:ind w:left="360"/>
        <w:jc w:val="center"/>
        <w:rPr>
          <w:rFonts w:asciiTheme="majorHAnsi" w:hAnsiTheme="majorHAnsi" w:cs="Arial"/>
          <w:sz w:val="32"/>
          <w:szCs w:val="24"/>
        </w:rPr>
      </w:pPr>
      <w:r w:rsidRPr="00300A67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FC5F95" w:rsidRPr="00300A67">
        <w:rPr>
          <w:rFonts w:asciiTheme="majorHAnsi" w:hAnsiTheme="majorHAnsi" w:cs="Arial"/>
          <w:b/>
          <w:szCs w:val="18"/>
        </w:rPr>
        <w:t>Compartimos nuestros juegos</w:t>
      </w:r>
    </w:p>
    <w:p w:rsidR="003634B5" w:rsidRPr="00300A67" w:rsidRDefault="003634B5" w:rsidP="00300A67">
      <w:pPr>
        <w:ind w:left="360"/>
        <w:rPr>
          <w:rFonts w:asciiTheme="majorHAnsi" w:hAnsiTheme="majorHAnsi"/>
          <w:b/>
          <w:sz w:val="18"/>
          <w:szCs w:val="18"/>
        </w:rPr>
      </w:pPr>
      <w:r w:rsidRPr="00300A67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"/>
        <w:tblW w:w="994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677"/>
        <w:gridCol w:w="2570"/>
      </w:tblGrid>
      <w:tr w:rsidR="00897950" w:rsidRPr="00AC0984" w:rsidTr="00BB7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D9D9" w:themeFill="background1" w:themeFillShade="D9"/>
            <w:vAlign w:val="center"/>
          </w:tcPr>
          <w:p w:rsidR="003634B5" w:rsidRPr="00300A67" w:rsidRDefault="003634B5" w:rsidP="00300A67">
            <w:pPr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0A67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3634B5" w:rsidRPr="00300A67" w:rsidRDefault="003634B5" w:rsidP="00300A67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00A67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:rsidR="003634B5" w:rsidRPr="00300A67" w:rsidRDefault="003634B5" w:rsidP="00300A67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00A67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287700" w:rsidRPr="00AC0984" w:rsidTr="00BB7B94">
        <w:trPr>
          <w:trHeight w:val="3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87700" w:rsidRPr="001E334D" w:rsidRDefault="00287700" w:rsidP="00300A67">
            <w:pPr>
              <w:pStyle w:val="Default"/>
              <w:ind w:left="360"/>
              <w:rPr>
                <w:sz w:val="20"/>
                <w:szCs w:val="20"/>
              </w:rPr>
            </w:pPr>
            <w:r w:rsidRPr="001E334D">
              <w:rPr>
                <w:bCs w:val="0"/>
                <w:sz w:val="20"/>
                <w:szCs w:val="20"/>
              </w:rPr>
              <w:t xml:space="preserve">Construye su identidad </w:t>
            </w:r>
          </w:p>
          <w:p w:rsidR="00287700" w:rsidRDefault="00287700" w:rsidP="00300A67">
            <w:pPr>
              <w:pStyle w:val="Default"/>
              <w:rPr>
                <w:rFonts w:cstheme="minorBidi"/>
                <w:color w:val="auto"/>
              </w:rPr>
            </w:pPr>
          </w:p>
          <w:p w:rsidR="00927F4C" w:rsidRDefault="00927F4C" w:rsidP="00BB7B94">
            <w:pPr>
              <w:pStyle w:val="Default"/>
              <w:numPr>
                <w:ilvl w:val="0"/>
                <w:numId w:val="5"/>
              </w:numPr>
              <w:rPr>
                <w:b w:val="0"/>
                <w:sz w:val="20"/>
                <w:szCs w:val="20"/>
              </w:rPr>
            </w:pPr>
            <w:r w:rsidRPr="00B02028">
              <w:rPr>
                <w:b w:val="0"/>
                <w:sz w:val="20"/>
                <w:szCs w:val="20"/>
              </w:rPr>
              <w:t>Vive su sexualidad de manera integral y responsable de acuerdo a su etapa de desarrollo y madurez</w:t>
            </w:r>
          </w:p>
          <w:p w:rsidR="00BB7B94" w:rsidRPr="00B02028" w:rsidRDefault="00BB7B94" w:rsidP="00BB7B94">
            <w:pPr>
              <w:pStyle w:val="Default"/>
              <w:ind w:left="360"/>
              <w:rPr>
                <w:b w:val="0"/>
                <w:sz w:val="20"/>
                <w:szCs w:val="20"/>
              </w:rPr>
            </w:pPr>
          </w:p>
          <w:p w:rsidR="00287700" w:rsidRPr="001E334D" w:rsidRDefault="00287700" w:rsidP="00BB7B94">
            <w:pPr>
              <w:pStyle w:val="Default"/>
              <w:numPr>
                <w:ilvl w:val="0"/>
                <w:numId w:val="5"/>
              </w:numPr>
              <w:rPr>
                <w:b w:val="0"/>
                <w:sz w:val="20"/>
                <w:szCs w:val="20"/>
              </w:rPr>
            </w:pPr>
            <w:r w:rsidRPr="001E334D">
              <w:rPr>
                <w:b w:val="0"/>
                <w:sz w:val="20"/>
                <w:szCs w:val="20"/>
              </w:rPr>
              <w:t xml:space="preserve">Autorregula sus emociones. </w:t>
            </w:r>
          </w:p>
          <w:p w:rsidR="00287700" w:rsidRPr="001E334D" w:rsidRDefault="00287700" w:rsidP="00300A67">
            <w:pPr>
              <w:pStyle w:val="Default"/>
              <w:ind w:left="360"/>
              <w:rPr>
                <w:b w:val="0"/>
                <w:sz w:val="20"/>
                <w:szCs w:val="20"/>
              </w:rPr>
            </w:pPr>
          </w:p>
          <w:p w:rsidR="00287700" w:rsidRPr="00E27ECE" w:rsidRDefault="00287700" w:rsidP="00300A6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:rsidR="00BB7B94" w:rsidRDefault="00BB7B94" w:rsidP="00BB7B94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</w:p>
          <w:p w:rsidR="00BB7B94" w:rsidRDefault="00BB7B94" w:rsidP="00BB7B94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</w:p>
          <w:p w:rsidR="00BB7B94" w:rsidRDefault="00BB7B94" w:rsidP="00BB7B94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</w:p>
          <w:p w:rsidR="00287700" w:rsidRDefault="00287700" w:rsidP="00BB7B94">
            <w:pPr>
              <w:pStyle w:val="Defaul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1E334D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Se relaciona con niñas y niños con igualdad y respeto, reconoce que puede desarrollar diversas habilidades a partir de las experiencias vividas y realiza actividades que le permiten fortalecer sus relaciones de amistad. </w:t>
            </w:r>
          </w:p>
          <w:p w:rsidR="00287700" w:rsidRDefault="00287700" w:rsidP="00300A67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</w:p>
          <w:p w:rsidR="00287700" w:rsidRPr="001E334D" w:rsidRDefault="00287700" w:rsidP="00BB7B94">
            <w:pPr>
              <w:pStyle w:val="Defaul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1E334D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Explica las causas y consecuencias de sus emociones y sentimientos, en sí mismo y en los demás, en situaciones reales e hipotéticas. Utiliza estrategias de autorregulación (respiración, distanciamiento, relajación y visualización) de acuerdo a la situación que se presenta. </w:t>
            </w:r>
          </w:p>
          <w:p w:rsidR="00287700" w:rsidRPr="006371B8" w:rsidRDefault="00287700" w:rsidP="00300A67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2570" w:type="dxa"/>
          </w:tcPr>
          <w:p w:rsidR="00287700" w:rsidRPr="00300A67" w:rsidRDefault="00287700" w:rsidP="00300A6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287700" w:rsidRPr="00300A67" w:rsidRDefault="00287700" w:rsidP="00BB7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300A67"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  <w:t>Elabora la descripción de un juego y las normas y/o reglas que se deben seguir para jugarlo.</w:t>
            </w:r>
            <w:r w:rsidRPr="00300A6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Dirige el juego con los compañeros del aula </w:t>
            </w:r>
            <w:r w:rsidR="00FA7C55" w:rsidRPr="00300A6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cuidando que </w:t>
            </w:r>
            <w:r w:rsidR="00B650E9" w:rsidRPr="00300A6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todos participen y se diviertan.</w:t>
            </w:r>
          </w:p>
          <w:p w:rsidR="00163648" w:rsidRDefault="00163648" w:rsidP="0030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:rsidR="00163648" w:rsidRPr="00300A67" w:rsidRDefault="00BB7B94" w:rsidP="00BB7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="00163648" w:rsidRPr="00300A6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Ficha de observación</w:t>
            </w:r>
          </w:p>
          <w:p w:rsidR="00163648" w:rsidRPr="00AC0984" w:rsidRDefault="00163648" w:rsidP="0030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5"/>
        <w:tblpPr w:leftFromText="141" w:rightFromText="141" w:vertAnchor="text" w:horzAnchor="margin" w:tblpX="-572" w:tblpY="132"/>
        <w:tblW w:w="9894" w:type="dxa"/>
        <w:tblLook w:val="04A0" w:firstRow="1" w:lastRow="0" w:firstColumn="1" w:lastColumn="0" w:noHBand="0" w:noVBand="1"/>
      </w:tblPr>
      <w:tblGrid>
        <w:gridCol w:w="2689"/>
        <w:gridCol w:w="7205"/>
      </w:tblGrid>
      <w:tr w:rsidR="00897950" w:rsidRPr="00AC0984" w:rsidTr="00300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  <w:vAlign w:val="center"/>
          </w:tcPr>
          <w:p w:rsidR="00897950" w:rsidRPr="00300A67" w:rsidRDefault="00897950" w:rsidP="00300A67">
            <w:pPr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0A67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EB17E3" w:rsidRPr="00300A67">
              <w:rPr>
                <w:rFonts w:asciiTheme="majorHAnsi" w:hAnsiTheme="majorHAnsi"/>
                <w:sz w:val="18"/>
                <w:szCs w:val="18"/>
              </w:rPr>
              <w:t>transversales</w:t>
            </w:r>
          </w:p>
        </w:tc>
        <w:tc>
          <w:tcPr>
            <w:tcW w:w="7205" w:type="dxa"/>
            <w:shd w:val="clear" w:color="auto" w:fill="D9D9D9" w:themeFill="background1" w:themeFillShade="D9"/>
            <w:vAlign w:val="center"/>
          </w:tcPr>
          <w:p w:rsidR="00897950" w:rsidRPr="00300A67" w:rsidRDefault="00AC0984" w:rsidP="00300A67">
            <w:pPr>
              <w:tabs>
                <w:tab w:val="left" w:pos="5700"/>
              </w:tabs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300A6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300A6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:rsidTr="00AD225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C5F95" w:rsidRPr="00E27ECE" w:rsidRDefault="00FC5F95" w:rsidP="00BB7B94">
            <w:pPr>
              <w:pStyle w:val="Default"/>
              <w:jc w:val="both"/>
              <w:rPr>
                <w:rFonts w:asciiTheme="majorHAnsi" w:eastAsia="Calibri" w:hAnsiTheme="majorHAnsi" w:cs="Arial"/>
                <w:b w:val="0"/>
                <w:color w:val="auto"/>
                <w:sz w:val="18"/>
                <w:szCs w:val="18"/>
                <w:lang w:val="es-MX"/>
              </w:rPr>
            </w:pPr>
            <w:r w:rsidRPr="00E27ECE">
              <w:rPr>
                <w:rFonts w:asciiTheme="majorHAnsi" w:hAnsiTheme="majorHAnsi" w:cs="Arial"/>
                <w:iCs/>
                <w:color w:val="auto"/>
                <w:sz w:val="18"/>
                <w:szCs w:val="18"/>
              </w:rPr>
              <w:t>Enfoque de igualdad de género</w:t>
            </w: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 </w:t>
            </w:r>
          </w:p>
          <w:p w:rsidR="00897950" w:rsidRPr="00AC0984" w:rsidRDefault="00897950" w:rsidP="00300A67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:rsidR="00897950" w:rsidRPr="00AC0984" w:rsidRDefault="00897950" w:rsidP="00300A67">
            <w:pPr>
              <w:pStyle w:val="Default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205" w:type="dxa"/>
          </w:tcPr>
          <w:p w:rsidR="00FC5F95" w:rsidRPr="00E27ECE" w:rsidRDefault="00FC5F95" w:rsidP="00BB7B9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Los estudiantes participan en actividades considerando importante la participación de niñas y niños en los juegos.</w:t>
            </w:r>
          </w:p>
          <w:p w:rsidR="00897950" w:rsidRPr="00FC5F95" w:rsidRDefault="00897950" w:rsidP="00300A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</w:tr>
      <w:tr w:rsidR="00897950" w:rsidRPr="00AC0984" w:rsidTr="00AD225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37DDE" w:rsidRPr="009C617F" w:rsidRDefault="00737DDE" w:rsidP="00BB7B94">
            <w:pPr>
              <w:pStyle w:val="Default"/>
              <w:jc w:val="both"/>
              <w:rPr>
                <w:rFonts w:asciiTheme="majorHAnsi" w:eastAsia="Calibri" w:hAnsiTheme="majorHAnsi" w:cs="Arial"/>
                <w:b w:val="0"/>
                <w:bCs w:val="0"/>
                <w:iCs/>
                <w:sz w:val="18"/>
                <w:szCs w:val="18"/>
              </w:rPr>
            </w:pPr>
            <w:r w:rsidRPr="009C617F">
              <w:rPr>
                <w:rFonts w:asciiTheme="majorHAnsi" w:eastAsia="Calibri" w:hAnsiTheme="majorHAnsi" w:cs="Arial"/>
                <w:iCs/>
                <w:sz w:val="18"/>
                <w:szCs w:val="18"/>
              </w:rPr>
              <w:t xml:space="preserve">Enfoque de orientación al bien común </w:t>
            </w:r>
          </w:p>
          <w:p w:rsidR="00897950" w:rsidRPr="00AC0984" w:rsidRDefault="00897950" w:rsidP="00300A67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205" w:type="dxa"/>
          </w:tcPr>
          <w:p w:rsidR="00897950" w:rsidRPr="00300A67" w:rsidRDefault="00737DDE" w:rsidP="00BB7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00A67">
              <w:rPr>
                <w:rFonts w:asciiTheme="majorHAnsi" w:hAnsiTheme="majorHAnsi" w:cs="Arial"/>
                <w:sz w:val="18"/>
                <w:szCs w:val="18"/>
              </w:rPr>
              <w:t>Se solidarizan con las necesidades de los miembros del aula cuando comparten espacios educativos, recursos, materiales, tareas o responsabilidades.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300A67" w:rsidRDefault="00897950" w:rsidP="00300A67">
      <w:pPr>
        <w:ind w:left="360"/>
        <w:rPr>
          <w:rFonts w:asciiTheme="majorHAnsi" w:hAnsiTheme="majorHAnsi"/>
          <w:b/>
          <w:sz w:val="18"/>
          <w:szCs w:val="18"/>
        </w:rPr>
      </w:pPr>
      <w:r w:rsidRPr="00300A67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8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4932"/>
      </w:tblGrid>
      <w:tr w:rsidR="00897950" w:rsidRPr="00AC0984" w:rsidTr="00300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9D9D9" w:themeFill="background1" w:themeFillShade="D9"/>
            <w:vAlign w:val="center"/>
          </w:tcPr>
          <w:p w:rsidR="00897950" w:rsidRPr="00300A67" w:rsidRDefault="00897950" w:rsidP="00300A67">
            <w:pPr>
              <w:ind w:left="360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00A67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:rsidR="00897950" w:rsidRPr="00300A67" w:rsidRDefault="00897950" w:rsidP="00300A67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00A67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B256CC" w:rsidRPr="00300A67">
              <w:rPr>
                <w:rFonts w:asciiTheme="majorHAnsi" w:hAnsiTheme="majorHAnsi"/>
                <w:sz w:val="18"/>
                <w:szCs w:val="18"/>
              </w:rPr>
              <w:t>n</w:t>
            </w:r>
            <w:r w:rsidRPr="00300A67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DB15F7" w:rsidRPr="00AC0984" w:rsidTr="00B61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DB15F7" w:rsidRDefault="00FC5F95" w:rsidP="00300A67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Prepara el espacio para que todos puedan presentar y realizar los juegos.</w:t>
            </w:r>
          </w:p>
          <w:p w:rsidR="00FC5F95" w:rsidRPr="00AD2259" w:rsidRDefault="00FC5F95" w:rsidP="00300A67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Verifica que todos los grupos tengan los materiales necesarios para los juegos que presentarán.</w:t>
            </w:r>
          </w:p>
        </w:tc>
        <w:tc>
          <w:tcPr>
            <w:tcW w:w="4932" w:type="dxa"/>
          </w:tcPr>
          <w:p w:rsidR="00B04132" w:rsidRPr="00AD2259" w:rsidRDefault="00B04132" w:rsidP="00300A67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D2259">
              <w:rPr>
                <w:rFonts w:asciiTheme="majorHAnsi" w:hAnsiTheme="majorHAnsi" w:cs="Arial"/>
                <w:sz w:val="18"/>
                <w:szCs w:val="18"/>
              </w:rPr>
              <w:t>Papelote</w:t>
            </w:r>
            <w:r w:rsidR="00FC5F95">
              <w:rPr>
                <w:rFonts w:asciiTheme="majorHAnsi" w:hAnsiTheme="majorHAnsi" w:cs="Arial"/>
                <w:sz w:val="18"/>
                <w:szCs w:val="18"/>
              </w:rPr>
              <w:t>s con presentación de cada</w:t>
            </w:r>
            <w:r w:rsidRPr="00AD2259">
              <w:rPr>
                <w:rFonts w:asciiTheme="majorHAnsi" w:hAnsiTheme="majorHAnsi" w:cs="Arial"/>
                <w:sz w:val="18"/>
                <w:szCs w:val="18"/>
              </w:rPr>
              <w:t xml:space="preserve"> juego y las reglas </w:t>
            </w:r>
            <w:r w:rsidR="00EC55BD">
              <w:rPr>
                <w:rFonts w:asciiTheme="majorHAnsi" w:hAnsiTheme="majorHAnsi" w:cs="Arial"/>
                <w:sz w:val="18"/>
                <w:szCs w:val="18"/>
              </w:rPr>
              <w:t>que se deben</w:t>
            </w:r>
            <w:r w:rsidR="00EC55BD" w:rsidRPr="00AD225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AD2259">
              <w:rPr>
                <w:rFonts w:asciiTheme="majorHAnsi" w:hAnsiTheme="majorHAnsi" w:cs="Arial"/>
                <w:sz w:val="18"/>
                <w:szCs w:val="18"/>
              </w:rPr>
              <w:t>seguir para jugarlo</w:t>
            </w:r>
            <w:r w:rsidR="00FC5F95">
              <w:rPr>
                <w:rFonts w:asciiTheme="majorHAnsi" w:hAnsiTheme="majorHAnsi" w:cs="Arial"/>
                <w:sz w:val="18"/>
                <w:szCs w:val="18"/>
              </w:rPr>
              <w:t>s</w:t>
            </w:r>
          </w:p>
          <w:p w:rsidR="00DB15F7" w:rsidRPr="00AD2259" w:rsidRDefault="00FC5F95" w:rsidP="00300A67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Materiales planteados para cada juego</w:t>
            </w:r>
          </w:p>
        </w:tc>
      </w:tr>
    </w:tbl>
    <w:p w:rsidR="00300A67" w:rsidRDefault="00300A67" w:rsidP="00300A67">
      <w:pPr>
        <w:ind w:left="360"/>
        <w:rPr>
          <w:rFonts w:asciiTheme="majorHAnsi" w:hAnsiTheme="majorHAnsi"/>
          <w:b/>
          <w:sz w:val="18"/>
          <w:szCs w:val="18"/>
        </w:rPr>
      </w:pPr>
    </w:p>
    <w:p w:rsidR="00AC0984" w:rsidRPr="00300A67" w:rsidRDefault="00897950" w:rsidP="00300A67">
      <w:pPr>
        <w:ind w:left="360"/>
        <w:rPr>
          <w:rFonts w:asciiTheme="majorHAnsi" w:hAnsiTheme="majorHAnsi"/>
          <w:b/>
          <w:sz w:val="18"/>
          <w:szCs w:val="18"/>
        </w:rPr>
      </w:pPr>
      <w:r w:rsidRPr="00300A67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"/>
        <w:tblW w:w="8784" w:type="dxa"/>
        <w:tblLook w:val="04A0" w:firstRow="1" w:lastRow="0" w:firstColumn="1" w:lastColumn="0" w:noHBand="0" w:noVBand="1"/>
      </w:tblPr>
      <w:tblGrid>
        <w:gridCol w:w="4502"/>
        <w:gridCol w:w="4282"/>
      </w:tblGrid>
      <w:tr w:rsidR="00897950" w:rsidRPr="00AC0984" w:rsidTr="00300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:rsidR="00897950" w:rsidRPr="00300A67" w:rsidRDefault="00897950" w:rsidP="00300A67">
            <w:p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00A6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282" w:type="dxa"/>
            <w:shd w:val="clear" w:color="auto" w:fill="D9D9D9" w:themeFill="background1" w:themeFillShade="D9"/>
          </w:tcPr>
          <w:p w:rsidR="00897950" w:rsidRPr="00300A67" w:rsidRDefault="00897950" w:rsidP="00300A67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00A67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4D3DB0" w:rsidRPr="00300A67">
              <w:rPr>
                <w:rFonts w:asciiTheme="majorHAnsi" w:hAnsiTheme="majorHAnsi" w:cs="Arial"/>
                <w:sz w:val="18"/>
                <w:szCs w:val="18"/>
              </w:rPr>
              <w:t>1</w:t>
            </w:r>
            <w:r w:rsidR="006E1D3A" w:rsidRPr="00300A67">
              <w:rPr>
                <w:rFonts w:asciiTheme="majorHAnsi" w:hAnsiTheme="majorHAnsi" w:cs="Arial"/>
                <w:sz w:val="18"/>
                <w:szCs w:val="18"/>
              </w:rPr>
              <w:t>0 min</w:t>
            </w:r>
          </w:p>
        </w:tc>
      </w:tr>
    </w:tbl>
    <w:p w:rsidR="00183383" w:rsidRPr="00300A67" w:rsidRDefault="00183383" w:rsidP="00300A67">
      <w:pPr>
        <w:spacing w:after="0"/>
        <w:ind w:left="36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300A6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:rsidR="006B6BAC" w:rsidRPr="00300A67" w:rsidRDefault="00493AF6" w:rsidP="00300A67">
      <w:pPr>
        <w:pStyle w:val="Prrafodelista"/>
        <w:numPr>
          <w:ilvl w:val="0"/>
          <w:numId w:val="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300A67">
        <w:rPr>
          <w:rFonts w:asciiTheme="majorHAnsi" w:hAnsiTheme="majorHAnsi" w:cs="Arial"/>
          <w:bCs/>
          <w:sz w:val="18"/>
          <w:szCs w:val="18"/>
        </w:rPr>
        <w:t>S</w:t>
      </w:r>
      <w:r w:rsidR="00183383" w:rsidRPr="00300A67">
        <w:rPr>
          <w:rFonts w:asciiTheme="majorHAnsi" w:hAnsiTheme="majorHAnsi" w:cs="Arial"/>
          <w:bCs/>
          <w:sz w:val="18"/>
          <w:szCs w:val="18"/>
        </w:rPr>
        <w:t>aluda amab</w:t>
      </w:r>
      <w:r w:rsidR="006B6BAC" w:rsidRPr="00300A67">
        <w:rPr>
          <w:rFonts w:asciiTheme="majorHAnsi" w:hAnsiTheme="majorHAnsi" w:cs="Arial"/>
          <w:bCs/>
          <w:sz w:val="18"/>
          <w:szCs w:val="18"/>
        </w:rPr>
        <w:t>lemente a los estudiantes</w:t>
      </w:r>
      <w:r w:rsidR="00EC55BD" w:rsidRPr="00300A67">
        <w:rPr>
          <w:rFonts w:asciiTheme="majorHAnsi" w:hAnsiTheme="majorHAnsi" w:cs="Arial"/>
          <w:bCs/>
          <w:sz w:val="18"/>
          <w:szCs w:val="18"/>
        </w:rPr>
        <w:t xml:space="preserve">. Luego, </w:t>
      </w:r>
      <w:r w:rsidR="006B6BAC" w:rsidRPr="00300A67">
        <w:rPr>
          <w:rFonts w:asciiTheme="majorHAnsi" w:hAnsiTheme="majorHAnsi" w:cs="Arial"/>
          <w:bCs/>
          <w:sz w:val="18"/>
          <w:szCs w:val="18"/>
        </w:rPr>
        <w:t xml:space="preserve">recuerden juntos lo que hicieron en la sesión anterior y </w:t>
      </w:r>
      <w:r w:rsidR="00B650E9" w:rsidRPr="00300A67">
        <w:rPr>
          <w:rFonts w:asciiTheme="majorHAnsi" w:hAnsiTheme="majorHAnsi" w:cs="Arial"/>
          <w:bCs/>
          <w:sz w:val="18"/>
          <w:szCs w:val="18"/>
        </w:rPr>
        <w:t xml:space="preserve">qué quedaron </w:t>
      </w:r>
      <w:r w:rsidR="00EC55BD" w:rsidRPr="00300A67">
        <w:rPr>
          <w:rFonts w:asciiTheme="majorHAnsi" w:hAnsiTheme="majorHAnsi" w:cs="Arial"/>
          <w:bCs/>
          <w:sz w:val="18"/>
          <w:szCs w:val="18"/>
        </w:rPr>
        <w:t xml:space="preserve">que iban </w:t>
      </w:r>
      <w:r w:rsidR="00B650E9" w:rsidRPr="00300A67">
        <w:rPr>
          <w:rFonts w:asciiTheme="majorHAnsi" w:hAnsiTheme="majorHAnsi" w:cs="Arial"/>
          <w:bCs/>
          <w:sz w:val="18"/>
          <w:szCs w:val="18"/>
        </w:rPr>
        <w:t xml:space="preserve">hacer </w:t>
      </w:r>
      <w:r w:rsidR="00EC55BD" w:rsidRPr="00300A67">
        <w:rPr>
          <w:rFonts w:asciiTheme="majorHAnsi" w:hAnsiTheme="majorHAnsi" w:cs="Arial"/>
          <w:bCs/>
          <w:sz w:val="18"/>
          <w:szCs w:val="18"/>
        </w:rPr>
        <w:t xml:space="preserve">en </w:t>
      </w:r>
      <w:r w:rsidR="00B650E9" w:rsidRPr="00300A67">
        <w:rPr>
          <w:rFonts w:asciiTheme="majorHAnsi" w:hAnsiTheme="majorHAnsi" w:cs="Arial"/>
          <w:bCs/>
          <w:sz w:val="18"/>
          <w:szCs w:val="18"/>
        </w:rPr>
        <w:t>esta</w:t>
      </w:r>
      <w:r w:rsidR="00EC55BD" w:rsidRPr="00300A67">
        <w:rPr>
          <w:rFonts w:asciiTheme="majorHAnsi" w:hAnsiTheme="majorHAnsi" w:cs="Arial"/>
          <w:bCs/>
          <w:sz w:val="18"/>
          <w:szCs w:val="18"/>
        </w:rPr>
        <w:t xml:space="preserve">; es decir, </w:t>
      </w:r>
      <w:r w:rsidR="00B650E9" w:rsidRPr="00300A67">
        <w:rPr>
          <w:rFonts w:asciiTheme="majorHAnsi" w:hAnsiTheme="majorHAnsi" w:cs="Arial"/>
          <w:bCs/>
          <w:sz w:val="18"/>
          <w:szCs w:val="18"/>
        </w:rPr>
        <w:t>la presentación de los juegos preparados.</w:t>
      </w:r>
    </w:p>
    <w:p w:rsidR="00B650E9" w:rsidRPr="00300A67" w:rsidRDefault="00EC55BD" w:rsidP="00300A67">
      <w:pPr>
        <w:pStyle w:val="Prrafodelista"/>
        <w:numPr>
          <w:ilvl w:val="0"/>
          <w:numId w:val="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300A67">
        <w:rPr>
          <w:rFonts w:asciiTheme="majorHAnsi" w:hAnsiTheme="majorHAnsi" w:cs="Arial"/>
          <w:bCs/>
          <w:sz w:val="18"/>
          <w:szCs w:val="18"/>
        </w:rPr>
        <w:t>Pregúntales lo siguiente: “¿</w:t>
      </w:r>
      <w:r w:rsidR="00B650E9" w:rsidRPr="00300A67">
        <w:rPr>
          <w:rFonts w:asciiTheme="majorHAnsi" w:hAnsiTheme="majorHAnsi" w:cs="Arial"/>
          <w:bCs/>
          <w:sz w:val="18"/>
          <w:szCs w:val="18"/>
        </w:rPr>
        <w:t xml:space="preserve">Recuerdan cuáles </w:t>
      </w:r>
      <w:r w:rsidRPr="00300A67">
        <w:rPr>
          <w:rFonts w:asciiTheme="majorHAnsi" w:hAnsiTheme="majorHAnsi" w:cs="Arial"/>
          <w:bCs/>
          <w:sz w:val="18"/>
          <w:szCs w:val="18"/>
        </w:rPr>
        <w:t xml:space="preserve">son </w:t>
      </w:r>
      <w:r w:rsidR="00B650E9" w:rsidRPr="00300A67">
        <w:rPr>
          <w:rFonts w:asciiTheme="majorHAnsi" w:hAnsiTheme="majorHAnsi" w:cs="Arial"/>
          <w:bCs/>
          <w:sz w:val="18"/>
          <w:szCs w:val="18"/>
        </w:rPr>
        <w:t>las condiciones o criterios que debían cumplir los juegos o actividades propuestas</w:t>
      </w:r>
      <w:r w:rsidR="00300A67" w:rsidRPr="00300A67">
        <w:rPr>
          <w:rFonts w:asciiTheme="majorHAnsi" w:hAnsiTheme="majorHAnsi" w:cs="Arial"/>
          <w:bCs/>
          <w:sz w:val="18"/>
          <w:szCs w:val="18"/>
        </w:rPr>
        <w:t>?”</w:t>
      </w:r>
    </w:p>
    <w:p w:rsidR="00B650E9" w:rsidRDefault="00B650E9" w:rsidP="00B650E9">
      <w:pPr>
        <w:pStyle w:val="Prrafodelista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eastAsia="Calibr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784B1" wp14:editId="3F7A5E08">
                <wp:simplePos x="0" y="0"/>
                <wp:positionH relativeFrom="column">
                  <wp:posOffset>1042092</wp:posOffset>
                </wp:positionH>
                <wp:positionV relativeFrom="paragraph">
                  <wp:posOffset>29219</wp:posOffset>
                </wp:positionV>
                <wp:extent cx="3398293" cy="607326"/>
                <wp:effectExtent l="0" t="0" r="12065" b="2159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293" cy="6073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0E9" w:rsidRPr="00300A67" w:rsidRDefault="00B650E9" w:rsidP="00300A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</w:pPr>
                            <w:r w:rsidRPr="00300A67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Podrán participar todos los compañeros del salón</w:t>
                            </w:r>
                            <w:r w:rsidR="00EC55BD" w:rsidRPr="00300A67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650E9" w:rsidRPr="00300A67" w:rsidRDefault="00B650E9" w:rsidP="00300A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</w:pPr>
                            <w:r w:rsidRPr="00300A67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Se puede adaptar para que todos se diviertan</w:t>
                            </w:r>
                            <w:r w:rsidR="00EC55BD" w:rsidRPr="00300A67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650E9" w:rsidRPr="00300A67" w:rsidRDefault="00B650E9" w:rsidP="00300A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</w:pPr>
                            <w:r w:rsidRPr="00300A67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Es sencillo de comprender y jugar</w:t>
                            </w:r>
                            <w:r w:rsidR="00EC55BD" w:rsidRPr="00300A67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300A67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650E9" w:rsidRDefault="00B650E9" w:rsidP="00B650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784B1" id="Rectángulo redondeado 1" o:spid="_x0000_s1026" style="position:absolute;left:0;text-align:left;margin-left:82.05pt;margin-top:2.3pt;width:267.6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:rsidR="00B650E9" w:rsidRPr="00300A67" w:rsidRDefault="00B650E9" w:rsidP="00300A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</w:pPr>
                      <w:r w:rsidRPr="00300A67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Podrán participar todos los compañeros del salón</w:t>
                      </w:r>
                      <w:r w:rsidR="00EC55BD" w:rsidRPr="00300A67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.</w:t>
                      </w:r>
                    </w:p>
                    <w:p w:rsidR="00B650E9" w:rsidRPr="00300A67" w:rsidRDefault="00B650E9" w:rsidP="00300A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</w:pPr>
                      <w:r w:rsidRPr="00300A67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Se puede adaptar para que todos se diviertan</w:t>
                      </w:r>
                      <w:r w:rsidR="00EC55BD" w:rsidRPr="00300A67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.</w:t>
                      </w:r>
                    </w:p>
                    <w:p w:rsidR="00B650E9" w:rsidRPr="00300A67" w:rsidRDefault="00B650E9" w:rsidP="00300A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</w:pPr>
                      <w:r w:rsidRPr="00300A67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Es sencillo de comprender y jugar</w:t>
                      </w:r>
                      <w:r w:rsidR="00EC55BD" w:rsidRPr="00300A67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.</w:t>
                      </w:r>
                      <w:r w:rsidRPr="00300A67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650E9" w:rsidRDefault="00B650E9" w:rsidP="00B650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650E9" w:rsidRDefault="00B650E9" w:rsidP="00B650E9">
      <w:pPr>
        <w:pStyle w:val="Prrafodelista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p w:rsidR="00B650E9" w:rsidRDefault="00B650E9" w:rsidP="00B650E9">
      <w:pPr>
        <w:pStyle w:val="Prrafodelista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p w:rsidR="00B650E9" w:rsidRDefault="00B650E9" w:rsidP="00B650E9">
      <w:pPr>
        <w:pStyle w:val="Prrafodelista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p w:rsidR="00B650E9" w:rsidRPr="00B650E9" w:rsidRDefault="00B650E9" w:rsidP="00B650E9">
      <w:p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p w:rsidR="009F019C" w:rsidRPr="00B650E9" w:rsidRDefault="00B650E9" w:rsidP="00300A67">
      <w:pPr>
        <w:pStyle w:val="Prrafodelista"/>
        <w:numPr>
          <w:ilvl w:val="0"/>
          <w:numId w:val="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>Pregúntales si creen que todos los juegos que han traído cumplirán con los criterios anteriores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 xml:space="preserve">. </w:t>
      </w:r>
    </w:p>
    <w:p w:rsidR="00BB7B94" w:rsidRDefault="00635F26" w:rsidP="00300A67">
      <w:pPr>
        <w:pStyle w:val="Default"/>
        <w:numPr>
          <w:ilvl w:val="0"/>
          <w:numId w:val="2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 w:rsidRPr="008E3C5B">
        <w:rPr>
          <w:rFonts w:asciiTheme="majorHAnsi" w:hAnsiTheme="majorHAnsi" w:cs="Arial"/>
          <w:b/>
          <w:bCs/>
          <w:sz w:val="18"/>
          <w:szCs w:val="18"/>
        </w:rPr>
        <w:t>Comunica el propósito de la sesión:</w:t>
      </w:r>
      <w:r w:rsidRPr="008E3C5B">
        <w:rPr>
          <w:rFonts w:asciiTheme="majorHAnsi" w:hAnsiTheme="majorHAnsi" w:cs="Arial"/>
          <w:bCs/>
          <w:sz w:val="18"/>
          <w:szCs w:val="18"/>
        </w:rPr>
        <w:t xml:space="preserve"> “Hoy</w:t>
      </w:r>
      <w:r w:rsidR="009F019C" w:rsidRPr="008E3C5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6B6BAC" w:rsidRPr="008E3C5B">
        <w:rPr>
          <w:rFonts w:asciiTheme="majorHAnsi" w:hAnsiTheme="majorHAnsi" w:cs="Arial"/>
          <w:bCs/>
          <w:sz w:val="18"/>
          <w:szCs w:val="18"/>
        </w:rPr>
        <w:t>presentaremos los</w:t>
      </w:r>
      <w:r w:rsidR="00887D4C" w:rsidRPr="008E3C5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F019C" w:rsidRPr="008E3C5B">
        <w:rPr>
          <w:rFonts w:asciiTheme="majorHAnsi" w:hAnsiTheme="majorHAnsi" w:cs="Arial"/>
          <w:bCs/>
          <w:sz w:val="18"/>
          <w:szCs w:val="18"/>
        </w:rPr>
        <w:t>juego</w:t>
      </w:r>
      <w:r w:rsidR="00A82D17" w:rsidRPr="008E3C5B">
        <w:rPr>
          <w:rFonts w:asciiTheme="majorHAnsi" w:hAnsiTheme="majorHAnsi" w:cs="Arial"/>
          <w:bCs/>
          <w:sz w:val="18"/>
          <w:szCs w:val="18"/>
        </w:rPr>
        <w:t>s</w:t>
      </w:r>
      <w:r w:rsidR="009F019C" w:rsidRPr="008E3C5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5F5C91" w:rsidRPr="008E3C5B">
        <w:rPr>
          <w:rFonts w:asciiTheme="majorHAnsi" w:hAnsiTheme="majorHAnsi" w:cs="Arial"/>
          <w:bCs/>
          <w:sz w:val="18"/>
          <w:szCs w:val="18"/>
        </w:rPr>
        <w:t xml:space="preserve">o actividades </w:t>
      </w:r>
      <w:r w:rsidR="009F019C" w:rsidRPr="008E3C5B">
        <w:rPr>
          <w:rFonts w:asciiTheme="majorHAnsi" w:hAnsiTheme="majorHAnsi" w:cs="Arial"/>
          <w:bCs/>
          <w:sz w:val="18"/>
          <w:szCs w:val="18"/>
        </w:rPr>
        <w:t>para integrarnos y divertirnos juntos</w:t>
      </w:r>
      <w:r w:rsidR="00B650E9">
        <w:rPr>
          <w:rFonts w:asciiTheme="majorHAnsi" w:hAnsiTheme="majorHAnsi" w:cs="Arial"/>
          <w:bCs/>
          <w:sz w:val="18"/>
          <w:szCs w:val="18"/>
        </w:rPr>
        <w:t>”</w:t>
      </w:r>
      <w:r w:rsidR="00EC55BD">
        <w:rPr>
          <w:rFonts w:asciiTheme="majorHAnsi" w:hAnsiTheme="majorHAnsi" w:cs="Arial"/>
          <w:bCs/>
          <w:sz w:val="18"/>
          <w:szCs w:val="18"/>
        </w:rPr>
        <w:t>,</w:t>
      </w:r>
      <w:r w:rsidR="00B650E9">
        <w:rPr>
          <w:rFonts w:asciiTheme="majorHAnsi" w:hAnsiTheme="majorHAnsi" w:cs="Arial"/>
          <w:bCs/>
          <w:sz w:val="18"/>
          <w:szCs w:val="18"/>
        </w:rPr>
        <w:t xml:space="preserve"> y decidiremos cuáles son </w:t>
      </w:r>
      <w:r w:rsidR="00507DA7">
        <w:rPr>
          <w:rFonts w:asciiTheme="majorHAnsi" w:hAnsiTheme="majorHAnsi" w:cs="Arial"/>
          <w:bCs/>
          <w:sz w:val="18"/>
          <w:szCs w:val="18"/>
        </w:rPr>
        <w:t>los que cumplen con los criterios propuestos, es decir, cuáles de estos juegos nos permitirán integrarnos</w:t>
      </w:r>
      <w:r w:rsidR="00EC55BD">
        <w:rPr>
          <w:rFonts w:asciiTheme="majorHAnsi" w:hAnsiTheme="majorHAnsi" w:cs="Arial"/>
          <w:bCs/>
          <w:sz w:val="18"/>
          <w:szCs w:val="18"/>
        </w:rPr>
        <w:t>, para poder</w:t>
      </w:r>
      <w:r w:rsidR="00507DA7">
        <w:rPr>
          <w:rFonts w:asciiTheme="majorHAnsi" w:hAnsiTheme="majorHAnsi" w:cs="Arial"/>
          <w:bCs/>
          <w:sz w:val="18"/>
          <w:szCs w:val="18"/>
        </w:rPr>
        <w:t xml:space="preserve"> jugar todos</w:t>
      </w:r>
      <w:r w:rsidR="00EC55BD">
        <w:rPr>
          <w:rFonts w:asciiTheme="majorHAnsi" w:hAnsiTheme="majorHAnsi" w:cs="Arial"/>
          <w:bCs/>
          <w:sz w:val="18"/>
          <w:szCs w:val="18"/>
        </w:rPr>
        <w:t>.</w:t>
      </w:r>
    </w:p>
    <w:p w:rsidR="00BB18D6" w:rsidRPr="00BB7B94" w:rsidRDefault="00BB7B94" w:rsidP="00BB7B94">
      <w:pPr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br w:type="page"/>
      </w:r>
    </w:p>
    <w:tbl>
      <w:tblPr>
        <w:tblStyle w:val="Tabladecuadrcula1clara-nfasis5"/>
        <w:tblW w:w="8863" w:type="dxa"/>
        <w:tblLook w:val="04A0" w:firstRow="1" w:lastRow="0" w:firstColumn="1" w:lastColumn="0" w:noHBand="0" w:noVBand="1"/>
      </w:tblPr>
      <w:tblGrid>
        <w:gridCol w:w="4225"/>
        <w:gridCol w:w="4638"/>
      </w:tblGrid>
      <w:tr w:rsidR="00AD2259" w:rsidRPr="00AC0984" w:rsidTr="00300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shd w:val="clear" w:color="auto" w:fill="D9D9D9" w:themeFill="background1" w:themeFillShade="D9"/>
          </w:tcPr>
          <w:p w:rsidR="00AD2259" w:rsidRPr="00300A67" w:rsidRDefault="00AD2259" w:rsidP="00300A67">
            <w:pPr>
              <w:ind w:left="36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300A67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</w:p>
        </w:tc>
        <w:tc>
          <w:tcPr>
            <w:tcW w:w="4638" w:type="dxa"/>
            <w:shd w:val="clear" w:color="auto" w:fill="D9D9D9" w:themeFill="background1" w:themeFillShade="D9"/>
          </w:tcPr>
          <w:p w:rsidR="00AD2259" w:rsidRPr="00300A67" w:rsidRDefault="00AD2259" w:rsidP="00300A67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00A67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A74ABB" w:rsidRPr="00300A67">
              <w:rPr>
                <w:rFonts w:asciiTheme="majorHAnsi" w:hAnsiTheme="majorHAnsi" w:cs="Arial"/>
                <w:sz w:val="18"/>
                <w:szCs w:val="18"/>
              </w:rPr>
              <w:t>7</w:t>
            </w:r>
            <w:r w:rsidR="006E2315" w:rsidRPr="00300A67">
              <w:rPr>
                <w:rFonts w:asciiTheme="majorHAnsi" w:hAnsiTheme="majorHAnsi" w:cs="Arial"/>
                <w:sz w:val="18"/>
                <w:szCs w:val="18"/>
              </w:rPr>
              <w:t>0 min</w:t>
            </w:r>
          </w:p>
        </w:tc>
      </w:tr>
    </w:tbl>
    <w:p w:rsidR="006E1D3A" w:rsidRPr="00300A67" w:rsidRDefault="006E1D3A" w:rsidP="00300A67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300A67">
        <w:rPr>
          <w:rFonts w:asciiTheme="majorHAnsi" w:hAnsiTheme="majorHAnsi" w:cs="Arial"/>
          <w:bCs/>
          <w:color w:val="000000"/>
          <w:sz w:val="18"/>
          <w:szCs w:val="18"/>
        </w:rPr>
        <w:t>A continuación</w:t>
      </w:r>
      <w:r w:rsidR="00EC55BD" w:rsidRPr="00300A67">
        <w:rPr>
          <w:rFonts w:asciiTheme="majorHAnsi" w:hAnsiTheme="majorHAnsi" w:cs="Arial"/>
          <w:bCs/>
          <w:color w:val="000000"/>
          <w:sz w:val="18"/>
          <w:szCs w:val="18"/>
        </w:rPr>
        <w:t xml:space="preserve">, organiza a los estudiantes </w:t>
      </w:r>
      <w:r w:rsidR="008E3C5B" w:rsidRPr="00300A67">
        <w:rPr>
          <w:rFonts w:asciiTheme="majorHAnsi" w:hAnsiTheme="majorHAnsi" w:cs="Arial"/>
          <w:bCs/>
          <w:color w:val="000000"/>
          <w:sz w:val="18"/>
          <w:szCs w:val="18"/>
        </w:rPr>
        <w:t>para presentar los juegos</w:t>
      </w:r>
      <w:r w:rsidR="00EC55BD" w:rsidRPr="00300A67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8E3C5B" w:rsidRPr="00300A67">
        <w:rPr>
          <w:rFonts w:asciiTheme="majorHAnsi" w:hAnsiTheme="majorHAnsi" w:cs="Arial"/>
          <w:bCs/>
          <w:color w:val="000000"/>
          <w:sz w:val="18"/>
          <w:szCs w:val="18"/>
        </w:rPr>
        <w:t xml:space="preserve"> según lo </w:t>
      </w:r>
      <w:r w:rsidR="00EC55BD" w:rsidRPr="00300A67">
        <w:rPr>
          <w:rFonts w:asciiTheme="majorHAnsi" w:hAnsiTheme="majorHAnsi" w:cs="Arial"/>
          <w:bCs/>
          <w:color w:val="000000"/>
          <w:sz w:val="18"/>
          <w:szCs w:val="18"/>
        </w:rPr>
        <w:t xml:space="preserve">definido </w:t>
      </w:r>
      <w:r w:rsidR="00424A52" w:rsidRPr="00300A67">
        <w:rPr>
          <w:rFonts w:asciiTheme="majorHAnsi" w:hAnsiTheme="majorHAnsi" w:cs="Arial"/>
          <w:bCs/>
          <w:color w:val="000000"/>
          <w:sz w:val="18"/>
          <w:szCs w:val="18"/>
        </w:rPr>
        <w:t>e</w:t>
      </w:r>
      <w:r w:rsidR="008E3C5B" w:rsidRPr="00300A67">
        <w:rPr>
          <w:rFonts w:asciiTheme="majorHAnsi" w:hAnsiTheme="majorHAnsi" w:cs="Arial"/>
          <w:bCs/>
          <w:color w:val="000000"/>
          <w:sz w:val="18"/>
          <w:szCs w:val="18"/>
        </w:rPr>
        <w:t>n la sesión anterior:</w:t>
      </w:r>
    </w:p>
    <w:p w:rsidR="00A74ABB" w:rsidRDefault="00A74ABB" w:rsidP="00444207">
      <w:pPr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74ABB" w:rsidTr="00627453">
        <w:tc>
          <w:tcPr>
            <w:tcW w:w="2689" w:type="dxa"/>
          </w:tcPr>
          <w:p w:rsidR="00A74ABB" w:rsidRPr="00300A67" w:rsidRDefault="00A74ABB" w:rsidP="00300A67">
            <w:pPr>
              <w:ind w:left="360"/>
              <w:jc w:val="both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300A67">
              <w:rPr>
                <w:rFonts w:asciiTheme="majorHAnsi" w:eastAsia="Calibri" w:hAnsiTheme="majorHAnsi" w:cs="Arial"/>
                <w:b/>
                <w:sz w:val="18"/>
                <w:szCs w:val="18"/>
              </w:rPr>
              <w:t>Grupo</w:t>
            </w:r>
          </w:p>
        </w:tc>
        <w:tc>
          <w:tcPr>
            <w:tcW w:w="5805" w:type="dxa"/>
          </w:tcPr>
          <w:p w:rsidR="00A74ABB" w:rsidRPr="00300A67" w:rsidRDefault="00A74ABB" w:rsidP="00300A67">
            <w:pPr>
              <w:ind w:left="360"/>
              <w:jc w:val="both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300A67">
              <w:rPr>
                <w:rFonts w:asciiTheme="majorHAnsi" w:eastAsia="Calibri" w:hAnsiTheme="majorHAnsi" w:cs="Arial"/>
                <w:b/>
                <w:sz w:val="18"/>
                <w:szCs w:val="18"/>
              </w:rPr>
              <w:t>Actividad o juego planteado</w:t>
            </w:r>
          </w:p>
        </w:tc>
      </w:tr>
      <w:tr w:rsidR="00A74ABB" w:rsidTr="00627453">
        <w:tc>
          <w:tcPr>
            <w:tcW w:w="2689" w:type="dxa"/>
          </w:tcPr>
          <w:p w:rsidR="00A74ABB" w:rsidRPr="00300A67" w:rsidRDefault="00A74ABB" w:rsidP="00300A67">
            <w:pPr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300A67">
              <w:rPr>
                <w:rFonts w:asciiTheme="majorHAnsi" w:eastAsia="Calibri" w:hAnsiTheme="majorHAnsi" w:cs="Arial"/>
                <w:sz w:val="18"/>
                <w:szCs w:val="18"/>
              </w:rPr>
              <w:t>Grupo 1</w:t>
            </w:r>
          </w:p>
        </w:tc>
        <w:tc>
          <w:tcPr>
            <w:tcW w:w="5805" w:type="dxa"/>
          </w:tcPr>
          <w:p w:rsidR="00A74ABB" w:rsidRPr="00300A67" w:rsidRDefault="00A74ABB" w:rsidP="00300A67">
            <w:pPr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  <w:tr w:rsidR="00A74ABB" w:rsidTr="00627453">
        <w:tc>
          <w:tcPr>
            <w:tcW w:w="2689" w:type="dxa"/>
          </w:tcPr>
          <w:p w:rsidR="00A74ABB" w:rsidRDefault="00A74ABB" w:rsidP="00300A67">
            <w:pPr>
              <w:ind w:left="360"/>
              <w:jc w:val="both"/>
            </w:pPr>
            <w:r w:rsidRPr="00300A67">
              <w:rPr>
                <w:rFonts w:asciiTheme="majorHAnsi" w:eastAsia="Calibri" w:hAnsiTheme="majorHAnsi" w:cs="Arial"/>
                <w:sz w:val="18"/>
                <w:szCs w:val="18"/>
              </w:rPr>
              <w:t>Grupo 2</w:t>
            </w:r>
          </w:p>
        </w:tc>
        <w:tc>
          <w:tcPr>
            <w:tcW w:w="5805" w:type="dxa"/>
          </w:tcPr>
          <w:p w:rsidR="00A74ABB" w:rsidRPr="00300A67" w:rsidRDefault="00A74ABB" w:rsidP="00300A67">
            <w:pPr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  <w:tr w:rsidR="00A74ABB" w:rsidTr="00627453">
        <w:tc>
          <w:tcPr>
            <w:tcW w:w="2689" w:type="dxa"/>
          </w:tcPr>
          <w:p w:rsidR="00A74ABB" w:rsidRDefault="00A74ABB" w:rsidP="00300A67">
            <w:pPr>
              <w:ind w:left="360"/>
              <w:jc w:val="both"/>
            </w:pPr>
            <w:r w:rsidRPr="00300A67">
              <w:rPr>
                <w:rFonts w:asciiTheme="majorHAnsi" w:eastAsia="Calibri" w:hAnsiTheme="majorHAnsi" w:cs="Arial"/>
                <w:sz w:val="18"/>
                <w:szCs w:val="18"/>
              </w:rPr>
              <w:t>Grupo 3</w:t>
            </w:r>
          </w:p>
        </w:tc>
        <w:tc>
          <w:tcPr>
            <w:tcW w:w="5805" w:type="dxa"/>
          </w:tcPr>
          <w:p w:rsidR="00A74ABB" w:rsidRPr="00300A67" w:rsidRDefault="00A74ABB" w:rsidP="00300A67">
            <w:pPr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  <w:tr w:rsidR="00A74ABB" w:rsidTr="00627453">
        <w:tc>
          <w:tcPr>
            <w:tcW w:w="2689" w:type="dxa"/>
          </w:tcPr>
          <w:p w:rsidR="00A74ABB" w:rsidRPr="00300A67" w:rsidRDefault="00A74ABB" w:rsidP="00300A67">
            <w:pPr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300A67">
              <w:rPr>
                <w:rFonts w:asciiTheme="majorHAnsi" w:eastAsia="Calibri" w:hAnsiTheme="majorHAnsi" w:cs="Arial"/>
                <w:sz w:val="18"/>
                <w:szCs w:val="18"/>
              </w:rPr>
              <w:t>Grupo 4</w:t>
            </w:r>
          </w:p>
        </w:tc>
        <w:tc>
          <w:tcPr>
            <w:tcW w:w="5805" w:type="dxa"/>
          </w:tcPr>
          <w:p w:rsidR="00A74ABB" w:rsidRPr="00300A67" w:rsidRDefault="00A74ABB" w:rsidP="00300A67">
            <w:pPr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</w:tbl>
    <w:p w:rsidR="00A74ABB" w:rsidRDefault="00A74ABB" w:rsidP="00444207">
      <w:pPr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p w:rsidR="008E3C5B" w:rsidRPr="002B238A" w:rsidRDefault="00EC55BD" w:rsidP="00300A67">
      <w:pPr>
        <w:pStyle w:val="Prrafodelista"/>
        <w:numPr>
          <w:ilvl w:val="0"/>
          <w:numId w:val="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Recuérdales que se deben plantear </w:t>
      </w:r>
      <w:r w:rsidR="008E3C5B" w:rsidRPr="00A74ABB">
        <w:rPr>
          <w:rFonts w:asciiTheme="majorHAnsi" w:hAnsiTheme="majorHAnsi" w:cs="Arial"/>
          <w:bCs/>
          <w:color w:val="000000"/>
          <w:sz w:val="18"/>
          <w:szCs w:val="18"/>
        </w:rPr>
        <w:t>actividades lúdicas con adaptaciones o modificaciones propuestas por el grupo</w:t>
      </w:r>
      <w:r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8E3C5B" w:rsidRPr="00A74ABB">
        <w:rPr>
          <w:rFonts w:asciiTheme="majorHAnsi" w:hAnsiTheme="majorHAnsi" w:cs="Arial"/>
          <w:bCs/>
          <w:color w:val="000000"/>
          <w:sz w:val="18"/>
          <w:szCs w:val="18"/>
        </w:rPr>
        <w:t xml:space="preserve"> con la fina</w:t>
      </w:r>
      <w:r w:rsidR="00507DA7">
        <w:rPr>
          <w:rFonts w:asciiTheme="majorHAnsi" w:hAnsiTheme="majorHAnsi" w:cs="Arial"/>
          <w:bCs/>
          <w:color w:val="000000"/>
          <w:sz w:val="18"/>
          <w:szCs w:val="18"/>
        </w:rPr>
        <w:t>lidad de que todos participemos y nos divirtamos.</w:t>
      </w:r>
    </w:p>
    <w:p w:rsidR="008E3C5B" w:rsidRPr="002B238A" w:rsidRDefault="008E3C5B" w:rsidP="00444207">
      <w:pPr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p w:rsidR="004D3DB0" w:rsidRPr="00300A67" w:rsidRDefault="004D3DB0" w:rsidP="00300A67">
      <w:pPr>
        <w:pStyle w:val="Prrafodelista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300A6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:rsidR="00424A52" w:rsidRDefault="004D3DB0" w:rsidP="00300A6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484B18">
        <w:rPr>
          <w:rFonts w:asciiTheme="majorHAnsi" w:hAnsiTheme="majorHAnsi" w:cs="Arial"/>
          <w:bCs/>
          <w:color w:val="000000"/>
          <w:sz w:val="18"/>
          <w:szCs w:val="18"/>
        </w:rPr>
        <w:t>Cada</w:t>
      </w:r>
      <w:r w:rsidR="009C709F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Pr="00484B18">
        <w:rPr>
          <w:rFonts w:asciiTheme="majorHAnsi" w:hAnsiTheme="majorHAnsi" w:cs="Arial"/>
          <w:bCs/>
          <w:color w:val="000000"/>
          <w:sz w:val="18"/>
          <w:szCs w:val="18"/>
        </w:rPr>
        <w:t xml:space="preserve">grupo de estudiantes se </w:t>
      </w:r>
      <w:r w:rsidR="00E13E6D">
        <w:rPr>
          <w:rFonts w:asciiTheme="majorHAnsi" w:hAnsiTheme="majorHAnsi" w:cs="Arial"/>
          <w:bCs/>
          <w:color w:val="000000"/>
          <w:sz w:val="18"/>
          <w:szCs w:val="18"/>
        </w:rPr>
        <w:t xml:space="preserve">alista </w:t>
      </w:r>
      <w:r w:rsidRPr="00484B18">
        <w:rPr>
          <w:rFonts w:asciiTheme="majorHAnsi" w:hAnsiTheme="majorHAnsi" w:cs="Arial"/>
          <w:bCs/>
          <w:color w:val="000000"/>
          <w:sz w:val="18"/>
          <w:szCs w:val="18"/>
        </w:rPr>
        <w:t xml:space="preserve">y prepara </w:t>
      </w:r>
      <w:r w:rsidR="00424A52">
        <w:rPr>
          <w:rFonts w:asciiTheme="majorHAnsi" w:hAnsiTheme="majorHAnsi" w:cs="Arial"/>
          <w:bCs/>
          <w:color w:val="000000"/>
          <w:sz w:val="18"/>
          <w:szCs w:val="18"/>
        </w:rPr>
        <w:t>el</w:t>
      </w:r>
      <w:r w:rsidRPr="00484B18">
        <w:rPr>
          <w:rFonts w:asciiTheme="majorHAnsi" w:hAnsiTheme="majorHAnsi" w:cs="Arial"/>
          <w:bCs/>
          <w:color w:val="000000"/>
          <w:sz w:val="18"/>
          <w:szCs w:val="18"/>
        </w:rPr>
        <w:t xml:space="preserve"> material </w:t>
      </w:r>
      <w:r w:rsidR="00424A52">
        <w:rPr>
          <w:rFonts w:asciiTheme="majorHAnsi" w:hAnsiTheme="majorHAnsi" w:cs="Arial"/>
          <w:bCs/>
          <w:color w:val="000000"/>
          <w:sz w:val="18"/>
          <w:szCs w:val="18"/>
        </w:rPr>
        <w:t xml:space="preserve">antes de empezar </w:t>
      </w:r>
      <w:r w:rsidRPr="00484B18">
        <w:rPr>
          <w:rFonts w:asciiTheme="majorHAnsi" w:hAnsiTheme="majorHAnsi" w:cs="Arial"/>
          <w:bCs/>
          <w:color w:val="000000"/>
          <w:sz w:val="18"/>
          <w:szCs w:val="18"/>
        </w:rPr>
        <w:t xml:space="preserve">la presentación. </w:t>
      </w:r>
    </w:p>
    <w:p w:rsidR="00507DA7" w:rsidRDefault="00507DA7" w:rsidP="00300A6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>Explícales que durante el juego es muy posible que nos emocionemos mucho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 pero 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 xml:space="preserve">que </w:t>
      </w:r>
      <w:r>
        <w:rPr>
          <w:rFonts w:asciiTheme="majorHAnsi" w:hAnsiTheme="majorHAnsi" w:cs="Arial"/>
          <w:bCs/>
          <w:color w:val="000000"/>
          <w:sz w:val="18"/>
          <w:szCs w:val="18"/>
        </w:rPr>
        <w:t>es importante cuidar nuestros movimientos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 xml:space="preserve"> y </w:t>
      </w:r>
      <w:r>
        <w:rPr>
          <w:rFonts w:asciiTheme="majorHAnsi" w:hAnsiTheme="majorHAnsi" w:cs="Arial"/>
          <w:bCs/>
          <w:color w:val="000000"/>
          <w:sz w:val="18"/>
          <w:szCs w:val="18"/>
        </w:rPr>
        <w:t>palabras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 para no lastimar a otros compañeros.</w:t>
      </w:r>
    </w:p>
    <w:p w:rsidR="00507DA7" w:rsidRDefault="00E13E6D" w:rsidP="00300A6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Los </w:t>
      </w:r>
      <w:r w:rsidR="00424A52">
        <w:rPr>
          <w:rFonts w:asciiTheme="majorHAnsi" w:hAnsiTheme="majorHAnsi" w:cs="Arial"/>
          <w:bCs/>
          <w:color w:val="000000"/>
          <w:sz w:val="18"/>
          <w:szCs w:val="18"/>
        </w:rPr>
        <w:t>estudiantes</w:t>
      </w:r>
      <w:r w:rsidR="004D3DB0" w:rsidRPr="00484B18">
        <w:rPr>
          <w:rFonts w:asciiTheme="majorHAnsi" w:hAnsiTheme="majorHAnsi" w:cs="Arial"/>
          <w:bCs/>
          <w:color w:val="000000"/>
          <w:sz w:val="18"/>
          <w:szCs w:val="18"/>
        </w:rPr>
        <w:t xml:space="preserve"> que </w:t>
      </w:r>
      <w:r w:rsidR="00507DA7">
        <w:rPr>
          <w:rFonts w:asciiTheme="majorHAnsi" w:hAnsiTheme="majorHAnsi" w:cs="Arial"/>
          <w:bCs/>
          <w:color w:val="000000"/>
          <w:sz w:val="18"/>
          <w:szCs w:val="18"/>
        </w:rPr>
        <w:t>elaboraron el papelote para presentar el juego lo explican y dirigen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con ayuda del </w:t>
      </w:r>
      <w:r>
        <w:rPr>
          <w:rFonts w:asciiTheme="majorHAnsi" w:hAnsiTheme="majorHAnsi" w:cs="Arial"/>
          <w:bCs/>
          <w:color w:val="000000"/>
          <w:sz w:val="18"/>
          <w:szCs w:val="18"/>
        </w:rPr>
        <w:t>mismo</w:t>
      </w:r>
      <w:r w:rsidR="00507DA7">
        <w:rPr>
          <w:rFonts w:asciiTheme="majorHAnsi" w:hAnsiTheme="majorHAnsi" w:cs="Arial"/>
          <w:bCs/>
          <w:color w:val="000000"/>
          <w:sz w:val="18"/>
          <w:szCs w:val="18"/>
        </w:rPr>
        <w:t>.</w:t>
      </w:r>
    </w:p>
    <w:p w:rsidR="00507DA7" w:rsidRDefault="00E13E6D" w:rsidP="00300A6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Los que </w:t>
      </w:r>
      <w:r w:rsidR="004D3DB0" w:rsidRPr="00507DA7">
        <w:rPr>
          <w:rFonts w:asciiTheme="majorHAnsi" w:hAnsiTheme="majorHAnsi" w:cs="Arial"/>
          <w:bCs/>
          <w:color w:val="000000"/>
          <w:sz w:val="18"/>
          <w:szCs w:val="18"/>
        </w:rPr>
        <w:t>no presenta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>n el juego</w:t>
      </w:r>
      <w:r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4D3DB0" w:rsidRPr="00507DA7">
        <w:rPr>
          <w:rFonts w:asciiTheme="majorHAnsi" w:hAnsiTheme="majorHAnsi" w:cs="Arial"/>
          <w:bCs/>
          <w:color w:val="000000"/>
          <w:sz w:val="18"/>
          <w:szCs w:val="18"/>
        </w:rPr>
        <w:t>participa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>n</w:t>
      </w:r>
      <w:r w:rsidR="004D3DB0"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en 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 xml:space="preserve">este </w:t>
      </w:r>
      <w:r w:rsidR="00507DA7">
        <w:rPr>
          <w:rFonts w:asciiTheme="majorHAnsi" w:hAnsiTheme="majorHAnsi" w:cs="Arial"/>
          <w:bCs/>
          <w:color w:val="000000"/>
          <w:sz w:val="18"/>
          <w:szCs w:val="18"/>
        </w:rPr>
        <w:t>siguiendo las instrucciones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y 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 xml:space="preserve">lo </w:t>
      </w:r>
      <w:r w:rsidR="00507DA7">
        <w:rPr>
          <w:rFonts w:asciiTheme="majorHAnsi" w:hAnsiTheme="majorHAnsi" w:cs="Arial"/>
          <w:bCs/>
          <w:color w:val="000000"/>
          <w:sz w:val="18"/>
          <w:szCs w:val="18"/>
        </w:rPr>
        <w:t>analizan para ver si cumple con los criterios</w:t>
      </w:r>
      <w:r w:rsidR="009C709F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507DA7">
        <w:rPr>
          <w:rFonts w:asciiTheme="majorHAnsi" w:hAnsiTheme="majorHAnsi" w:cs="Arial"/>
          <w:bCs/>
          <w:color w:val="000000"/>
          <w:sz w:val="18"/>
          <w:szCs w:val="18"/>
        </w:rPr>
        <w:t>establecidos.</w:t>
      </w:r>
    </w:p>
    <w:p w:rsidR="004D3DB0" w:rsidRPr="00507DA7" w:rsidRDefault="004D3DB0" w:rsidP="00300A6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507DA7">
        <w:rPr>
          <w:rFonts w:asciiTheme="majorHAnsi" w:hAnsiTheme="majorHAnsi" w:cs="Arial"/>
          <w:bCs/>
          <w:color w:val="000000"/>
          <w:sz w:val="18"/>
          <w:szCs w:val="18"/>
        </w:rPr>
        <w:t>Al finalizar cada juego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se abre un espacio de conversación en el que se expresa si les gustó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 xml:space="preserve"> y</w:t>
      </w:r>
      <w:r w:rsidR="00EC55BD"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Pr="00507DA7">
        <w:rPr>
          <w:rFonts w:asciiTheme="majorHAnsi" w:hAnsiTheme="majorHAnsi" w:cs="Arial"/>
          <w:bCs/>
          <w:color w:val="000000"/>
          <w:sz w:val="18"/>
          <w:szCs w:val="18"/>
        </w:rPr>
        <w:t>si se entendió el juego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. Pregúntales lo siguiente:</w:t>
      </w:r>
      <w:r w:rsidR="00EC55BD"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>¿pudieron jugar todos?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¿se sintieron bien con el juego?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¿jugaron las niñas y 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 xml:space="preserve">los 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>niños?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¿</w:t>
      </w:r>
      <w:r w:rsidRPr="00507DA7">
        <w:rPr>
          <w:rFonts w:asciiTheme="majorHAnsi" w:hAnsiTheme="majorHAnsi" w:cs="Arial"/>
          <w:bCs/>
          <w:color w:val="000000"/>
          <w:sz w:val="18"/>
          <w:szCs w:val="18"/>
        </w:rPr>
        <w:t>qué les pareció el juego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>?,</w:t>
      </w:r>
      <w:r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>¿</w:t>
      </w:r>
      <w:r w:rsidRPr="00507DA7">
        <w:rPr>
          <w:rFonts w:asciiTheme="majorHAnsi" w:hAnsiTheme="majorHAnsi" w:cs="Arial"/>
          <w:bCs/>
          <w:color w:val="000000"/>
          <w:sz w:val="18"/>
          <w:szCs w:val="18"/>
        </w:rPr>
        <w:t>qué mejoras propondrían</w:t>
      </w:r>
      <w:r w:rsidR="00424A52" w:rsidRPr="00507DA7">
        <w:rPr>
          <w:rFonts w:asciiTheme="majorHAnsi" w:hAnsiTheme="majorHAnsi" w:cs="Arial"/>
          <w:bCs/>
          <w:color w:val="000000"/>
          <w:sz w:val="18"/>
          <w:szCs w:val="18"/>
        </w:rPr>
        <w:t xml:space="preserve"> para que todos se sientan a gusto con el juego?</w:t>
      </w:r>
    </w:p>
    <w:p w:rsidR="00AD692B" w:rsidRDefault="00E13E6D" w:rsidP="00300A6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Todos los </w:t>
      </w:r>
      <w:r w:rsidR="00424A52">
        <w:rPr>
          <w:rFonts w:asciiTheme="majorHAnsi" w:hAnsiTheme="majorHAnsi" w:cs="Arial"/>
          <w:bCs/>
          <w:color w:val="000000"/>
          <w:sz w:val="18"/>
          <w:szCs w:val="18"/>
        </w:rPr>
        <w:t xml:space="preserve">estudiantes </w:t>
      </w:r>
      <w:r w:rsidR="00AD692B">
        <w:rPr>
          <w:rFonts w:asciiTheme="majorHAnsi" w:hAnsiTheme="majorHAnsi" w:cs="Arial"/>
          <w:bCs/>
          <w:color w:val="000000"/>
          <w:sz w:val="18"/>
          <w:szCs w:val="18"/>
        </w:rPr>
        <w:t>conversan sobre cuáles son los juegos que cumplen con los criterios dados</w:t>
      </w:r>
      <w:r w:rsidR="00EC55BD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AD692B">
        <w:rPr>
          <w:rFonts w:asciiTheme="majorHAnsi" w:hAnsiTheme="majorHAnsi" w:cs="Arial"/>
          <w:bCs/>
          <w:color w:val="000000"/>
          <w:sz w:val="18"/>
          <w:szCs w:val="18"/>
        </w:rPr>
        <w:t xml:space="preserve"> y toman decisiones sobre aquello que se debe mejorar en cada juego.</w:t>
      </w:r>
    </w:p>
    <w:p w:rsidR="004D3DB0" w:rsidRPr="00484B18" w:rsidRDefault="00EC55BD" w:rsidP="00300A6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Entre todos, acuerdan </w:t>
      </w:r>
      <w:r w:rsidR="00484B18">
        <w:rPr>
          <w:rFonts w:asciiTheme="majorHAnsi" w:hAnsiTheme="majorHAnsi" w:cs="Arial"/>
          <w:bCs/>
          <w:color w:val="000000"/>
          <w:sz w:val="18"/>
          <w:szCs w:val="18"/>
        </w:rPr>
        <w:t xml:space="preserve">en qué lugar del salón se colocarán </w:t>
      </w:r>
      <w:r w:rsidR="00424A52">
        <w:rPr>
          <w:rFonts w:asciiTheme="majorHAnsi" w:hAnsiTheme="majorHAnsi" w:cs="Arial"/>
          <w:bCs/>
          <w:color w:val="000000"/>
          <w:sz w:val="18"/>
          <w:szCs w:val="18"/>
        </w:rPr>
        <w:t xml:space="preserve">o guardarán </w:t>
      </w:r>
      <w:r w:rsidR="00484B18">
        <w:rPr>
          <w:rFonts w:asciiTheme="majorHAnsi" w:hAnsiTheme="majorHAnsi" w:cs="Arial"/>
          <w:bCs/>
          <w:color w:val="000000"/>
          <w:sz w:val="18"/>
          <w:szCs w:val="18"/>
        </w:rPr>
        <w:t>l</w:t>
      </w:r>
      <w:r w:rsidR="004D3DB0" w:rsidRPr="00484B18">
        <w:rPr>
          <w:rFonts w:asciiTheme="majorHAnsi" w:hAnsiTheme="majorHAnsi" w:cs="Arial"/>
          <w:bCs/>
          <w:color w:val="000000"/>
          <w:sz w:val="18"/>
          <w:szCs w:val="18"/>
        </w:rPr>
        <w:t xml:space="preserve">os papelotes </w:t>
      </w:r>
      <w:r w:rsidR="00484B18">
        <w:rPr>
          <w:rFonts w:asciiTheme="majorHAnsi" w:hAnsiTheme="majorHAnsi" w:cs="Arial"/>
          <w:bCs/>
          <w:color w:val="000000"/>
          <w:sz w:val="18"/>
          <w:szCs w:val="18"/>
        </w:rPr>
        <w:t xml:space="preserve">de los juegos </w:t>
      </w:r>
      <w:r w:rsidR="004D3DB0" w:rsidRPr="00484B18">
        <w:rPr>
          <w:rFonts w:asciiTheme="majorHAnsi" w:hAnsiTheme="majorHAnsi" w:cs="Arial"/>
          <w:bCs/>
          <w:color w:val="000000"/>
          <w:sz w:val="18"/>
          <w:szCs w:val="18"/>
        </w:rPr>
        <w:t>para que se puedan</w:t>
      </w:r>
      <w:r w:rsidR="00424A52">
        <w:rPr>
          <w:rFonts w:asciiTheme="majorHAnsi" w:hAnsiTheme="majorHAnsi" w:cs="Arial"/>
          <w:bCs/>
          <w:color w:val="000000"/>
          <w:sz w:val="18"/>
          <w:szCs w:val="18"/>
        </w:rPr>
        <w:t xml:space="preserve"> volver a jugar en otro momento (recreo, momentos de integración, visita a otros niños y niñas, etc.).</w:t>
      </w:r>
    </w:p>
    <w:tbl>
      <w:tblPr>
        <w:tblStyle w:val="Tabladecuadrcula1clara-nfasis5"/>
        <w:tblW w:w="8770" w:type="dxa"/>
        <w:tblLook w:val="04A0" w:firstRow="1" w:lastRow="0" w:firstColumn="1" w:lastColumn="0" w:noHBand="0" w:noVBand="1"/>
      </w:tblPr>
      <w:tblGrid>
        <w:gridCol w:w="4220"/>
        <w:gridCol w:w="4550"/>
      </w:tblGrid>
      <w:tr w:rsidR="00897950" w:rsidRPr="00AC0984" w:rsidTr="00E71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shd w:val="clear" w:color="auto" w:fill="D9D9D9" w:themeFill="background1" w:themeFillShade="D9"/>
          </w:tcPr>
          <w:p w:rsidR="00897950" w:rsidRPr="00300A67" w:rsidRDefault="00897950" w:rsidP="00300A67">
            <w:pPr>
              <w:ind w:left="3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00A67">
              <w:rPr>
                <w:rFonts w:asciiTheme="majorHAnsi" w:hAnsiTheme="majorHAnsi" w:cs="Arial"/>
                <w:sz w:val="18"/>
                <w:szCs w:val="18"/>
              </w:rPr>
              <w:t>Cierre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:rsidR="00897950" w:rsidRPr="00300A67" w:rsidRDefault="00897950" w:rsidP="00300A67">
            <w:pPr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00A67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A74ABB" w:rsidRPr="00300A67">
              <w:rPr>
                <w:rFonts w:asciiTheme="majorHAnsi" w:hAnsiTheme="majorHAnsi" w:cs="Arial"/>
                <w:sz w:val="18"/>
                <w:szCs w:val="18"/>
              </w:rPr>
              <w:t>1</w:t>
            </w:r>
            <w:r w:rsidR="00054F4C" w:rsidRPr="00300A67">
              <w:rPr>
                <w:rFonts w:asciiTheme="majorHAnsi" w:hAnsiTheme="majorHAnsi" w:cs="Arial"/>
                <w:sz w:val="18"/>
                <w:szCs w:val="18"/>
              </w:rPr>
              <w:t>0</w:t>
            </w:r>
            <w:r w:rsidR="009C709F" w:rsidRPr="00300A6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054F4C" w:rsidRPr="00300A67">
              <w:rPr>
                <w:rFonts w:asciiTheme="majorHAnsi" w:hAnsiTheme="majorHAnsi" w:cs="Arial"/>
                <w:sz w:val="18"/>
                <w:szCs w:val="18"/>
              </w:rPr>
              <w:t>min</w:t>
            </w:r>
          </w:p>
        </w:tc>
      </w:tr>
    </w:tbl>
    <w:p w:rsidR="00917C70" w:rsidRPr="00A74ABB" w:rsidRDefault="006E2315" w:rsidP="00300A67">
      <w:pPr>
        <w:pStyle w:val="Default"/>
        <w:numPr>
          <w:ilvl w:val="0"/>
          <w:numId w:val="2"/>
        </w:numPr>
        <w:tabs>
          <w:tab w:val="left" w:pos="1456"/>
        </w:tabs>
        <w:jc w:val="both"/>
        <w:rPr>
          <w:rFonts w:asciiTheme="majorHAnsi" w:eastAsia="Calibri" w:hAnsiTheme="majorHAnsi" w:cs="Arial"/>
          <w:b/>
          <w:sz w:val="18"/>
          <w:szCs w:val="18"/>
        </w:rPr>
      </w:pPr>
      <w:r w:rsidRPr="00484B18">
        <w:rPr>
          <w:rFonts w:asciiTheme="majorHAnsi" w:eastAsia="Calibri" w:hAnsiTheme="majorHAnsi" w:cs="Arial"/>
          <w:sz w:val="18"/>
          <w:szCs w:val="18"/>
        </w:rPr>
        <w:t xml:space="preserve">Propicia el diálogo entre </w:t>
      </w:r>
      <w:r w:rsidR="00EC55BD">
        <w:rPr>
          <w:rFonts w:asciiTheme="majorHAnsi" w:eastAsia="Calibri" w:hAnsiTheme="majorHAnsi" w:cs="Arial"/>
          <w:sz w:val="18"/>
          <w:szCs w:val="18"/>
        </w:rPr>
        <w:t xml:space="preserve">los estudiantes </w:t>
      </w:r>
      <w:r w:rsidRPr="00484B18">
        <w:rPr>
          <w:rFonts w:asciiTheme="majorHAnsi" w:eastAsia="Calibri" w:hAnsiTheme="majorHAnsi" w:cs="Arial"/>
          <w:sz w:val="18"/>
          <w:szCs w:val="18"/>
        </w:rPr>
        <w:t xml:space="preserve">sobre cómo les fue </w:t>
      </w:r>
      <w:r w:rsidR="00A74ABB">
        <w:rPr>
          <w:rFonts w:asciiTheme="majorHAnsi" w:eastAsia="Calibri" w:hAnsiTheme="majorHAnsi" w:cs="Arial"/>
          <w:sz w:val="18"/>
          <w:szCs w:val="18"/>
        </w:rPr>
        <w:t>con los juegos</w:t>
      </w:r>
      <w:r w:rsidR="00EC55BD">
        <w:rPr>
          <w:rFonts w:asciiTheme="majorHAnsi" w:eastAsia="Calibri" w:hAnsiTheme="majorHAnsi" w:cs="Arial"/>
          <w:sz w:val="18"/>
          <w:szCs w:val="18"/>
        </w:rPr>
        <w:t>:</w:t>
      </w:r>
      <w:r w:rsidR="009C709F">
        <w:rPr>
          <w:rFonts w:asciiTheme="majorHAnsi" w:eastAsia="Calibri" w:hAnsiTheme="majorHAnsi" w:cs="Arial"/>
          <w:sz w:val="18"/>
          <w:szCs w:val="18"/>
        </w:rPr>
        <w:t xml:space="preserve"> </w:t>
      </w:r>
      <w:proofErr w:type="gramStart"/>
      <w:r w:rsidR="00A74ABB">
        <w:rPr>
          <w:rFonts w:asciiTheme="majorHAnsi" w:eastAsia="Calibri" w:hAnsiTheme="majorHAnsi" w:cs="Arial"/>
          <w:sz w:val="18"/>
          <w:szCs w:val="18"/>
        </w:rPr>
        <w:t>¿</w:t>
      </w:r>
      <w:proofErr w:type="gramEnd"/>
      <w:r w:rsidR="00A74ABB">
        <w:rPr>
          <w:rFonts w:asciiTheme="majorHAnsi" w:eastAsia="Calibri" w:hAnsiTheme="majorHAnsi" w:cs="Arial"/>
          <w:sz w:val="18"/>
          <w:szCs w:val="18"/>
        </w:rPr>
        <w:t>se sintieron a gusto?</w:t>
      </w:r>
      <w:r w:rsidR="00EC55BD">
        <w:rPr>
          <w:rFonts w:asciiTheme="majorHAnsi" w:eastAsia="Calibri" w:hAnsiTheme="majorHAnsi" w:cs="Arial"/>
          <w:sz w:val="18"/>
          <w:szCs w:val="18"/>
        </w:rPr>
        <w:t>,</w:t>
      </w:r>
      <w:r w:rsidR="00A74ABB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917C70" w:rsidRPr="00484B18">
        <w:rPr>
          <w:rFonts w:asciiTheme="majorHAnsi" w:eastAsia="Calibri" w:hAnsiTheme="majorHAnsi" w:cs="Arial"/>
          <w:sz w:val="18"/>
          <w:szCs w:val="18"/>
        </w:rPr>
        <w:t>¿</w:t>
      </w:r>
      <w:r w:rsidR="00EC55BD">
        <w:rPr>
          <w:rFonts w:asciiTheme="majorHAnsi" w:eastAsia="Calibri" w:hAnsiTheme="majorHAnsi" w:cs="Arial"/>
          <w:sz w:val="18"/>
          <w:szCs w:val="18"/>
        </w:rPr>
        <w:t>t</w:t>
      </w:r>
      <w:r w:rsidR="00EC55BD" w:rsidRPr="00484B18">
        <w:rPr>
          <w:rFonts w:asciiTheme="majorHAnsi" w:eastAsia="Calibri" w:hAnsiTheme="majorHAnsi" w:cs="Arial"/>
          <w:sz w:val="18"/>
          <w:szCs w:val="18"/>
        </w:rPr>
        <w:t xml:space="preserve">odos </w:t>
      </w:r>
      <w:r w:rsidR="00917C70" w:rsidRPr="00484B18">
        <w:rPr>
          <w:rFonts w:asciiTheme="majorHAnsi" w:eastAsia="Calibri" w:hAnsiTheme="majorHAnsi" w:cs="Arial"/>
          <w:sz w:val="18"/>
          <w:szCs w:val="18"/>
        </w:rPr>
        <w:t>hemos participado?, ¿hemos mostrado un trato respetuoso con nuestros compañeros y compañeras?</w:t>
      </w:r>
      <w:r w:rsidR="00EC55BD">
        <w:rPr>
          <w:rFonts w:asciiTheme="majorHAnsi" w:eastAsia="Calibri" w:hAnsiTheme="majorHAnsi" w:cs="Arial"/>
          <w:sz w:val="18"/>
          <w:szCs w:val="18"/>
        </w:rPr>
        <w:t>,</w:t>
      </w:r>
      <w:r w:rsidR="00917C70" w:rsidRPr="00484B18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A74ABB">
        <w:rPr>
          <w:rFonts w:asciiTheme="majorHAnsi" w:eastAsia="Calibri" w:hAnsiTheme="majorHAnsi" w:cs="Arial"/>
          <w:sz w:val="18"/>
          <w:szCs w:val="18"/>
        </w:rPr>
        <w:t>¿</w:t>
      </w:r>
      <w:r w:rsidR="00484B18">
        <w:rPr>
          <w:rFonts w:asciiTheme="majorHAnsi" w:eastAsia="Calibri" w:hAnsiTheme="majorHAnsi" w:cs="Arial"/>
          <w:sz w:val="18"/>
          <w:szCs w:val="18"/>
        </w:rPr>
        <w:t>cuáles</w:t>
      </w:r>
      <w:r w:rsidR="00A74ABB">
        <w:rPr>
          <w:rFonts w:asciiTheme="majorHAnsi" w:eastAsia="Calibri" w:hAnsiTheme="majorHAnsi" w:cs="Arial"/>
          <w:sz w:val="18"/>
          <w:szCs w:val="18"/>
        </w:rPr>
        <w:t xml:space="preserve"> de los juegos presentados</w:t>
      </w:r>
      <w:r w:rsidR="00424A52">
        <w:rPr>
          <w:rFonts w:asciiTheme="majorHAnsi" w:eastAsia="Calibri" w:hAnsiTheme="majorHAnsi" w:cs="Arial"/>
          <w:sz w:val="18"/>
          <w:szCs w:val="18"/>
        </w:rPr>
        <w:t xml:space="preserve"> deberíamos mejorar para que </w:t>
      </w:r>
      <w:r w:rsidR="00A74ABB">
        <w:rPr>
          <w:rFonts w:asciiTheme="majorHAnsi" w:eastAsia="Calibri" w:hAnsiTheme="majorHAnsi" w:cs="Arial"/>
          <w:sz w:val="18"/>
          <w:szCs w:val="18"/>
        </w:rPr>
        <w:t xml:space="preserve">se </w:t>
      </w:r>
      <w:r w:rsidR="00424A52">
        <w:rPr>
          <w:rFonts w:asciiTheme="majorHAnsi" w:eastAsia="Calibri" w:hAnsiTheme="majorHAnsi" w:cs="Arial"/>
          <w:sz w:val="18"/>
          <w:szCs w:val="18"/>
        </w:rPr>
        <w:t>puedan jugar en otro momento</w:t>
      </w:r>
      <w:r w:rsidR="00A74ABB">
        <w:rPr>
          <w:rFonts w:asciiTheme="majorHAnsi" w:eastAsia="Calibri" w:hAnsiTheme="majorHAnsi" w:cs="Arial"/>
          <w:sz w:val="18"/>
          <w:szCs w:val="18"/>
        </w:rPr>
        <w:t xml:space="preserve"> o compartir con otros niños y niñas</w:t>
      </w:r>
      <w:r w:rsidR="00484B18">
        <w:rPr>
          <w:rFonts w:asciiTheme="majorHAnsi" w:eastAsia="Calibri" w:hAnsiTheme="majorHAnsi" w:cs="Arial"/>
          <w:sz w:val="18"/>
          <w:szCs w:val="18"/>
        </w:rPr>
        <w:t>?</w:t>
      </w:r>
      <w:r w:rsidR="00EC55BD">
        <w:rPr>
          <w:rFonts w:asciiTheme="majorHAnsi" w:eastAsia="Calibri" w:hAnsiTheme="majorHAnsi" w:cs="Arial"/>
          <w:sz w:val="18"/>
          <w:szCs w:val="18"/>
        </w:rPr>
        <w:t xml:space="preserve">, </w:t>
      </w:r>
      <w:r w:rsidR="00917C70" w:rsidRPr="00484B18">
        <w:rPr>
          <w:rFonts w:asciiTheme="majorHAnsi" w:eastAsia="Calibri" w:hAnsiTheme="majorHAnsi" w:cs="Arial"/>
          <w:sz w:val="18"/>
          <w:szCs w:val="18"/>
        </w:rPr>
        <w:t>¿</w:t>
      </w:r>
      <w:r w:rsidR="00EC55BD">
        <w:rPr>
          <w:rFonts w:asciiTheme="majorHAnsi" w:eastAsia="Calibri" w:hAnsiTheme="majorHAnsi" w:cs="Arial"/>
          <w:sz w:val="18"/>
          <w:szCs w:val="18"/>
        </w:rPr>
        <w:t>s</w:t>
      </w:r>
      <w:r w:rsidR="00EC55BD" w:rsidRPr="00484B18">
        <w:rPr>
          <w:rFonts w:asciiTheme="majorHAnsi" w:eastAsia="Calibri" w:hAnsiTheme="majorHAnsi" w:cs="Arial"/>
          <w:sz w:val="18"/>
          <w:szCs w:val="18"/>
        </w:rPr>
        <w:t xml:space="preserve">e </w:t>
      </w:r>
      <w:r w:rsidR="00917C70" w:rsidRPr="00484B18">
        <w:rPr>
          <w:rFonts w:asciiTheme="majorHAnsi" w:eastAsia="Calibri" w:hAnsiTheme="majorHAnsi" w:cs="Arial"/>
          <w:sz w:val="18"/>
          <w:szCs w:val="18"/>
        </w:rPr>
        <w:t>cumplió el propósito de la s</w:t>
      </w:r>
      <w:r w:rsidR="00484B18" w:rsidRPr="00484B18">
        <w:rPr>
          <w:rFonts w:asciiTheme="majorHAnsi" w:eastAsia="Calibri" w:hAnsiTheme="majorHAnsi" w:cs="Arial"/>
          <w:sz w:val="18"/>
          <w:szCs w:val="18"/>
        </w:rPr>
        <w:t xml:space="preserve">esión: </w:t>
      </w:r>
      <w:r w:rsidR="00484B18" w:rsidRPr="00A74ABB">
        <w:rPr>
          <w:rFonts w:asciiTheme="majorHAnsi" w:eastAsia="Calibri" w:hAnsiTheme="majorHAnsi" w:cs="Arial"/>
          <w:b/>
          <w:sz w:val="18"/>
          <w:szCs w:val="18"/>
        </w:rPr>
        <w:t>“</w:t>
      </w:r>
      <w:r w:rsidR="00EC55BD">
        <w:rPr>
          <w:rFonts w:asciiTheme="majorHAnsi" w:eastAsia="Calibri" w:hAnsiTheme="majorHAnsi" w:cs="Arial"/>
          <w:b/>
          <w:sz w:val="18"/>
          <w:szCs w:val="18"/>
        </w:rPr>
        <w:t>p</w:t>
      </w:r>
      <w:r w:rsidR="00484B18" w:rsidRPr="00A74ABB">
        <w:rPr>
          <w:rFonts w:asciiTheme="majorHAnsi" w:eastAsia="Calibri" w:hAnsiTheme="majorHAnsi" w:cs="Arial"/>
          <w:b/>
          <w:sz w:val="18"/>
          <w:szCs w:val="18"/>
        </w:rPr>
        <w:t>resentar</w:t>
      </w:r>
      <w:r w:rsidR="009C709F">
        <w:rPr>
          <w:rFonts w:asciiTheme="majorHAnsi" w:eastAsia="Calibri" w:hAnsiTheme="majorHAnsi" w:cs="Arial"/>
          <w:b/>
          <w:sz w:val="18"/>
          <w:szCs w:val="18"/>
        </w:rPr>
        <w:t xml:space="preserve"> </w:t>
      </w:r>
      <w:r w:rsidR="00484B18" w:rsidRPr="00A74ABB">
        <w:rPr>
          <w:rFonts w:asciiTheme="majorHAnsi" w:hAnsiTheme="majorHAnsi" w:cs="Arial"/>
          <w:b/>
          <w:bCs/>
          <w:sz w:val="18"/>
          <w:szCs w:val="18"/>
        </w:rPr>
        <w:t>juegos o actividades para integrarnos y divertirnos juntos”</w:t>
      </w:r>
      <w:r w:rsidR="00484B18" w:rsidRPr="002E17B7">
        <w:rPr>
          <w:rFonts w:asciiTheme="majorHAnsi" w:hAnsiTheme="majorHAnsi" w:cs="Arial"/>
          <w:bCs/>
          <w:sz w:val="18"/>
          <w:szCs w:val="18"/>
        </w:rPr>
        <w:t>.</w:t>
      </w:r>
    </w:p>
    <w:p w:rsidR="00917C70" w:rsidRPr="00484B18" w:rsidRDefault="00917C70" w:rsidP="00300A67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Calibri" w:hAnsiTheme="majorHAnsi" w:cs="Arial"/>
          <w:sz w:val="18"/>
          <w:szCs w:val="18"/>
        </w:rPr>
      </w:pPr>
      <w:r w:rsidRPr="00484B18">
        <w:rPr>
          <w:rFonts w:asciiTheme="majorHAnsi" w:eastAsia="Calibri" w:hAnsiTheme="majorHAnsi" w:cs="Arial"/>
          <w:sz w:val="18"/>
          <w:szCs w:val="18"/>
        </w:rPr>
        <w:t xml:space="preserve">Reconoce y menciona los aspectos positivos del trabajo realizado, </w:t>
      </w:r>
      <w:r w:rsidR="00EC55BD">
        <w:rPr>
          <w:rFonts w:asciiTheme="majorHAnsi" w:eastAsia="Calibri" w:hAnsiTheme="majorHAnsi" w:cs="Arial"/>
          <w:sz w:val="18"/>
          <w:szCs w:val="18"/>
        </w:rPr>
        <w:t xml:space="preserve">además de </w:t>
      </w:r>
      <w:r w:rsidR="00A74ABB">
        <w:rPr>
          <w:rFonts w:asciiTheme="majorHAnsi" w:eastAsia="Calibri" w:hAnsiTheme="majorHAnsi" w:cs="Arial"/>
          <w:sz w:val="18"/>
          <w:szCs w:val="18"/>
        </w:rPr>
        <w:t xml:space="preserve">los logros y </w:t>
      </w:r>
      <w:r w:rsidR="00EC55BD">
        <w:rPr>
          <w:rFonts w:asciiTheme="majorHAnsi" w:eastAsia="Calibri" w:hAnsiTheme="majorHAnsi" w:cs="Arial"/>
          <w:sz w:val="18"/>
          <w:szCs w:val="18"/>
        </w:rPr>
        <w:t xml:space="preserve">los </w:t>
      </w:r>
      <w:r w:rsidR="00A74ABB">
        <w:rPr>
          <w:rFonts w:asciiTheme="majorHAnsi" w:eastAsia="Calibri" w:hAnsiTheme="majorHAnsi" w:cs="Arial"/>
          <w:sz w:val="18"/>
          <w:szCs w:val="18"/>
        </w:rPr>
        <w:t>avances observados en el aspecto ligado a la integración entre pares.</w:t>
      </w:r>
    </w:p>
    <w:p w:rsidR="00484B18" w:rsidRDefault="00484B18" w:rsidP="00444207">
      <w:pPr>
        <w:spacing w:after="0"/>
        <w:jc w:val="both"/>
        <w:rPr>
          <w:rFonts w:asciiTheme="majorHAnsi" w:eastAsia="Calibri" w:hAnsiTheme="majorHAnsi" w:cs="Arial"/>
          <w:sz w:val="18"/>
          <w:szCs w:val="18"/>
        </w:rPr>
      </w:pPr>
    </w:p>
    <w:p w:rsidR="003634B5" w:rsidRPr="00AC0984" w:rsidRDefault="00AC0984" w:rsidP="00300A67">
      <w:pPr>
        <w:pStyle w:val="Prrafodelista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B61534" w:rsidRDefault="00AC0984" w:rsidP="00300A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EC55BD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los </w:t>
      </w: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  <w:r w:rsidR="00E13E6D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="00B61534"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 w:rsidR="00E13E6D">
        <w:rPr>
          <w:rFonts w:asciiTheme="majorHAnsi" w:eastAsia="Calibri" w:hAnsiTheme="majorHAnsi" w:cs="Times New Roman"/>
          <w:sz w:val="18"/>
          <w:szCs w:val="18"/>
          <w:lang w:val="es-ES"/>
        </w:rPr>
        <w:t>q</w:t>
      </w:r>
      <w:r w:rsidR="00E13E6D"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ué </w:t>
      </w: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dificultades </w:t>
      </w:r>
      <w:r w:rsidR="005D6765">
        <w:rPr>
          <w:rFonts w:asciiTheme="majorHAnsi" w:hAnsiTheme="majorHAnsi" w:cs="Arial"/>
          <w:bCs/>
          <w:color w:val="000000"/>
          <w:sz w:val="18"/>
          <w:szCs w:val="18"/>
        </w:rPr>
        <w:t>experimentaron</w:t>
      </w: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>?</w:t>
      </w:r>
    </w:p>
    <w:p w:rsidR="00AC0984" w:rsidRPr="00AC0984" w:rsidRDefault="00AC0984" w:rsidP="00300A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AC0984" w:rsidRDefault="00AC0984" w:rsidP="00300A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:rsidR="00444207" w:rsidRPr="00AC0984" w:rsidRDefault="00444207" w:rsidP="00444207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11EEE" w:rsidRDefault="00311EEE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:rsidR="00564188" w:rsidRPr="007A4F9C" w:rsidRDefault="00564188" w:rsidP="00564188">
      <w:pPr>
        <w:jc w:val="center"/>
        <w:rPr>
          <w:b/>
        </w:rPr>
      </w:pPr>
      <w:r w:rsidRPr="007A4F9C">
        <w:rPr>
          <w:b/>
        </w:rPr>
        <w:t>FICHA DE OBSERVACIÓN</w:t>
      </w:r>
    </w:p>
    <w:p w:rsidR="00564188" w:rsidRPr="0017581A" w:rsidRDefault="00564188" w:rsidP="00564188">
      <w:pPr>
        <w:pStyle w:val="Default"/>
        <w:rPr>
          <w:sz w:val="20"/>
          <w:szCs w:val="20"/>
        </w:rPr>
      </w:pPr>
      <w:r w:rsidRPr="007A4F9C">
        <w:rPr>
          <w:b/>
        </w:rPr>
        <w:t xml:space="preserve">Competencia: </w:t>
      </w:r>
      <w:r w:rsidRPr="001E334D">
        <w:rPr>
          <w:sz w:val="20"/>
          <w:szCs w:val="20"/>
        </w:rPr>
        <w:t xml:space="preserve">Construye su identidad 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2598"/>
        <w:gridCol w:w="353"/>
        <w:gridCol w:w="202"/>
        <w:gridCol w:w="152"/>
        <w:gridCol w:w="362"/>
        <w:gridCol w:w="282"/>
        <w:gridCol w:w="267"/>
        <w:gridCol w:w="298"/>
        <w:gridCol w:w="334"/>
        <w:gridCol w:w="353"/>
        <w:gridCol w:w="340"/>
        <w:gridCol w:w="292"/>
        <w:gridCol w:w="279"/>
        <w:gridCol w:w="553"/>
        <w:gridCol w:w="1416"/>
        <w:gridCol w:w="568"/>
      </w:tblGrid>
      <w:tr w:rsidR="00564188" w:rsidTr="0078111A">
        <w:trPr>
          <w:gridAfter w:val="1"/>
          <w:wAfter w:w="568" w:type="dxa"/>
          <w:trHeight w:val="510"/>
        </w:trPr>
        <w:tc>
          <w:tcPr>
            <w:tcW w:w="3576" w:type="dxa"/>
            <w:gridSpan w:val="4"/>
          </w:tcPr>
          <w:p w:rsidR="00564188" w:rsidRDefault="00564188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Aula o grado:</w:t>
            </w:r>
          </w:p>
        </w:tc>
        <w:tc>
          <w:tcPr>
            <w:tcW w:w="4928" w:type="dxa"/>
            <w:gridSpan w:val="12"/>
            <w:vMerge w:val="restart"/>
          </w:tcPr>
          <w:p w:rsidR="00564188" w:rsidRDefault="00564188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Puedes emplear </w:t>
            </w:r>
          </w:p>
          <w:p w:rsidR="00564188" w:rsidRDefault="00564188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709"/>
            </w:tblGrid>
            <w:tr w:rsidR="00564188" w:rsidTr="002903DB">
              <w:tc>
                <w:tcPr>
                  <w:tcW w:w="1271" w:type="dxa"/>
                </w:tcPr>
                <w:p w:rsidR="00564188" w:rsidRPr="003A147D" w:rsidRDefault="00564188" w:rsidP="002903DB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Se observa </w:t>
                  </w:r>
                  <w:r w:rsidRPr="003A147D"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64188" w:rsidRPr="003A147D" w:rsidRDefault="00564188" w:rsidP="00300A6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64188" w:rsidTr="002903DB">
              <w:tc>
                <w:tcPr>
                  <w:tcW w:w="1271" w:type="dxa"/>
                </w:tcPr>
                <w:p w:rsidR="00564188" w:rsidRDefault="00564188" w:rsidP="002903DB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No se observa </w:t>
                  </w:r>
                  <w:r w:rsidRPr="003A147D"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64188" w:rsidRDefault="00564188" w:rsidP="002903DB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 w:rsidRPr="003A147D">
                    <w:rPr>
                      <w:rFonts w:asciiTheme="majorHAnsi" w:eastAsia="Calibri" w:hAnsiTheme="majorHAnsi" w:cs="Arial"/>
                      <w:b/>
                      <w:sz w:val="20"/>
                      <w:szCs w:val="18"/>
                    </w:rPr>
                    <w:t>-</w:t>
                  </w:r>
                </w:p>
              </w:tc>
            </w:tr>
          </w:tbl>
          <w:p w:rsidR="00564188" w:rsidRDefault="00564188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564188" w:rsidTr="0078111A">
        <w:trPr>
          <w:gridAfter w:val="1"/>
          <w:wAfter w:w="568" w:type="dxa"/>
          <w:trHeight w:val="687"/>
        </w:trPr>
        <w:tc>
          <w:tcPr>
            <w:tcW w:w="3576" w:type="dxa"/>
            <w:gridSpan w:val="4"/>
          </w:tcPr>
          <w:p w:rsidR="00564188" w:rsidRDefault="00564188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Docente:</w:t>
            </w:r>
          </w:p>
          <w:p w:rsidR="00564188" w:rsidRDefault="00564188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12"/>
            <w:vMerge/>
          </w:tcPr>
          <w:p w:rsidR="00564188" w:rsidRDefault="00564188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 w:val="restart"/>
          </w:tcPr>
          <w:p w:rsidR="00564188" w:rsidRDefault="00564188" w:rsidP="002903DB">
            <w:r w:rsidRPr="00085C9A">
              <w:rPr>
                <w:sz w:val="20"/>
              </w:rPr>
              <w:t>N°</w:t>
            </w:r>
          </w:p>
        </w:tc>
        <w:tc>
          <w:tcPr>
            <w:tcW w:w="2598" w:type="dxa"/>
            <w:vMerge w:val="restart"/>
          </w:tcPr>
          <w:p w:rsidR="00564188" w:rsidRPr="00085C9A" w:rsidRDefault="00564188" w:rsidP="002903DB">
            <w:pPr>
              <w:jc w:val="center"/>
              <w:rPr>
                <w:b/>
              </w:rPr>
            </w:pPr>
            <w:r w:rsidRPr="00085C9A">
              <w:rPr>
                <w:b/>
              </w:rPr>
              <w:t xml:space="preserve">Nombre de estudiante </w:t>
            </w:r>
          </w:p>
        </w:tc>
        <w:tc>
          <w:tcPr>
            <w:tcW w:w="4067" w:type="dxa"/>
            <w:gridSpan w:val="13"/>
          </w:tcPr>
          <w:p w:rsidR="00564188" w:rsidRPr="00085C9A" w:rsidRDefault="00564188" w:rsidP="002903DB">
            <w:pPr>
              <w:jc w:val="center"/>
              <w:rPr>
                <w:b/>
              </w:rPr>
            </w:pPr>
            <w:r w:rsidRPr="00085C9A">
              <w:rPr>
                <w:b/>
              </w:rPr>
              <w:t>Desempeños a observar</w:t>
            </w:r>
          </w:p>
        </w:tc>
        <w:tc>
          <w:tcPr>
            <w:tcW w:w="1984" w:type="dxa"/>
            <w:gridSpan w:val="2"/>
            <w:vMerge w:val="restart"/>
          </w:tcPr>
          <w:p w:rsidR="00564188" w:rsidRPr="00085C9A" w:rsidRDefault="00564188" w:rsidP="002903DB">
            <w:pPr>
              <w:rPr>
                <w:b/>
              </w:rPr>
            </w:pPr>
            <w:r w:rsidRPr="00085C9A">
              <w:rPr>
                <w:b/>
                <w:sz w:val="18"/>
              </w:rPr>
              <w:t xml:space="preserve">Comentarios u observaciones adicionales </w:t>
            </w:r>
            <w:bookmarkStart w:id="0" w:name="_GoBack"/>
            <w:bookmarkEnd w:id="0"/>
          </w:p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1"/>
        </w:trPr>
        <w:tc>
          <w:tcPr>
            <w:tcW w:w="423" w:type="dxa"/>
            <w:vMerge/>
          </w:tcPr>
          <w:p w:rsidR="00564188" w:rsidRDefault="00564188" w:rsidP="002903DB"/>
        </w:tc>
        <w:tc>
          <w:tcPr>
            <w:tcW w:w="2598" w:type="dxa"/>
            <w:vMerge/>
          </w:tcPr>
          <w:p w:rsidR="00564188" w:rsidRPr="00085C9A" w:rsidRDefault="00564188" w:rsidP="002903DB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1916" w:type="dxa"/>
            <w:gridSpan w:val="7"/>
            <w:textDirection w:val="btLr"/>
          </w:tcPr>
          <w:p w:rsidR="00564188" w:rsidRPr="0017581A" w:rsidRDefault="00564188" w:rsidP="002903DB">
            <w:pPr>
              <w:pStyle w:val="Default"/>
              <w:ind w:left="113"/>
              <w:rPr>
                <w:rFonts w:eastAsia="Calibri" w:cs="Arial"/>
                <w:color w:val="auto"/>
                <w:sz w:val="16"/>
                <w:szCs w:val="18"/>
                <w:lang w:val="es-MX"/>
              </w:rPr>
            </w:pPr>
            <w:r w:rsidRPr="0017581A">
              <w:rPr>
                <w:rFonts w:eastAsia="Calibri" w:cs="Arial"/>
                <w:color w:val="auto"/>
                <w:sz w:val="16"/>
                <w:szCs w:val="18"/>
                <w:lang w:val="es-MX"/>
              </w:rPr>
              <w:t xml:space="preserve">Se relaciona con niñas y niños con igualdad y respeto, reconoce que puede desarrollar diversas habilidades a partir de las experiencias vividas y realiza actividades que le permiten fortalecer sus relaciones de amistad. </w:t>
            </w:r>
          </w:p>
          <w:p w:rsidR="00564188" w:rsidRPr="0017581A" w:rsidRDefault="00564188" w:rsidP="002903DB">
            <w:pPr>
              <w:ind w:left="113" w:right="113"/>
              <w:rPr>
                <w:rFonts w:ascii="Calibri" w:eastAsia="Calibri" w:hAnsi="Calibri" w:cs="DokChampa"/>
                <w:sz w:val="16"/>
                <w:szCs w:val="18"/>
                <w:lang w:val="es-MX"/>
              </w:rPr>
            </w:pPr>
          </w:p>
        </w:tc>
        <w:tc>
          <w:tcPr>
            <w:tcW w:w="2151" w:type="dxa"/>
            <w:gridSpan w:val="6"/>
            <w:textDirection w:val="btLr"/>
          </w:tcPr>
          <w:p w:rsidR="00564188" w:rsidRPr="0017581A" w:rsidRDefault="00564188" w:rsidP="002903DB">
            <w:pPr>
              <w:pStyle w:val="Default"/>
              <w:ind w:left="113"/>
              <w:rPr>
                <w:rFonts w:eastAsia="Calibri" w:cs="Arial"/>
                <w:color w:val="auto"/>
                <w:sz w:val="16"/>
                <w:szCs w:val="18"/>
                <w:lang w:val="es-MX"/>
              </w:rPr>
            </w:pPr>
            <w:r w:rsidRPr="0017581A">
              <w:rPr>
                <w:rFonts w:eastAsia="Calibri" w:cs="Arial"/>
                <w:color w:val="auto"/>
                <w:sz w:val="16"/>
                <w:szCs w:val="18"/>
                <w:lang w:val="es-MX"/>
              </w:rPr>
              <w:t xml:space="preserve">Explica las causas y consecuencias de sus emociones y sentimientos, en sí mismo y en los demás, en situaciones reales e hipotéticas. Utiliza estrategias de autorregulación (respiración, distanciamiento, relajación y visualización) de acuerdo a la situación que se presenta. </w:t>
            </w:r>
          </w:p>
          <w:p w:rsidR="00564188" w:rsidRPr="0017581A" w:rsidRDefault="00564188" w:rsidP="002903DB">
            <w:pPr>
              <w:pStyle w:val="Default"/>
              <w:ind w:left="113" w:right="113"/>
              <w:rPr>
                <w:rFonts w:cs="DokChampa"/>
                <w:sz w:val="16"/>
              </w:rPr>
            </w:pPr>
          </w:p>
        </w:tc>
        <w:tc>
          <w:tcPr>
            <w:tcW w:w="1984" w:type="dxa"/>
            <w:gridSpan w:val="2"/>
            <w:vMerge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423" w:type="dxa"/>
            <w:vMerge/>
          </w:tcPr>
          <w:p w:rsidR="00564188" w:rsidRDefault="00564188" w:rsidP="002903DB"/>
        </w:tc>
        <w:tc>
          <w:tcPr>
            <w:tcW w:w="2598" w:type="dxa"/>
            <w:vMerge/>
          </w:tcPr>
          <w:p w:rsidR="00564188" w:rsidRPr="00085C9A" w:rsidRDefault="00564188" w:rsidP="002903DB">
            <w:pPr>
              <w:jc w:val="center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353" w:type="dxa"/>
          </w:tcPr>
          <w:p w:rsidR="00564188" w:rsidRPr="00085C9A" w:rsidRDefault="00564188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354" w:type="dxa"/>
            <w:gridSpan w:val="2"/>
          </w:tcPr>
          <w:p w:rsidR="00564188" w:rsidRPr="00085C9A" w:rsidRDefault="00564188" w:rsidP="002903DB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362" w:type="dxa"/>
          </w:tcPr>
          <w:p w:rsidR="00564188" w:rsidRPr="00085C9A" w:rsidRDefault="00564188" w:rsidP="002903DB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282" w:type="dxa"/>
          </w:tcPr>
          <w:p w:rsidR="00564188" w:rsidRPr="00085C9A" w:rsidRDefault="00564188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</w:p>
        </w:tc>
        <w:tc>
          <w:tcPr>
            <w:tcW w:w="267" w:type="dxa"/>
          </w:tcPr>
          <w:p w:rsidR="00564188" w:rsidRPr="00085C9A" w:rsidRDefault="00564188" w:rsidP="002903DB">
            <w:pPr>
              <w:rPr>
                <w:b/>
              </w:rPr>
            </w:pPr>
          </w:p>
        </w:tc>
        <w:tc>
          <w:tcPr>
            <w:tcW w:w="298" w:type="dxa"/>
          </w:tcPr>
          <w:p w:rsidR="00564188" w:rsidRPr="00085C9A" w:rsidRDefault="00564188" w:rsidP="002903DB">
            <w:pPr>
              <w:rPr>
                <w:b/>
              </w:rPr>
            </w:pPr>
          </w:p>
        </w:tc>
        <w:tc>
          <w:tcPr>
            <w:tcW w:w="334" w:type="dxa"/>
          </w:tcPr>
          <w:p w:rsidR="00564188" w:rsidRPr="00085C9A" w:rsidRDefault="00564188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353" w:type="dxa"/>
          </w:tcPr>
          <w:p w:rsidR="00564188" w:rsidRPr="00085C9A" w:rsidRDefault="00564188" w:rsidP="002903DB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340" w:type="dxa"/>
          </w:tcPr>
          <w:p w:rsidR="00564188" w:rsidRPr="00085C9A" w:rsidRDefault="00564188" w:rsidP="002903DB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292" w:type="dxa"/>
          </w:tcPr>
          <w:p w:rsidR="00564188" w:rsidRPr="00085C9A" w:rsidRDefault="00564188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</w:p>
        </w:tc>
        <w:tc>
          <w:tcPr>
            <w:tcW w:w="279" w:type="dxa"/>
          </w:tcPr>
          <w:p w:rsidR="00564188" w:rsidRPr="00085C9A" w:rsidRDefault="00564188" w:rsidP="002903DB">
            <w:pPr>
              <w:rPr>
                <w:b/>
              </w:rPr>
            </w:pPr>
          </w:p>
        </w:tc>
        <w:tc>
          <w:tcPr>
            <w:tcW w:w="553" w:type="dxa"/>
          </w:tcPr>
          <w:p w:rsidR="00564188" w:rsidRPr="00085C9A" w:rsidRDefault="00564188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</w:p>
        </w:tc>
        <w:tc>
          <w:tcPr>
            <w:tcW w:w="1984" w:type="dxa"/>
            <w:gridSpan w:val="2"/>
            <w:vMerge/>
          </w:tcPr>
          <w:p w:rsidR="00564188" w:rsidRDefault="00564188" w:rsidP="002903DB">
            <w:pPr>
              <w:jc w:val="center"/>
            </w:pPr>
          </w:p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2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3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4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5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6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7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8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9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10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11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12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  <w:tr w:rsidR="00564188" w:rsidTr="0078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</w:tcPr>
          <w:p w:rsidR="00564188" w:rsidRPr="00085C9A" w:rsidRDefault="00564188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13</w:t>
            </w:r>
          </w:p>
        </w:tc>
        <w:tc>
          <w:tcPr>
            <w:tcW w:w="2598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54" w:type="dxa"/>
            <w:gridSpan w:val="2"/>
          </w:tcPr>
          <w:p w:rsidR="00564188" w:rsidRDefault="00564188" w:rsidP="002903DB"/>
        </w:tc>
        <w:tc>
          <w:tcPr>
            <w:tcW w:w="362" w:type="dxa"/>
          </w:tcPr>
          <w:p w:rsidR="00564188" w:rsidRDefault="00564188" w:rsidP="002903DB"/>
        </w:tc>
        <w:tc>
          <w:tcPr>
            <w:tcW w:w="282" w:type="dxa"/>
          </w:tcPr>
          <w:p w:rsidR="00564188" w:rsidRDefault="00564188" w:rsidP="002903DB"/>
        </w:tc>
        <w:tc>
          <w:tcPr>
            <w:tcW w:w="267" w:type="dxa"/>
          </w:tcPr>
          <w:p w:rsidR="00564188" w:rsidRDefault="00564188" w:rsidP="002903DB"/>
        </w:tc>
        <w:tc>
          <w:tcPr>
            <w:tcW w:w="298" w:type="dxa"/>
          </w:tcPr>
          <w:p w:rsidR="00564188" w:rsidRDefault="00564188" w:rsidP="002903DB"/>
        </w:tc>
        <w:tc>
          <w:tcPr>
            <w:tcW w:w="334" w:type="dxa"/>
          </w:tcPr>
          <w:p w:rsidR="00564188" w:rsidRDefault="00564188" w:rsidP="002903DB"/>
        </w:tc>
        <w:tc>
          <w:tcPr>
            <w:tcW w:w="353" w:type="dxa"/>
          </w:tcPr>
          <w:p w:rsidR="00564188" w:rsidRDefault="00564188" w:rsidP="002903DB"/>
        </w:tc>
        <w:tc>
          <w:tcPr>
            <w:tcW w:w="340" w:type="dxa"/>
          </w:tcPr>
          <w:p w:rsidR="00564188" w:rsidRDefault="00564188" w:rsidP="002903DB"/>
        </w:tc>
        <w:tc>
          <w:tcPr>
            <w:tcW w:w="292" w:type="dxa"/>
          </w:tcPr>
          <w:p w:rsidR="00564188" w:rsidRDefault="00564188" w:rsidP="002903DB"/>
        </w:tc>
        <w:tc>
          <w:tcPr>
            <w:tcW w:w="279" w:type="dxa"/>
          </w:tcPr>
          <w:p w:rsidR="00564188" w:rsidRDefault="00564188" w:rsidP="002903DB"/>
        </w:tc>
        <w:tc>
          <w:tcPr>
            <w:tcW w:w="553" w:type="dxa"/>
          </w:tcPr>
          <w:p w:rsidR="00564188" w:rsidRDefault="00564188" w:rsidP="002903DB"/>
        </w:tc>
        <w:tc>
          <w:tcPr>
            <w:tcW w:w="1984" w:type="dxa"/>
            <w:gridSpan w:val="2"/>
          </w:tcPr>
          <w:p w:rsidR="00564188" w:rsidRDefault="00564188" w:rsidP="002903DB"/>
        </w:tc>
      </w:tr>
    </w:tbl>
    <w:p w:rsidR="00564188" w:rsidRDefault="00564188" w:rsidP="00564188"/>
    <w:p w:rsidR="001C3E8A" w:rsidRPr="00484B18" w:rsidRDefault="001C3E8A" w:rsidP="005E10F6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sectPr w:rsidR="001C3E8A" w:rsidRPr="00484B18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96" w:rsidRDefault="00811496" w:rsidP="008D62D2">
      <w:pPr>
        <w:spacing w:after="0" w:line="240" w:lineRule="auto"/>
      </w:pPr>
      <w:r>
        <w:separator/>
      </w:r>
    </w:p>
  </w:endnote>
  <w:endnote w:type="continuationSeparator" w:id="0">
    <w:p w:rsidR="00811496" w:rsidRDefault="00811496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635F26" w:rsidRDefault="00635F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1A" w:rsidRPr="0078111A">
          <w:rPr>
            <w:noProof/>
            <w:lang w:val="es-ES"/>
          </w:rPr>
          <w:t>3</w:t>
        </w:r>
        <w:r>
          <w:fldChar w:fldCharType="end"/>
        </w:r>
      </w:p>
    </w:sdtContent>
  </w:sdt>
  <w:p w:rsidR="00635F26" w:rsidRDefault="00635F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96" w:rsidRDefault="00811496" w:rsidP="008D62D2">
      <w:pPr>
        <w:spacing w:after="0" w:line="240" w:lineRule="auto"/>
      </w:pPr>
      <w:r>
        <w:separator/>
      </w:r>
    </w:p>
  </w:footnote>
  <w:footnote w:type="continuationSeparator" w:id="0">
    <w:p w:rsidR="00811496" w:rsidRDefault="00811496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26" w:rsidRPr="00AC0984" w:rsidRDefault="00635F26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>
      <w:rPr>
        <w:rFonts w:asciiTheme="majorHAnsi" w:hAnsiTheme="majorHAnsi" w:cs="Arial"/>
        <w:i/>
        <w:sz w:val="24"/>
        <w:szCs w:val="24"/>
      </w:rPr>
      <w:t xml:space="preserve"> 4</w:t>
    </w:r>
    <w:r w:rsidR="00062354">
      <w:rPr>
        <w:rFonts w:asciiTheme="majorHAnsi" w:hAnsiTheme="majorHAnsi" w:cs="Arial"/>
        <w:i/>
        <w:sz w:val="24"/>
        <w:szCs w:val="24"/>
      </w:rPr>
      <w:t>.</w:t>
    </w:r>
    <w:r w:rsidR="00062354" w:rsidRPr="002E17B7">
      <w:rPr>
        <w:rFonts w:asciiTheme="majorHAnsi" w:hAnsiTheme="majorHAnsi" w:cs="Arial"/>
        <w:i/>
        <w:sz w:val="24"/>
        <w:szCs w:val="24"/>
        <w:vertAlign w:val="superscript"/>
      </w:rPr>
      <w:t>o</w:t>
    </w:r>
    <w:r w:rsidRPr="00AC0984">
      <w:rPr>
        <w:rFonts w:asciiTheme="majorHAnsi" w:hAnsiTheme="majorHAnsi" w:cs="Arial"/>
        <w:i/>
        <w:sz w:val="24"/>
        <w:szCs w:val="24"/>
      </w:rPr>
      <w:t xml:space="preserve"> de </w:t>
    </w:r>
    <w:r w:rsidR="009C709F">
      <w:rPr>
        <w:rFonts w:asciiTheme="majorHAnsi" w:hAnsiTheme="majorHAnsi" w:cs="Arial"/>
        <w:i/>
        <w:sz w:val="24"/>
        <w:szCs w:val="24"/>
      </w:rPr>
      <w:t>p</w:t>
    </w:r>
    <w:r w:rsidR="009C709F" w:rsidRPr="00AC0984">
      <w:rPr>
        <w:rFonts w:asciiTheme="majorHAnsi" w:hAnsiTheme="majorHAnsi" w:cs="Arial"/>
        <w:i/>
        <w:sz w:val="24"/>
        <w:szCs w:val="24"/>
      </w:rPr>
      <w:t>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 w:rsidR="00054F4C">
      <w:rPr>
        <w:rFonts w:asciiTheme="majorHAnsi" w:hAnsiTheme="majorHAnsi" w:cs="Arial"/>
        <w:i/>
        <w:sz w:val="24"/>
        <w:szCs w:val="24"/>
      </w:rPr>
      <w:t xml:space="preserve">didáctica 1 - </w:t>
    </w:r>
    <w:r w:rsidR="009C709F">
      <w:rPr>
        <w:rFonts w:asciiTheme="majorHAnsi" w:hAnsiTheme="majorHAnsi" w:cs="Arial"/>
        <w:i/>
        <w:sz w:val="24"/>
        <w:szCs w:val="24"/>
      </w:rPr>
      <w:t xml:space="preserve">sesión </w:t>
    </w:r>
    <w:r w:rsidR="00054F4C">
      <w:rPr>
        <w:rFonts w:asciiTheme="majorHAnsi" w:hAnsiTheme="majorHAnsi" w:cs="Arial"/>
        <w:i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0292"/>
    <w:multiLevelType w:val="hybridMultilevel"/>
    <w:tmpl w:val="A5F63ED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B44478">
      <w:numFmt w:val="bullet"/>
      <w:lvlText w:val="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3E22"/>
    <w:multiLevelType w:val="hybridMultilevel"/>
    <w:tmpl w:val="ABCA07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3E6B3F"/>
    <w:multiLevelType w:val="hybridMultilevel"/>
    <w:tmpl w:val="5E36AA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07471"/>
    <w:multiLevelType w:val="hybridMultilevel"/>
    <w:tmpl w:val="B1105F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44478">
      <w:numFmt w:val="bullet"/>
      <w:lvlText w:val="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09CD"/>
    <w:multiLevelType w:val="hybridMultilevel"/>
    <w:tmpl w:val="3C1AFB6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3463D"/>
    <w:rsid w:val="00053533"/>
    <w:rsid w:val="00054189"/>
    <w:rsid w:val="00054F4C"/>
    <w:rsid w:val="00056F8F"/>
    <w:rsid w:val="000613B7"/>
    <w:rsid w:val="00062354"/>
    <w:rsid w:val="00066F27"/>
    <w:rsid w:val="000707FB"/>
    <w:rsid w:val="000816DF"/>
    <w:rsid w:val="00082150"/>
    <w:rsid w:val="0008320E"/>
    <w:rsid w:val="00084EE2"/>
    <w:rsid w:val="000914F2"/>
    <w:rsid w:val="00096D94"/>
    <w:rsid w:val="000A3A0D"/>
    <w:rsid w:val="000A41F1"/>
    <w:rsid w:val="000B045D"/>
    <w:rsid w:val="000B0973"/>
    <w:rsid w:val="000B5ADD"/>
    <w:rsid w:val="000B74BA"/>
    <w:rsid w:val="000C2AF0"/>
    <w:rsid w:val="000C62EF"/>
    <w:rsid w:val="000C764A"/>
    <w:rsid w:val="000E2259"/>
    <w:rsid w:val="000E46A3"/>
    <w:rsid w:val="000F0D7E"/>
    <w:rsid w:val="000F2997"/>
    <w:rsid w:val="000F77E7"/>
    <w:rsid w:val="001020E5"/>
    <w:rsid w:val="00107013"/>
    <w:rsid w:val="001100B2"/>
    <w:rsid w:val="00112164"/>
    <w:rsid w:val="00120D51"/>
    <w:rsid w:val="001226A3"/>
    <w:rsid w:val="001429BE"/>
    <w:rsid w:val="001441EC"/>
    <w:rsid w:val="001479EC"/>
    <w:rsid w:val="00150C9E"/>
    <w:rsid w:val="00152323"/>
    <w:rsid w:val="001567C5"/>
    <w:rsid w:val="00163648"/>
    <w:rsid w:val="00163B3F"/>
    <w:rsid w:val="00171DC0"/>
    <w:rsid w:val="00175C7E"/>
    <w:rsid w:val="00183383"/>
    <w:rsid w:val="00186A76"/>
    <w:rsid w:val="001878C7"/>
    <w:rsid w:val="001B0708"/>
    <w:rsid w:val="001B5745"/>
    <w:rsid w:val="001C3E8A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436F6"/>
    <w:rsid w:val="002443AB"/>
    <w:rsid w:val="00247323"/>
    <w:rsid w:val="00250330"/>
    <w:rsid w:val="00264440"/>
    <w:rsid w:val="002666ED"/>
    <w:rsid w:val="00273A0F"/>
    <w:rsid w:val="00276DFA"/>
    <w:rsid w:val="00287700"/>
    <w:rsid w:val="002A3F85"/>
    <w:rsid w:val="002A5011"/>
    <w:rsid w:val="002A6BED"/>
    <w:rsid w:val="002B238A"/>
    <w:rsid w:val="002B44DA"/>
    <w:rsid w:val="002B4852"/>
    <w:rsid w:val="002B6CAA"/>
    <w:rsid w:val="002D7BE2"/>
    <w:rsid w:val="002D7D1B"/>
    <w:rsid w:val="002E17B7"/>
    <w:rsid w:val="002E69D9"/>
    <w:rsid w:val="002F14E0"/>
    <w:rsid w:val="002F3114"/>
    <w:rsid w:val="002F7B9C"/>
    <w:rsid w:val="00300A67"/>
    <w:rsid w:val="00302B56"/>
    <w:rsid w:val="00306EC3"/>
    <w:rsid w:val="003103C1"/>
    <w:rsid w:val="00311130"/>
    <w:rsid w:val="00311EEE"/>
    <w:rsid w:val="0031205A"/>
    <w:rsid w:val="00323731"/>
    <w:rsid w:val="003400CB"/>
    <w:rsid w:val="0034609E"/>
    <w:rsid w:val="003634B5"/>
    <w:rsid w:val="00367186"/>
    <w:rsid w:val="00370E0F"/>
    <w:rsid w:val="00371BEA"/>
    <w:rsid w:val="003721D3"/>
    <w:rsid w:val="00373F7C"/>
    <w:rsid w:val="003843E7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D355C"/>
    <w:rsid w:val="003D59FA"/>
    <w:rsid w:val="003E0474"/>
    <w:rsid w:val="003E4B04"/>
    <w:rsid w:val="003F3D3B"/>
    <w:rsid w:val="00400275"/>
    <w:rsid w:val="0040532F"/>
    <w:rsid w:val="004231D5"/>
    <w:rsid w:val="00424A52"/>
    <w:rsid w:val="004321FB"/>
    <w:rsid w:val="00432A97"/>
    <w:rsid w:val="004408FE"/>
    <w:rsid w:val="00441310"/>
    <w:rsid w:val="00444207"/>
    <w:rsid w:val="0045497C"/>
    <w:rsid w:val="0046248D"/>
    <w:rsid w:val="00472FB6"/>
    <w:rsid w:val="0047531F"/>
    <w:rsid w:val="00484B18"/>
    <w:rsid w:val="00493AF6"/>
    <w:rsid w:val="004960A5"/>
    <w:rsid w:val="004A2F53"/>
    <w:rsid w:val="004A6C0A"/>
    <w:rsid w:val="004B00D4"/>
    <w:rsid w:val="004B6370"/>
    <w:rsid w:val="004C0252"/>
    <w:rsid w:val="004C0AB6"/>
    <w:rsid w:val="004C6050"/>
    <w:rsid w:val="004D3DB0"/>
    <w:rsid w:val="004D5C0A"/>
    <w:rsid w:val="004E0ED5"/>
    <w:rsid w:val="004E7DA0"/>
    <w:rsid w:val="004F0089"/>
    <w:rsid w:val="00502655"/>
    <w:rsid w:val="0050603E"/>
    <w:rsid w:val="00506E73"/>
    <w:rsid w:val="00507DA7"/>
    <w:rsid w:val="00521398"/>
    <w:rsid w:val="005269E1"/>
    <w:rsid w:val="00526DFE"/>
    <w:rsid w:val="00530C64"/>
    <w:rsid w:val="0053347C"/>
    <w:rsid w:val="00533D55"/>
    <w:rsid w:val="00535987"/>
    <w:rsid w:val="00547F4D"/>
    <w:rsid w:val="005542EB"/>
    <w:rsid w:val="00556950"/>
    <w:rsid w:val="00562058"/>
    <w:rsid w:val="00564188"/>
    <w:rsid w:val="00566153"/>
    <w:rsid w:val="005800B8"/>
    <w:rsid w:val="00581E2D"/>
    <w:rsid w:val="00583CB8"/>
    <w:rsid w:val="00586270"/>
    <w:rsid w:val="005A17A8"/>
    <w:rsid w:val="005B56A8"/>
    <w:rsid w:val="005B5B37"/>
    <w:rsid w:val="005C143B"/>
    <w:rsid w:val="005C217E"/>
    <w:rsid w:val="005D5B29"/>
    <w:rsid w:val="005D6765"/>
    <w:rsid w:val="005E10F6"/>
    <w:rsid w:val="005E1895"/>
    <w:rsid w:val="005E5048"/>
    <w:rsid w:val="005E5F39"/>
    <w:rsid w:val="005E6CCA"/>
    <w:rsid w:val="005E7A91"/>
    <w:rsid w:val="005F1C63"/>
    <w:rsid w:val="005F52FF"/>
    <w:rsid w:val="005F5C91"/>
    <w:rsid w:val="00603E41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35F26"/>
    <w:rsid w:val="006427AD"/>
    <w:rsid w:val="00655D8C"/>
    <w:rsid w:val="0067189F"/>
    <w:rsid w:val="00671AED"/>
    <w:rsid w:val="006B0C55"/>
    <w:rsid w:val="006B61BB"/>
    <w:rsid w:val="006B6BAC"/>
    <w:rsid w:val="006B7C9D"/>
    <w:rsid w:val="006C5349"/>
    <w:rsid w:val="006D3B61"/>
    <w:rsid w:val="006D4DB4"/>
    <w:rsid w:val="006E0620"/>
    <w:rsid w:val="006E1D3A"/>
    <w:rsid w:val="006E2315"/>
    <w:rsid w:val="006E76DC"/>
    <w:rsid w:val="00701A26"/>
    <w:rsid w:val="00702963"/>
    <w:rsid w:val="00703186"/>
    <w:rsid w:val="00706CA2"/>
    <w:rsid w:val="00710B1C"/>
    <w:rsid w:val="007148D2"/>
    <w:rsid w:val="00715936"/>
    <w:rsid w:val="007179F6"/>
    <w:rsid w:val="007200D1"/>
    <w:rsid w:val="007236DA"/>
    <w:rsid w:val="00732045"/>
    <w:rsid w:val="00737DDE"/>
    <w:rsid w:val="00747944"/>
    <w:rsid w:val="007514FD"/>
    <w:rsid w:val="00762973"/>
    <w:rsid w:val="00770873"/>
    <w:rsid w:val="007718A9"/>
    <w:rsid w:val="00780C8F"/>
    <w:rsid w:val="0078111A"/>
    <w:rsid w:val="00781EB5"/>
    <w:rsid w:val="007838E4"/>
    <w:rsid w:val="00793752"/>
    <w:rsid w:val="00797EE7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1496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0ACA"/>
    <w:rsid w:val="008727E6"/>
    <w:rsid w:val="00872A09"/>
    <w:rsid w:val="0087454C"/>
    <w:rsid w:val="008771D8"/>
    <w:rsid w:val="00877A23"/>
    <w:rsid w:val="008820C3"/>
    <w:rsid w:val="00882D46"/>
    <w:rsid w:val="0088314B"/>
    <w:rsid w:val="00887D4C"/>
    <w:rsid w:val="00894B4A"/>
    <w:rsid w:val="0089692E"/>
    <w:rsid w:val="00897950"/>
    <w:rsid w:val="008A6707"/>
    <w:rsid w:val="008A6C6B"/>
    <w:rsid w:val="008A774F"/>
    <w:rsid w:val="008B0B41"/>
    <w:rsid w:val="008B3A85"/>
    <w:rsid w:val="008D62D2"/>
    <w:rsid w:val="008D746C"/>
    <w:rsid w:val="008E3C5B"/>
    <w:rsid w:val="008F0FAE"/>
    <w:rsid w:val="00905C5D"/>
    <w:rsid w:val="00914A08"/>
    <w:rsid w:val="00917C70"/>
    <w:rsid w:val="00921171"/>
    <w:rsid w:val="00921A3F"/>
    <w:rsid w:val="0092677C"/>
    <w:rsid w:val="00927F4C"/>
    <w:rsid w:val="00931C70"/>
    <w:rsid w:val="00937DBC"/>
    <w:rsid w:val="00943BC7"/>
    <w:rsid w:val="009457AE"/>
    <w:rsid w:val="00945BBB"/>
    <w:rsid w:val="00947627"/>
    <w:rsid w:val="00953248"/>
    <w:rsid w:val="00975403"/>
    <w:rsid w:val="00980DDE"/>
    <w:rsid w:val="00985F71"/>
    <w:rsid w:val="009861D6"/>
    <w:rsid w:val="009A2972"/>
    <w:rsid w:val="009A494C"/>
    <w:rsid w:val="009B231A"/>
    <w:rsid w:val="009B4B9B"/>
    <w:rsid w:val="009C709F"/>
    <w:rsid w:val="009D4930"/>
    <w:rsid w:val="009F019C"/>
    <w:rsid w:val="009F79C7"/>
    <w:rsid w:val="009F7AB5"/>
    <w:rsid w:val="00A10999"/>
    <w:rsid w:val="00A13F1F"/>
    <w:rsid w:val="00A20D38"/>
    <w:rsid w:val="00A21C81"/>
    <w:rsid w:val="00A22969"/>
    <w:rsid w:val="00A272CB"/>
    <w:rsid w:val="00A45EE2"/>
    <w:rsid w:val="00A50F5E"/>
    <w:rsid w:val="00A525A5"/>
    <w:rsid w:val="00A545D6"/>
    <w:rsid w:val="00A63B31"/>
    <w:rsid w:val="00A63BAD"/>
    <w:rsid w:val="00A64339"/>
    <w:rsid w:val="00A72182"/>
    <w:rsid w:val="00A74ABB"/>
    <w:rsid w:val="00A82D17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2259"/>
    <w:rsid w:val="00AD692B"/>
    <w:rsid w:val="00AD6C0F"/>
    <w:rsid w:val="00AD7A1D"/>
    <w:rsid w:val="00AE2490"/>
    <w:rsid w:val="00AE4602"/>
    <w:rsid w:val="00AE7DC6"/>
    <w:rsid w:val="00AF0809"/>
    <w:rsid w:val="00B028A9"/>
    <w:rsid w:val="00B04132"/>
    <w:rsid w:val="00B042F3"/>
    <w:rsid w:val="00B0458C"/>
    <w:rsid w:val="00B069DC"/>
    <w:rsid w:val="00B1021F"/>
    <w:rsid w:val="00B11610"/>
    <w:rsid w:val="00B15487"/>
    <w:rsid w:val="00B16A3C"/>
    <w:rsid w:val="00B24830"/>
    <w:rsid w:val="00B256CC"/>
    <w:rsid w:val="00B275BC"/>
    <w:rsid w:val="00B321FC"/>
    <w:rsid w:val="00B373BE"/>
    <w:rsid w:val="00B4047F"/>
    <w:rsid w:val="00B50CC8"/>
    <w:rsid w:val="00B5726F"/>
    <w:rsid w:val="00B61534"/>
    <w:rsid w:val="00B650E9"/>
    <w:rsid w:val="00B703E1"/>
    <w:rsid w:val="00B72277"/>
    <w:rsid w:val="00B80692"/>
    <w:rsid w:val="00B912F2"/>
    <w:rsid w:val="00B97E64"/>
    <w:rsid w:val="00BA7729"/>
    <w:rsid w:val="00BB18D6"/>
    <w:rsid w:val="00BB7B94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316C3"/>
    <w:rsid w:val="00C5472B"/>
    <w:rsid w:val="00C562F1"/>
    <w:rsid w:val="00C60189"/>
    <w:rsid w:val="00C604A8"/>
    <w:rsid w:val="00C67DA0"/>
    <w:rsid w:val="00C73A0A"/>
    <w:rsid w:val="00C76A48"/>
    <w:rsid w:val="00C76D6B"/>
    <w:rsid w:val="00C77F6E"/>
    <w:rsid w:val="00C80F48"/>
    <w:rsid w:val="00C90F2D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CF4408"/>
    <w:rsid w:val="00D011E4"/>
    <w:rsid w:val="00D06A60"/>
    <w:rsid w:val="00D16641"/>
    <w:rsid w:val="00D174DB"/>
    <w:rsid w:val="00D24C60"/>
    <w:rsid w:val="00D52FF1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09F"/>
    <w:rsid w:val="00DB0404"/>
    <w:rsid w:val="00DB15F7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13E6D"/>
    <w:rsid w:val="00E20E30"/>
    <w:rsid w:val="00E21832"/>
    <w:rsid w:val="00E3582F"/>
    <w:rsid w:val="00E36B93"/>
    <w:rsid w:val="00E41BB2"/>
    <w:rsid w:val="00E4404B"/>
    <w:rsid w:val="00E6520F"/>
    <w:rsid w:val="00E67F2D"/>
    <w:rsid w:val="00E7192B"/>
    <w:rsid w:val="00E813AC"/>
    <w:rsid w:val="00E867BD"/>
    <w:rsid w:val="00E906C1"/>
    <w:rsid w:val="00E9131F"/>
    <w:rsid w:val="00E9375A"/>
    <w:rsid w:val="00E95659"/>
    <w:rsid w:val="00EB17E3"/>
    <w:rsid w:val="00EB59D7"/>
    <w:rsid w:val="00EC55BD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24AEC"/>
    <w:rsid w:val="00F31CAF"/>
    <w:rsid w:val="00F34AF1"/>
    <w:rsid w:val="00F50647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A7C55"/>
    <w:rsid w:val="00FB0454"/>
    <w:rsid w:val="00FB5816"/>
    <w:rsid w:val="00FB6C97"/>
    <w:rsid w:val="00FC3D88"/>
    <w:rsid w:val="00FC5F95"/>
    <w:rsid w:val="00FC795D"/>
    <w:rsid w:val="00FC7CE4"/>
    <w:rsid w:val="00FD08A6"/>
    <w:rsid w:val="00FD26C7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37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24D4-18C5-4617-B7B2-8F2F9C8C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PILAR CECILIA BUTRON CASAS</cp:lastModifiedBy>
  <cp:revision>6</cp:revision>
  <cp:lastPrinted>2017-03-14T19:29:00Z</cp:lastPrinted>
  <dcterms:created xsi:type="dcterms:W3CDTF">2017-04-05T16:00:00Z</dcterms:created>
  <dcterms:modified xsi:type="dcterms:W3CDTF">2017-04-05T17:21:00Z</dcterms:modified>
</cp:coreProperties>
</file>