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93" w:rsidRDefault="00C65E93" w:rsidP="008174CF">
      <w:pPr>
        <w:jc w:val="center"/>
        <w:rPr>
          <w:b/>
          <w:sz w:val="21"/>
          <w:szCs w:val="21"/>
          <w:u w:val="single"/>
          <w:lang w:val="es-MX"/>
        </w:rPr>
      </w:pPr>
    </w:p>
    <w:p w:rsidR="006C02DF" w:rsidRPr="00C653E7" w:rsidRDefault="008174CF" w:rsidP="008174CF">
      <w:pPr>
        <w:jc w:val="center"/>
        <w:rPr>
          <w:b/>
          <w:sz w:val="21"/>
          <w:szCs w:val="21"/>
          <w:u w:val="single"/>
          <w:lang w:val="es-MX"/>
        </w:rPr>
      </w:pPr>
      <w:r w:rsidRPr="00C653E7">
        <w:rPr>
          <w:b/>
          <w:sz w:val="21"/>
          <w:szCs w:val="21"/>
          <w:u w:val="single"/>
          <w:lang w:val="es-MX"/>
        </w:rPr>
        <w:t>RESUMEN EJECUTIVO</w:t>
      </w:r>
    </w:p>
    <w:p w:rsidR="000A326C" w:rsidRDefault="009A46AA" w:rsidP="008174CF">
      <w:pPr>
        <w:jc w:val="center"/>
        <w:rPr>
          <w:b/>
          <w:sz w:val="21"/>
          <w:szCs w:val="21"/>
          <w:lang w:val="es-MX"/>
        </w:rPr>
      </w:pPr>
      <w:r>
        <w:rPr>
          <w:b/>
          <w:sz w:val="21"/>
          <w:szCs w:val="21"/>
          <w:lang w:val="es-MX"/>
        </w:rPr>
        <w:t xml:space="preserve">AGRUPACIÓN Y PRIORIZACIÓN DE SECTORES EN CADENAS DE VALOR QUE COMPARTAN ÁMBITOS DE DESEMPEÑO PARA ORGANIZAR EL POBLAMIENTO DEL MARCO NACIONAL DE CUALIFICACIONES </w:t>
      </w:r>
    </w:p>
    <w:p w:rsidR="00C65E93" w:rsidRPr="00C653E7" w:rsidRDefault="00C65E93" w:rsidP="008174CF">
      <w:pPr>
        <w:jc w:val="center"/>
        <w:rPr>
          <w:b/>
          <w:sz w:val="21"/>
          <w:szCs w:val="21"/>
          <w:lang w:val="es-MX"/>
        </w:rPr>
      </w:pPr>
    </w:p>
    <w:p w:rsidR="001A53CF" w:rsidRPr="00C653E7" w:rsidRDefault="001A53CF" w:rsidP="008174CF">
      <w:pPr>
        <w:jc w:val="both"/>
        <w:rPr>
          <w:b/>
          <w:sz w:val="21"/>
          <w:szCs w:val="21"/>
          <w:lang w:val="es-ES"/>
        </w:rPr>
      </w:pPr>
      <w:r w:rsidRPr="00C653E7">
        <w:rPr>
          <w:b/>
          <w:sz w:val="21"/>
          <w:szCs w:val="21"/>
          <w:lang w:val="es-ES"/>
        </w:rPr>
        <w:t>ANTECEDENTES:</w:t>
      </w:r>
    </w:p>
    <w:p w:rsidR="00FD721F" w:rsidRPr="006374E7" w:rsidRDefault="00FD721F" w:rsidP="006374E7">
      <w:pPr>
        <w:jc w:val="both"/>
        <w:rPr>
          <w:sz w:val="21"/>
          <w:szCs w:val="21"/>
          <w:lang w:val="es-ES"/>
        </w:rPr>
      </w:pPr>
      <w:r w:rsidRPr="006374E7">
        <w:rPr>
          <w:sz w:val="21"/>
          <w:szCs w:val="21"/>
          <w:lang w:val="es-ES"/>
        </w:rPr>
        <w:t>El Gobierno del Perú, ha suscrito el Contrato de Préstamo N° 4555/OC-PE con el Banco Interamericano de Desarrollo (BID) para financiar parcialmente el Programa para la Mejora de la Calidad y Pertinencia de los Servicios de Educación Superior Universitaria y Tecnológica a Nivel Nacional</w:t>
      </w:r>
      <w:r w:rsidR="00C653E7" w:rsidRPr="006374E7">
        <w:rPr>
          <w:sz w:val="21"/>
          <w:szCs w:val="21"/>
          <w:lang w:val="es-ES"/>
        </w:rPr>
        <w:t xml:space="preserve"> - PMESUT</w:t>
      </w:r>
      <w:r w:rsidRPr="006374E7">
        <w:rPr>
          <w:sz w:val="21"/>
          <w:szCs w:val="21"/>
          <w:lang w:val="es-ES"/>
        </w:rPr>
        <w:t>, a cargo de la Unidad Ejecutora 118 Mejoramiento de la Calidad de la Educación Básica y Superior, en adelante el Programa, el mismo que tiene como objetivo general, lograr que los estudiantes de la educación superior del Perú accedan a instituciones que brinden adecuados servicios educativos, pertinentes y de calidad a nivel nacional. El Programa incluye tres componentes:</w:t>
      </w:r>
    </w:p>
    <w:p w:rsidR="00FD721F" w:rsidRPr="00C653E7" w:rsidRDefault="00FD721F" w:rsidP="008174CF">
      <w:pPr>
        <w:ind w:left="709" w:hanging="283"/>
        <w:jc w:val="both"/>
        <w:rPr>
          <w:sz w:val="21"/>
          <w:szCs w:val="21"/>
          <w:lang w:val="es-ES"/>
        </w:rPr>
      </w:pPr>
      <w:r w:rsidRPr="00C653E7">
        <w:rPr>
          <w:sz w:val="21"/>
          <w:szCs w:val="21"/>
          <w:lang w:val="es-ES"/>
        </w:rPr>
        <w:t>•</w:t>
      </w:r>
      <w:r w:rsidRPr="00C653E7">
        <w:rPr>
          <w:sz w:val="21"/>
          <w:szCs w:val="21"/>
          <w:lang w:val="es-ES"/>
        </w:rPr>
        <w:tab/>
        <w:t>Componente 1. Generación de conocimiento e información para un mejor diseño de las políticas de fomento de la calidad y la pertinencia.</w:t>
      </w:r>
    </w:p>
    <w:p w:rsidR="00FD721F" w:rsidRPr="00C653E7" w:rsidRDefault="00FD721F" w:rsidP="008174CF">
      <w:pPr>
        <w:ind w:left="426"/>
        <w:jc w:val="both"/>
        <w:rPr>
          <w:sz w:val="21"/>
          <w:szCs w:val="21"/>
          <w:lang w:val="es-ES"/>
        </w:rPr>
      </w:pPr>
      <w:r w:rsidRPr="00C653E7">
        <w:rPr>
          <w:sz w:val="21"/>
          <w:szCs w:val="21"/>
          <w:lang w:val="es-ES"/>
        </w:rPr>
        <w:t>•</w:t>
      </w:r>
      <w:r w:rsidRPr="00C653E7">
        <w:rPr>
          <w:sz w:val="21"/>
          <w:szCs w:val="21"/>
          <w:lang w:val="es-ES"/>
        </w:rPr>
        <w:tab/>
        <w:t>Componente 2. Fortalecimiento de la gestión institucional de las IES públicas.</w:t>
      </w:r>
    </w:p>
    <w:p w:rsidR="00FD721F" w:rsidRPr="00C653E7" w:rsidRDefault="00FD721F" w:rsidP="008174CF">
      <w:pPr>
        <w:ind w:left="426"/>
        <w:jc w:val="both"/>
        <w:rPr>
          <w:sz w:val="21"/>
          <w:szCs w:val="21"/>
          <w:lang w:val="es-ES"/>
        </w:rPr>
      </w:pPr>
      <w:r w:rsidRPr="00C653E7">
        <w:rPr>
          <w:sz w:val="21"/>
          <w:szCs w:val="21"/>
          <w:lang w:val="es-ES"/>
        </w:rPr>
        <w:t>•</w:t>
      </w:r>
      <w:r w:rsidRPr="00C653E7">
        <w:rPr>
          <w:sz w:val="21"/>
          <w:szCs w:val="21"/>
          <w:lang w:val="es-ES"/>
        </w:rPr>
        <w:tab/>
        <w:t>Componente 3. Mejora de la Infraestructura y equipamiento de las IES públicas.</w:t>
      </w:r>
    </w:p>
    <w:p w:rsidR="00FD721F" w:rsidRPr="006374E7" w:rsidRDefault="006374E7" w:rsidP="006374E7">
      <w:p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Dentro del componente 1, se han considerado estudios para el diseño e implementación del Marco Nacional de Cualificaciones y su poblamiento.</w:t>
      </w:r>
    </w:p>
    <w:p w:rsidR="008E627C" w:rsidRPr="00C653E7" w:rsidRDefault="008E627C" w:rsidP="008E627C">
      <w:pPr>
        <w:pStyle w:val="Prrafodelista"/>
        <w:spacing w:after="0" w:line="240" w:lineRule="auto"/>
        <w:ind w:left="360"/>
        <w:jc w:val="both"/>
        <w:rPr>
          <w:sz w:val="21"/>
          <w:szCs w:val="21"/>
          <w:lang w:val="es-ES"/>
        </w:rPr>
      </w:pPr>
    </w:p>
    <w:p w:rsidR="0086636F" w:rsidRPr="00C653E7" w:rsidRDefault="0086636F" w:rsidP="0086636F">
      <w:pPr>
        <w:spacing w:after="0" w:line="240" w:lineRule="auto"/>
        <w:jc w:val="both"/>
        <w:rPr>
          <w:b/>
          <w:sz w:val="2"/>
          <w:szCs w:val="21"/>
          <w:lang w:val="es-ES"/>
        </w:rPr>
      </w:pPr>
    </w:p>
    <w:p w:rsidR="000A326C" w:rsidRPr="00C653E7" w:rsidRDefault="009C3BAA" w:rsidP="0086636F">
      <w:pPr>
        <w:spacing w:after="0" w:line="240" w:lineRule="auto"/>
        <w:jc w:val="both"/>
        <w:rPr>
          <w:b/>
          <w:sz w:val="21"/>
          <w:szCs w:val="21"/>
          <w:lang w:val="es-ES"/>
        </w:rPr>
      </w:pPr>
      <w:r w:rsidRPr="00C653E7">
        <w:rPr>
          <w:b/>
          <w:sz w:val="21"/>
          <w:szCs w:val="21"/>
          <w:lang w:val="es-ES"/>
        </w:rPr>
        <w:t xml:space="preserve">OBJETIVO GENERAL: </w:t>
      </w:r>
    </w:p>
    <w:p w:rsidR="009C3BAA" w:rsidRPr="00C653E7" w:rsidRDefault="009A46AA" w:rsidP="006374E7">
      <w:pPr>
        <w:spacing w:after="0" w:line="240" w:lineRule="auto"/>
        <w:jc w:val="both"/>
        <w:rPr>
          <w:sz w:val="21"/>
          <w:szCs w:val="21"/>
          <w:lang w:val="es-MX"/>
        </w:rPr>
      </w:pPr>
      <w:r>
        <w:rPr>
          <w:sz w:val="21"/>
          <w:szCs w:val="21"/>
          <w:lang w:val="es-MX"/>
        </w:rPr>
        <w:t>Organizar el proceso de poblamiento del MNC a través de la agrupación y priorización de áreas funcionales en cadenas de valor que garanticen pertinencia y legitimidad, velocidad y amplitud de poblamiento y portabilidad adeudados.</w:t>
      </w:r>
    </w:p>
    <w:p w:rsidR="001A53CF" w:rsidRPr="00C653E7" w:rsidRDefault="001A53CF" w:rsidP="0086636F">
      <w:pPr>
        <w:spacing w:after="0" w:line="240" w:lineRule="auto"/>
        <w:jc w:val="both"/>
        <w:rPr>
          <w:b/>
          <w:sz w:val="2"/>
          <w:szCs w:val="21"/>
          <w:lang w:val="es-ES"/>
        </w:rPr>
      </w:pPr>
    </w:p>
    <w:p w:rsidR="0086636F" w:rsidRPr="00C653E7" w:rsidRDefault="0086636F" w:rsidP="0086636F">
      <w:pPr>
        <w:spacing w:after="0" w:line="240" w:lineRule="auto"/>
        <w:jc w:val="both"/>
        <w:rPr>
          <w:b/>
          <w:sz w:val="21"/>
          <w:szCs w:val="21"/>
          <w:lang w:val="es-ES"/>
        </w:rPr>
      </w:pPr>
    </w:p>
    <w:p w:rsidR="009C3BAA" w:rsidRPr="00C653E7" w:rsidRDefault="006374E7" w:rsidP="008174CF">
      <w:pPr>
        <w:jc w:val="both"/>
        <w:rPr>
          <w:b/>
          <w:sz w:val="21"/>
          <w:szCs w:val="21"/>
          <w:lang w:val="es-ES"/>
        </w:rPr>
      </w:pPr>
      <w:r>
        <w:rPr>
          <w:b/>
          <w:sz w:val="21"/>
          <w:szCs w:val="21"/>
          <w:lang w:val="es-ES"/>
        </w:rPr>
        <w:t>ACTIVIDADES A REALIZAR</w:t>
      </w:r>
      <w:r w:rsidR="009C3BAA" w:rsidRPr="00C653E7">
        <w:rPr>
          <w:b/>
          <w:sz w:val="21"/>
          <w:szCs w:val="21"/>
          <w:lang w:val="es-ES"/>
        </w:rPr>
        <w:t>:</w:t>
      </w:r>
    </w:p>
    <w:p w:rsidR="0086636F" w:rsidRPr="00C653E7" w:rsidRDefault="009A46AA" w:rsidP="008E627C">
      <w:pPr>
        <w:pStyle w:val="Prrafodelista"/>
        <w:numPr>
          <w:ilvl w:val="0"/>
          <w:numId w:val="4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 xml:space="preserve">Identificación, acopio, análisis y sistematización de fuentes secundarias referidas </w:t>
      </w:r>
      <w:r w:rsidR="00527B47">
        <w:rPr>
          <w:sz w:val="21"/>
          <w:szCs w:val="21"/>
          <w:lang w:val="es-ES"/>
        </w:rPr>
        <w:t>a cadenas de valor y sectorización en el país</w:t>
      </w:r>
      <w:r w:rsidR="006374E7">
        <w:rPr>
          <w:sz w:val="21"/>
          <w:szCs w:val="21"/>
          <w:lang w:val="es-ES"/>
        </w:rPr>
        <w:t>.</w:t>
      </w:r>
    </w:p>
    <w:p w:rsidR="0086636F" w:rsidRPr="00C653E7" w:rsidRDefault="00527B47" w:rsidP="008E627C">
      <w:pPr>
        <w:pStyle w:val="Prrafodelista"/>
        <w:numPr>
          <w:ilvl w:val="0"/>
          <w:numId w:val="4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Entrevistas con actores clave</w:t>
      </w:r>
      <w:r w:rsidR="0086636F" w:rsidRPr="00C653E7">
        <w:rPr>
          <w:sz w:val="21"/>
          <w:szCs w:val="21"/>
          <w:lang w:val="es-ES"/>
        </w:rPr>
        <w:t xml:space="preserve">. </w:t>
      </w:r>
    </w:p>
    <w:p w:rsidR="0086636F" w:rsidRDefault="00527B47" w:rsidP="008E627C">
      <w:pPr>
        <w:pStyle w:val="Prrafodelista"/>
        <w:numPr>
          <w:ilvl w:val="0"/>
          <w:numId w:val="4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Revisión y concreción de criterios para identificar las cadenas de valor y las áreas funcionales incluidas en cada cadena de valor</w:t>
      </w:r>
      <w:r w:rsidR="0086636F" w:rsidRPr="00C653E7">
        <w:rPr>
          <w:sz w:val="21"/>
          <w:szCs w:val="21"/>
          <w:lang w:val="es-ES"/>
        </w:rPr>
        <w:t xml:space="preserve">. </w:t>
      </w:r>
    </w:p>
    <w:p w:rsidR="006374E7" w:rsidRDefault="006C7EC1" w:rsidP="008E627C">
      <w:pPr>
        <w:pStyle w:val="Prrafodelista"/>
        <w:numPr>
          <w:ilvl w:val="0"/>
          <w:numId w:val="4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 xml:space="preserve">Caracterizar </w:t>
      </w:r>
      <w:r w:rsidR="00B6421C">
        <w:rPr>
          <w:sz w:val="21"/>
          <w:szCs w:val="21"/>
          <w:lang w:val="es-ES"/>
        </w:rPr>
        <w:t xml:space="preserve">cada </w:t>
      </w:r>
      <w:r>
        <w:rPr>
          <w:sz w:val="21"/>
          <w:szCs w:val="21"/>
          <w:lang w:val="es-ES"/>
        </w:rPr>
        <w:t>cadena de valor</w:t>
      </w:r>
      <w:r w:rsidR="006374E7">
        <w:rPr>
          <w:sz w:val="21"/>
          <w:szCs w:val="21"/>
          <w:lang w:val="es-ES"/>
        </w:rPr>
        <w:t>.</w:t>
      </w:r>
    </w:p>
    <w:p w:rsidR="006374E7" w:rsidRDefault="006C7EC1" w:rsidP="008E627C">
      <w:pPr>
        <w:pStyle w:val="Prrafodelista"/>
        <w:numPr>
          <w:ilvl w:val="0"/>
          <w:numId w:val="4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Priorizar las cadenas de valor en función a criterios</w:t>
      </w:r>
      <w:r w:rsidR="006374E7">
        <w:rPr>
          <w:sz w:val="21"/>
          <w:szCs w:val="21"/>
          <w:lang w:val="es-ES"/>
        </w:rPr>
        <w:t>.</w:t>
      </w:r>
    </w:p>
    <w:p w:rsidR="00265BCE" w:rsidRPr="00C653E7" w:rsidRDefault="00DA07E6" w:rsidP="008174CF">
      <w:pPr>
        <w:jc w:val="both"/>
        <w:rPr>
          <w:b/>
          <w:sz w:val="21"/>
          <w:szCs w:val="21"/>
          <w:lang w:val="es-ES"/>
        </w:rPr>
      </w:pPr>
      <w:r w:rsidRPr="00C653E7">
        <w:rPr>
          <w:b/>
          <w:sz w:val="21"/>
          <w:szCs w:val="21"/>
          <w:lang w:val="es-ES"/>
        </w:rPr>
        <w:t>PRODUCTOS:</w:t>
      </w:r>
    </w:p>
    <w:p w:rsidR="005C08F5" w:rsidRPr="00C653E7" w:rsidRDefault="00DA07E6" w:rsidP="005C08F5">
      <w:pPr>
        <w:pStyle w:val="Prrafodelista"/>
        <w:numPr>
          <w:ilvl w:val="0"/>
          <w:numId w:val="1"/>
        </w:numPr>
        <w:jc w:val="both"/>
        <w:rPr>
          <w:sz w:val="21"/>
          <w:szCs w:val="21"/>
          <w:lang w:val="es-ES_tradnl"/>
        </w:rPr>
      </w:pPr>
      <w:r w:rsidRPr="00C653E7">
        <w:rPr>
          <w:b/>
          <w:sz w:val="21"/>
          <w:szCs w:val="21"/>
          <w:lang w:val="es-ES"/>
        </w:rPr>
        <w:t>Producto 1</w:t>
      </w:r>
      <w:r w:rsidRPr="00C653E7">
        <w:rPr>
          <w:sz w:val="21"/>
          <w:szCs w:val="21"/>
          <w:lang w:val="es-ES"/>
        </w:rPr>
        <w:t>:</w:t>
      </w:r>
      <w:r w:rsidR="005C08F5" w:rsidRPr="00C653E7">
        <w:rPr>
          <w:sz w:val="21"/>
          <w:szCs w:val="21"/>
          <w:lang w:val="es-ES_tradnl"/>
        </w:rPr>
        <w:t xml:space="preserve"> </w:t>
      </w:r>
    </w:p>
    <w:p w:rsidR="00664286" w:rsidRDefault="00B6421C" w:rsidP="00AB4A05">
      <w:pPr>
        <w:pStyle w:val="Prrafodelista"/>
        <w:numPr>
          <w:ilvl w:val="1"/>
          <w:numId w:val="1"/>
        </w:numPr>
        <w:jc w:val="both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</w:t>
      </w:r>
      <w:r w:rsidR="005400EB">
        <w:rPr>
          <w:sz w:val="21"/>
          <w:szCs w:val="21"/>
          <w:lang w:val="es-ES"/>
        </w:rPr>
        <w:t xml:space="preserve">lan de trabajo detallado que contenga </w:t>
      </w:r>
      <w:r w:rsidR="0035751B">
        <w:rPr>
          <w:sz w:val="21"/>
          <w:szCs w:val="21"/>
          <w:lang w:val="es-ES"/>
        </w:rPr>
        <w:t xml:space="preserve">la </w:t>
      </w:r>
      <w:r w:rsidR="005400EB">
        <w:rPr>
          <w:sz w:val="21"/>
          <w:szCs w:val="21"/>
          <w:lang w:val="es-ES"/>
        </w:rPr>
        <w:t>descripción de actividades.</w:t>
      </w:r>
      <w:r w:rsidR="006374E7">
        <w:rPr>
          <w:sz w:val="21"/>
          <w:szCs w:val="21"/>
          <w:lang w:val="es-ES"/>
        </w:rPr>
        <w:t xml:space="preserve"> </w:t>
      </w:r>
    </w:p>
    <w:p w:rsidR="005400EB" w:rsidRPr="005400EB" w:rsidRDefault="005400EB" w:rsidP="005400EB">
      <w:pPr>
        <w:pStyle w:val="Prrafodelista"/>
        <w:jc w:val="both"/>
        <w:rPr>
          <w:rFonts w:eastAsia="PMingLiU" w:cstheme="minorHAnsi"/>
          <w:sz w:val="21"/>
          <w:szCs w:val="21"/>
        </w:rPr>
      </w:pPr>
    </w:p>
    <w:p w:rsidR="00664286" w:rsidRPr="00C653E7" w:rsidRDefault="00DA07E6" w:rsidP="00664286">
      <w:pPr>
        <w:pStyle w:val="Prrafodelista"/>
        <w:numPr>
          <w:ilvl w:val="0"/>
          <w:numId w:val="1"/>
        </w:numPr>
        <w:jc w:val="both"/>
        <w:rPr>
          <w:rFonts w:eastAsia="PMingLiU" w:cstheme="minorHAnsi"/>
          <w:sz w:val="21"/>
          <w:szCs w:val="21"/>
        </w:rPr>
      </w:pPr>
      <w:r w:rsidRPr="00C653E7">
        <w:rPr>
          <w:b/>
          <w:sz w:val="21"/>
          <w:szCs w:val="21"/>
          <w:lang w:val="es-ES"/>
        </w:rPr>
        <w:t>Producto 2</w:t>
      </w:r>
      <w:r w:rsidRPr="00C653E7">
        <w:rPr>
          <w:sz w:val="21"/>
          <w:szCs w:val="21"/>
          <w:lang w:val="es-ES"/>
        </w:rPr>
        <w:t xml:space="preserve">: </w:t>
      </w:r>
    </w:p>
    <w:p w:rsidR="00DA07E6" w:rsidRPr="00C65E93" w:rsidRDefault="006374E7" w:rsidP="00AB4A05">
      <w:pPr>
        <w:pStyle w:val="Prrafodelista"/>
        <w:numPr>
          <w:ilvl w:val="1"/>
          <w:numId w:val="1"/>
        </w:numPr>
        <w:jc w:val="both"/>
        <w:rPr>
          <w:rFonts w:cstheme="minorHAnsi"/>
          <w:sz w:val="21"/>
          <w:szCs w:val="21"/>
          <w:lang w:val="es-ES"/>
        </w:rPr>
      </w:pPr>
      <w:r>
        <w:rPr>
          <w:rFonts w:eastAsia="PMingLiU" w:cstheme="minorHAnsi"/>
          <w:sz w:val="21"/>
          <w:szCs w:val="21"/>
        </w:rPr>
        <w:t xml:space="preserve">Informe que contenga </w:t>
      </w:r>
      <w:r w:rsidR="005400EB">
        <w:rPr>
          <w:rFonts w:eastAsia="PMingLiU" w:cstheme="minorHAnsi"/>
          <w:sz w:val="21"/>
          <w:szCs w:val="21"/>
        </w:rPr>
        <w:t xml:space="preserve">la información generada por la realización de las </w:t>
      </w:r>
      <w:r>
        <w:rPr>
          <w:rFonts w:eastAsia="PMingLiU" w:cstheme="minorHAnsi"/>
          <w:sz w:val="21"/>
          <w:szCs w:val="21"/>
        </w:rPr>
        <w:t xml:space="preserve">actividades </w:t>
      </w:r>
      <w:r w:rsidR="005400EB">
        <w:rPr>
          <w:rFonts w:eastAsia="PMingLiU" w:cstheme="minorHAnsi"/>
          <w:sz w:val="21"/>
          <w:szCs w:val="21"/>
        </w:rPr>
        <w:t>1 a</w:t>
      </w:r>
      <w:r w:rsidR="00C65E93">
        <w:rPr>
          <w:rFonts w:eastAsia="PMingLiU" w:cstheme="minorHAnsi"/>
          <w:sz w:val="21"/>
          <w:szCs w:val="21"/>
        </w:rPr>
        <w:t>l</w:t>
      </w:r>
      <w:r w:rsidR="005400EB">
        <w:rPr>
          <w:rFonts w:eastAsia="PMingLiU" w:cstheme="minorHAnsi"/>
          <w:sz w:val="21"/>
          <w:szCs w:val="21"/>
        </w:rPr>
        <w:t xml:space="preserve"> 3</w:t>
      </w:r>
      <w:r w:rsidR="00AB4A05" w:rsidRPr="00AB4A05">
        <w:rPr>
          <w:rFonts w:eastAsia="PMingLiU" w:cstheme="minorHAnsi"/>
          <w:sz w:val="21"/>
          <w:szCs w:val="21"/>
        </w:rPr>
        <w:t>.</w:t>
      </w:r>
      <w:r w:rsidR="00522FBF">
        <w:rPr>
          <w:rFonts w:eastAsia="PMingLiU" w:cstheme="minorHAnsi"/>
          <w:sz w:val="21"/>
          <w:szCs w:val="21"/>
        </w:rPr>
        <w:t xml:space="preserve"> Esto es identificación, acopio, análisis y sistematización de fuentes secundarias referidas a cadenas de valor y sectorización en el país; </w:t>
      </w:r>
      <w:r w:rsidR="00522FBF">
        <w:rPr>
          <w:rFonts w:eastAsia="PMingLiU" w:cstheme="minorHAnsi"/>
          <w:sz w:val="21"/>
          <w:szCs w:val="21"/>
        </w:rPr>
        <w:lastRenderedPageBreak/>
        <w:t>entrevistas con actores clave, incluyendo los instrumentos utilizados que serán incluidos como anexo para revisión y corrección de criterios para identificar las cadenas de valor y las áreas funcionales incluidas en cada cadena de valor.</w:t>
      </w:r>
    </w:p>
    <w:p w:rsidR="00C65E93" w:rsidRPr="00C65E93" w:rsidRDefault="00C65E93" w:rsidP="00C65E93">
      <w:pPr>
        <w:pStyle w:val="Prrafodelista"/>
        <w:ind w:left="1440"/>
        <w:jc w:val="both"/>
        <w:rPr>
          <w:rFonts w:cstheme="minorHAnsi"/>
          <w:sz w:val="21"/>
          <w:szCs w:val="21"/>
          <w:lang w:val="es-ES"/>
        </w:rPr>
      </w:pPr>
      <w:bookmarkStart w:id="0" w:name="_GoBack"/>
      <w:bookmarkEnd w:id="0"/>
    </w:p>
    <w:p w:rsidR="00C65E93" w:rsidRPr="00C65E93" w:rsidRDefault="00C65E93" w:rsidP="00C65E93">
      <w:pPr>
        <w:pStyle w:val="Prrafodelista"/>
        <w:ind w:left="1440"/>
        <w:jc w:val="both"/>
        <w:rPr>
          <w:rFonts w:cstheme="minorHAnsi"/>
          <w:sz w:val="21"/>
          <w:szCs w:val="21"/>
          <w:lang w:val="es-ES"/>
        </w:rPr>
      </w:pPr>
    </w:p>
    <w:p w:rsidR="00C65E93" w:rsidRPr="00C653E7" w:rsidRDefault="00C65E93" w:rsidP="00C65E93">
      <w:pPr>
        <w:pStyle w:val="Prrafodelista"/>
        <w:numPr>
          <w:ilvl w:val="0"/>
          <w:numId w:val="1"/>
        </w:numPr>
        <w:jc w:val="both"/>
        <w:rPr>
          <w:rFonts w:eastAsia="PMingLiU" w:cstheme="minorHAnsi"/>
          <w:sz w:val="21"/>
          <w:szCs w:val="21"/>
        </w:rPr>
      </w:pPr>
      <w:r w:rsidRPr="00C653E7">
        <w:rPr>
          <w:b/>
          <w:sz w:val="21"/>
          <w:szCs w:val="21"/>
          <w:lang w:val="es-ES"/>
        </w:rPr>
        <w:t xml:space="preserve">Producto </w:t>
      </w:r>
      <w:r w:rsidR="00522FBF">
        <w:rPr>
          <w:b/>
          <w:sz w:val="21"/>
          <w:szCs w:val="21"/>
          <w:lang w:val="es-ES"/>
        </w:rPr>
        <w:t>3</w:t>
      </w:r>
      <w:r w:rsidRPr="00C653E7">
        <w:rPr>
          <w:sz w:val="21"/>
          <w:szCs w:val="21"/>
          <w:lang w:val="es-ES"/>
        </w:rPr>
        <w:t xml:space="preserve">: </w:t>
      </w:r>
    </w:p>
    <w:p w:rsidR="00C65E93" w:rsidRPr="00C653E7" w:rsidRDefault="00C65E93" w:rsidP="00C65E93">
      <w:pPr>
        <w:pStyle w:val="Prrafodelista"/>
        <w:numPr>
          <w:ilvl w:val="1"/>
          <w:numId w:val="1"/>
        </w:numPr>
        <w:jc w:val="both"/>
        <w:rPr>
          <w:rFonts w:cstheme="minorHAnsi"/>
          <w:sz w:val="21"/>
          <w:szCs w:val="21"/>
          <w:lang w:val="es-ES"/>
        </w:rPr>
      </w:pPr>
      <w:r>
        <w:rPr>
          <w:rFonts w:eastAsia="PMingLiU" w:cstheme="minorHAnsi"/>
          <w:sz w:val="21"/>
          <w:szCs w:val="21"/>
        </w:rPr>
        <w:t>Informe que contenga los resultados de la realización de las actividades 4 y 5</w:t>
      </w:r>
      <w:r w:rsidRPr="00AB4A05">
        <w:rPr>
          <w:rFonts w:eastAsia="PMingLiU" w:cstheme="minorHAnsi"/>
          <w:sz w:val="21"/>
          <w:szCs w:val="21"/>
        </w:rPr>
        <w:t>.</w:t>
      </w:r>
      <w:r w:rsidR="00522FBF">
        <w:rPr>
          <w:rFonts w:eastAsia="PMingLiU" w:cstheme="minorHAnsi"/>
          <w:sz w:val="21"/>
          <w:szCs w:val="21"/>
        </w:rPr>
        <w:t xml:space="preserve"> Esto es, la elaboración de los mapas de procesos de las cadenas de valor y la priorización de las cadenas de valor en base a criterios.</w:t>
      </w:r>
    </w:p>
    <w:p w:rsidR="00C65E93" w:rsidRPr="00C653E7" w:rsidRDefault="00C65E93" w:rsidP="00C65E93">
      <w:pPr>
        <w:pStyle w:val="Prrafodelista"/>
        <w:ind w:left="1440"/>
        <w:jc w:val="both"/>
        <w:rPr>
          <w:rFonts w:cstheme="minorHAnsi"/>
          <w:sz w:val="21"/>
          <w:szCs w:val="21"/>
          <w:lang w:val="es-ES"/>
        </w:rPr>
      </w:pPr>
    </w:p>
    <w:p w:rsidR="00664286" w:rsidRPr="00C653E7" w:rsidRDefault="00664286" w:rsidP="00664286">
      <w:pPr>
        <w:pStyle w:val="Prrafodelista"/>
        <w:jc w:val="both"/>
        <w:rPr>
          <w:sz w:val="10"/>
          <w:szCs w:val="21"/>
          <w:lang w:val="es-ES"/>
        </w:rPr>
      </w:pPr>
    </w:p>
    <w:p w:rsidR="00DA07E6" w:rsidRPr="00C653E7" w:rsidRDefault="00DA07E6" w:rsidP="008174CF">
      <w:pPr>
        <w:jc w:val="both"/>
        <w:rPr>
          <w:b/>
          <w:sz w:val="21"/>
          <w:szCs w:val="21"/>
          <w:lang w:val="es-ES"/>
        </w:rPr>
      </w:pPr>
      <w:r w:rsidRPr="00C653E7">
        <w:rPr>
          <w:b/>
          <w:sz w:val="21"/>
          <w:szCs w:val="21"/>
          <w:lang w:val="es-ES"/>
        </w:rPr>
        <w:t xml:space="preserve">PLAZO </w:t>
      </w:r>
      <w:r w:rsidR="00DE0282">
        <w:rPr>
          <w:b/>
          <w:sz w:val="21"/>
          <w:szCs w:val="21"/>
          <w:lang w:val="es-ES"/>
        </w:rPr>
        <w:t>DEL SERVICIO</w:t>
      </w:r>
      <w:r w:rsidRPr="00C653E7">
        <w:rPr>
          <w:b/>
          <w:sz w:val="21"/>
          <w:szCs w:val="21"/>
          <w:lang w:val="es-ES"/>
        </w:rPr>
        <w:t>:</w:t>
      </w:r>
    </w:p>
    <w:p w:rsidR="00821824" w:rsidRDefault="00DA07E6" w:rsidP="008174CF">
      <w:pPr>
        <w:jc w:val="both"/>
        <w:rPr>
          <w:sz w:val="21"/>
          <w:szCs w:val="21"/>
          <w:lang w:val="es-ES"/>
        </w:rPr>
      </w:pPr>
      <w:r w:rsidRPr="00C653E7">
        <w:rPr>
          <w:sz w:val="21"/>
          <w:szCs w:val="21"/>
          <w:lang w:val="es-ES"/>
        </w:rPr>
        <w:tab/>
      </w:r>
      <w:r w:rsidR="004F427C" w:rsidRPr="00C653E7">
        <w:rPr>
          <w:sz w:val="21"/>
          <w:szCs w:val="21"/>
          <w:lang w:val="es-ES"/>
        </w:rPr>
        <w:t>H</w:t>
      </w:r>
      <w:r w:rsidRPr="00C653E7">
        <w:rPr>
          <w:sz w:val="21"/>
          <w:szCs w:val="21"/>
          <w:lang w:val="es-ES"/>
        </w:rPr>
        <w:t xml:space="preserve">asta </w:t>
      </w:r>
      <w:r w:rsidR="00C65E93">
        <w:rPr>
          <w:sz w:val="21"/>
          <w:szCs w:val="21"/>
          <w:lang w:val="es-ES"/>
        </w:rPr>
        <w:t>cien</w:t>
      </w:r>
      <w:r w:rsidRPr="00C653E7">
        <w:rPr>
          <w:sz w:val="21"/>
          <w:szCs w:val="21"/>
          <w:lang w:val="es-ES"/>
        </w:rPr>
        <w:t xml:space="preserve"> (</w:t>
      </w:r>
      <w:r w:rsidR="00C65E93">
        <w:rPr>
          <w:sz w:val="21"/>
          <w:szCs w:val="21"/>
          <w:lang w:val="es-ES"/>
        </w:rPr>
        <w:t>100</w:t>
      </w:r>
      <w:r w:rsidRPr="00C653E7">
        <w:rPr>
          <w:sz w:val="21"/>
          <w:szCs w:val="21"/>
          <w:lang w:val="es-ES"/>
        </w:rPr>
        <w:t>) días calendario</w:t>
      </w:r>
      <w:r w:rsidR="004F427C" w:rsidRPr="00C653E7">
        <w:rPr>
          <w:sz w:val="21"/>
          <w:szCs w:val="21"/>
          <w:lang w:val="es-ES"/>
        </w:rPr>
        <w:t>.</w:t>
      </w:r>
    </w:p>
    <w:sectPr w:rsidR="00821824" w:rsidSect="00974698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3C" w:rsidRDefault="00A62C3C" w:rsidP="001A53CF">
      <w:pPr>
        <w:spacing w:after="0" w:line="240" w:lineRule="auto"/>
      </w:pPr>
      <w:r>
        <w:separator/>
      </w:r>
    </w:p>
  </w:endnote>
  <w:endnote w:type="continuationSeparator" w:id="0">
    <w:p w:rsidR="00A62C3C" w:rsidRDefault="00A62C3C" w:rsidP="001A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3C" w:rsidRDefault="00A62C3C" w:rsidP="001A53CF">
      <w:pPr>
        <w:spacing w:after="0" w:line="240" w:lineRule="auto"/>
      </w:pPr>
      <w:r>
        <w:separator/>
      </w:r>
    </w:p>
  </w:footnote>
  <w:footnote w:type="continuationSeparator" w:id="0">
    <w:p w:rsidR="00A62C3C" w:rsidRDefault="00A62C3C" w:rsidP="001A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1E8C"/>
    <w:multiLevelType w:val="hybridMultilevel"/>
    <w:tmpl w:val="10E8E9D0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F100A8"/>
    <w:multiLevelType w:val="multilevel"/>
    <w:tmpl w:val="A5703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1C0606"/>
    <w:multiLevelType w:val="hybridMultilevel"/>
    <w:tmpl w:val="6C322B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C1172"/>
    <w:multiLevelType w:val="multilevel"/>
    <w:tmpl w:val="E18C5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83B6EE9"/>
    <w:multiLevelType w:val="hybridMultilevel"/>
    <w:tmpl w:val="3E26BB5A"/>
    <w:lvl w:ilvl="0" w:tplc="7FE29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D14B3"/>
    <w:multiLevelType w:val="multilevel"/>
    <w:tmpl w:val="993654CA"/>
    <w:lvl w:ilvl="0">
      <w:start w:val="1"/>
      <w:numFmt w:val="bullet"/>
      <w:lvlText w:val="●"/>
      <w:lvlJc w:val="left"/>
      <w:pPr>
        <w:ind w:left="-20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13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8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EEF49BE"/>
    <w:multiLevelType w:val="hybridMultilevel"/>
    <w:tmpl w:val="A83A29E6"/>
    <w:lvl w:ilvl="0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8345C92"/>
    <w:multiLevelType w:val="hybridMultilevel"/>
    <w:tmpl w:val="E2543DD6"/>
    <w:lvl w:ilvl="0" w:tplc="9042D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47890"/>
    <w:multiLevelType w:val="hybridMultilevel"/>
    <w:tmpl w:val="955ECF9A"/>
    <w:lvl w:ilvl="0" w:tplc="A1280F90">
      <w:numFmt w:val="bullet"/>
      <w:lvlText w:val="-"/>
      <w:lvlJc w:val="left"/>
      <w:pPr>
        <w:ind w:left="794" w:hanging="34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26C"/>
    <w:rsid w:val="00050EE7"/>
    <w:rsid w:val="00051360"/>
    <w:rsid w:val="000A326C"/>
    <w:rsid w:val="000C162B"/>
    <w:rsid w:val="001406A7"/>
    <w:rsid w:val="001A53CF"/>
    <w:rsid w:val="00211262"/>
    <w:rsid w:val="00265BCE"/>
    <w:rsid w:val="002A31F9"/>
    <w:rsid w:val="002E3657"/>
    <w:rsid w:val="00326CC0"/>
    <w:rsid w:val="00327DE1"/>
    <w:rsid w:val="0035751B"/>
    <w:rsid w:val="00390DF9"/>
    <w:rsid w:val="003E6059"/>
    <w:rsid w:val="0040244F"/>
    <w:rsid w:val="004B4C5C"/>
    <w:rsid w:val="004F427C"/>
    <w:rsid w:val="00522FBF"/>
    <w:rsid w:val="00527B47"/>
    <w:rsid w:val="0053429E"/>
    <w:rsid w:val="005400EB"/>
    <w:rsid w:val="005478DD"/>
    <w:rsid w:val="0059712E"/>
    <w:rsid w:val="005C08F5"/>
    <w:rsid w:val="006374E7"/>
    <w:rsid w:val="0066019D"/>
    <w:rsid w:val="00664286"/>
    <w:rsid w:val="00677D5E"/>
    <w:rsid w:val="006C02DF"/>
    <w:rsid w:val="006C7EC1"/>
    <w:rsid w:val="008174CF"/>
    <w:rsid w:val="00821824"/>
    <w:rsid w:val="008362F2"/>
    <w:rsid w:val="0086636F"/>
    <w:rsid w:val="00886551"/>
    <w:rsid w:val="008E2053"/>
    <w:rsid w:val="008E627C"/>
    <w:rsid w:val="008F6712"/>
    <w:rsid w:val="00957B50"/>
    <w:rsid w:val="00971426"/>
    <w:rsid w:val="00974698"/>
    <w:rsid w:val="00996F1E"/>
    <w:rsid w:val="009A46AA"/>
    <w:rsid w:val="009C3BAA"/>
    <w:rsid w:val="009C51BD"/>
    <w:rsid w:val="00A62C3C"/>
    <w:rsid w:val="00AB4A05"/>
    <w:rsid w:val="00B6421C"/>
    <w:rsid w:val="00BF7E1C"/>
    <w:rsid w:val="00C653E7"/>
    <w:rsid w:val="00C65E93"/>
    <w:rsid w:val="00C93332"/>
    <w:rsid w:val="00CD008E"/>
    <w:rsid w:val="00D50801"/>
    <w:rsid w:val="00DA07E6"/>
    <w:rsid w:val="00DE0282"/>
    <w:rsid w:val="00E05DB3"/>
    <w:rsid w:val="00E24DE4"/>
    <w:rsid w:val="00E824BF"/>
    <w:rsid w:val="00F04EB3"/>
    <w:rsid w:val="00FD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SubPárrafo de lista,paul2,Bolita,BOLA,Párrafo de lista21,Guión,HOJA,BOLADEF,Párrafo de lista31,ViÃ±eta 2,Lista vistosa - Énfasis 11,Párrafo de lista5,Párrafo de lista22,Lista media 2 - Énfasis 41,titulo,N,N°"/>
    <w:basedOn w:val="Normal"/>
    <w:link w:val="PrrafodelistaCar"/>
    <w:uiPriority w:val="34"/>
    <w:qFormat/>
    <w:rsid w:val="009C3BAA"/>
    <w:pPr>
      <w:ind w:left="720"/>
      <w:contextualSpacing/>
    </w:pPr>
  </w:style>
  <w:style w:type="paragraph" w:customStyle="1" w:styleId="yiv2878329003msolistparagraph">
    <w:name w:val="yiv2878329003msolistparagraph"/>
    <w:basedOn w:val="Normal"/>
    <w:rsid w:val="0099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53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53C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1A53CF"/>
    <w:rPr>
      <w:vertAlign w:val="superscript"/>
    </w:rPr>
  </w:style>
  <w:style w:type="table" w:styleId="Tablaconcuadrcula">
    <w:name w:val="Table Grid"/>
    <w:basedOn w:val="Tablanormal"/>
    <w:uiPriority w:val="39"/>
    <w:rsid w:val="008663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Fundamentacion Car,Bulleted List Car,SubPárrafo de lista Car,paul2 Car,Bolita Car,BOLA Car,Párrafo de lista21 Car,Guión Car,HOJA Car,BOLADEF Car,Párrafo de lista31 Car,ViÃ±eta 2 Car,Lista vistosa - Énfasis 11 Car,titulo Car,N Car"/>
    <w:link w:val="Prrafodelista"/>
    <w:uiPriority w:val="34"/>
    <w:qFormat/>
    <w:locked/>
    <w:rsid w:val="005C08F5"/>
  </w:style>
  <w:style w:type="paragraph" w:customStyle="1" w:styleId="ListParagraph1">
    <w:name w:val="List Paragraph1"/>
    <w:basedOn w:val="Normal"/>
    <w:rsid w:val="00664286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</dc:creator>
  <cp:lastModifiedBy>Wilber</cp:lastModifiedBy>
  <cp:revision>2</cp:revision>
  <cp:lastPrinted>2020-02-04T17:44:00Z</cp:lastPrinted>
  <dcterms:created xsi:type="dcterms:W3CDTF">2020-05-08T20:10:00Z</dcterms:created>
  <dcterms:modified xsi:type="dcterms:W3CDTF">2020-05-08T20:10:00Z</dcterms:modified>
</cp:coreProperties>
</file>